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  <w:sz w:val="28"/>
          <w:szCs w:val="28"/>
        </w:rPr>
      </w:pPr>
      <w:r>
        <w:drawing>
          <wp:anchor behindDoc="1" distT="0" distB="0" distL="0" distR="0" simplePos="0" locked="0" layoutInCell="0" allowOverlap="1" relativeHeight="2">
            <wp:simplePos x="0" y="0"/>
            <wp:positionH relativeFrom="column">
              <wp:posOffset>2282190</wp:posOffset>
            </wp:positionH>
            <wp:positionV relativeFrom="paragraph">
              <wp:posOffset>-311785</wp:posOffset>
            </wp:positionV>
            <wp:extent cx="715645" cy="1133475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01" t="-63" r="-101" b="-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  <w:spacing w:val="-2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/>
          <w:sz w:val="28"/>
          <w:szCs w:val="28"/>
        </w:rPr>
        <w:t>СОВЕТ ДЕПУТАТОВ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>ЖЕРДЕВСКОГО МУНИЦИПАЛЬНОГО ОКРУГА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/>
          <w:sz w:val="28"/>
          <w:szCs w:val="28"/>
        </w:rPr>
        <w:t>ТАМБОВСКОЙ ОБЛАСТИ</w:t>
      </w:r>
    </w:p>
    <w:p>
      <w:pPr>
        <w:pStyle w:val="Normal"/>
        <w:rPr>
          <w:rFonts w:ascii="PT Astra Serif" w:hAnsi="PT Astra Serif" w:cs="PT Astra Serif"/>
          <w:sz w:val="28"/>
          <w:szCs w:val="28"/>
        </w:rPr>
      </w:pPr>
      <w:r>
        <w:rPr>
          <w:rFonts w:cs="PT Astra Serif" w:ascii="PT Astra Serif" w:hAnsi="PT Astra Serif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</w:rPr>
        <w:t>РЕШЕНИЕ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24 сентября 2026 года                                                                                   № 103    </w:t>
      </w:r>
    </w:p>
    <w:p>
      <w:pPr>
        <w:pStyle w:val="ConsPlusNormal1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</w:t>
      </w:r>
      <w:r>
        <w:rPr>
          <w:rFonts w:cs="Times New Roman" w:ascii="Times New Roman" w:hAnsi="Times New Roman"/>
          <w:sz w:val="28"/>
          <w:szCs w:val="28"/>
        </w:rPr>
        <w:t>г. Жердевка</w:t>
      </w:r>
    </w:p>
    <w:p>
      <w:pPr>
        <w:pStyle w:val="NoSpacing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О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внесении изменений в решение Совета депутатов Жердевского муниципального округа Тамбовской области от 28.03.2024 № 61 «Об утверждении Порядка увольнения (освобождения от должности) в связи с утратой доверия лиц, замещающих муниципальные должности                       в Жердевском муниципальном округе Тамбовской области»</w:t>
      </w:r>
      <w:bookmarkStart w:id="0" w:name="_Hlk168932650"/>
    </w:p>
    <w:p>
      <w:pPr>
        <w:pStyle w:val="Normal"/>
        <w:tabs>
          <w:tab w:val="left" w:pos="720" w:leader="none"/>
        </w:tabs>
        <w:spacing w:lineRule="auto" w:line="240"/>
        <w:ind w:left="0" w:right="0" w:hanging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tabs>
          <w:tab w:val="left" w:pos="720" w:leader="none"/>
        </w:tabs>
        <w:spacing w:lineRule="auto" w:line="24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Рассмотрев проект решения «</w:t>
      </w:r>
      <w:r>
        <w:rPr>
          <w:rFonts w:ascii="Times New Roman" w:hAnsi="Times New Roman"/>
          <w:sz w:val="28"/>
          <w:szCs w:val="28"/>
          <w:lang w:val="ru-RU"/>
        </w:rPr>
        <w:t>О</w:t>
      </w:r>
      <w:r>
        <w:rPr>
          <w:rFonts w:ascii="Times New Roman" w:hAnsi="Times New Roman"/>
          <w:sz w:val="28"/>
          <w:szCs w:val="28"/>
        </w:rPr>
        <w:t xml:space="preserve"> внесении изменений в решение Совета депутатов Жердевского муниципального округа Тамбовской области от 28.03.2024 № 61 «Об утверждении Порядка увольнения (освобождения от должности) в связи с утратой доверия лиц, замещающих муниципальные должности в  Жердевском муниципальном окурге Тамбовской области», внесенный прокурором Жердевского района Тамбовской области, заключение постоянной комиссии по развитию местного самоуправления, в соответствии с Федеральными законами от 20.03.2025 № 33-ФЗ «</w:t>
      </w:r>
      <w:r>
        <w:rPr>
          <w:rFonts w:ascii="Times New Roman" w:hAnsi="Times New Roman"/>
          <w:color w:val="000000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/>
          <w:sz w:val="28"/>
          <w:szCs w:val="28"/>
        </w:rPr>
        <w:t xml:space="preserve">», от 25.12.2008 № 273-ФЗ «О противодействии коррупции», Уставом Жердевского муниципального округа Тамбовской области, принятым решением  Совета депутатов Жердевского муниципального округа  Тамбовской области от 28.03.2024 № 61, </w:t>
      </w:r>
    </w:p>
    <w:p>
      <w:pPr>
        <w:pStyle w:val="Normal"/>
        <w:tabs>
          <w:tab w:val="left" w:pos="720" w:leader="none"/>
        </w:tabs>
        <w:spacing w:lineRule="auto" w:line="24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left" w:pos="720" w:leader="none"/>
        </w:tabs>
        <w:spacing w:lineRule="auto" w:line="24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Совет депутатов Жердевского муниципального округа р е ш и л:</w:t>
      </w:r>
    </w:p>
    <w:p>
      <w:pPr>
        <w:pStyle w:val="Normal"/>
        <w:tabs>
          <w:tab w:val="left" w:pos="720" w:leader="none"/>
        </w:tabs>
        <w:spacing w:lineRule="auto" w:line="24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tabs>
          <w:tab w:val="left" w:pos="720" w:leader="none"/>
        </w:tabs>
        <w:suppressAutoHyphens w:val="true"/>
        <w:bidi w:val="0"/>
        <w:spacing w:lineRule="auto" w:line="240" w:before="0" w:after="0"/>
        <w:ind w:left="0" w:right="0" w:hanging="0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1. Внести в решение  Совета депутатов  Жердевского муниципального округа Тамбовской области от 28.03.2024 № 61 «Об утверждении Порядка увольнения (освобождения от должности) в связи с утратой доверия лиц, замещающих муниципальные должности в  Жердевском муниципальном округе Тамбовской области» (далее – решение) следующие изменения:</w:t>
      </w:r>
    </w:p>
    <w:p>
      <w:pPr>
        <w:pStyle w:val="Normal"/>
        <w:tabs>
          <w:tab w:val="left" w:pos="720" w:leader="none"/>
          <w:tab w:val="left" w:pos="993" w:leader="none"/>
        </w:tabs>
        <w:spacing w:lineRule="auto" w:line="24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в</w:t>
      </w:r>
      <w:r>
        <w:rPr>
          <w:rFonts w:ascii="Times New Roman" w:hAnsi="Times New Roman"/>
          <w:color w:val="000000"/>
          <w:sz w:val="28"/>
          <w:szCs w:val="28"/>
        </w:rPr>
        <w:t xml:space="preserve"> преамбуле слова «</w:t>
      </w:r>
      <w:r>
        <w:rPr>
          <w:rFonts w:ascii="Times New Roman" w:hAnsi="Times New Roman"/>
          <w:color w:val="0D0D0D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Федерации»» заменить словами «</w:t>
      </w:r>
      <w:r>
        <w:rPr>
          <w:rFonts w:ascii="Times New Roman" w:hAnsi="Times New Roman"/>
          <w:color w:val="000000"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/>
          <w:color w:val="0D0D0D"/>
          <w:sz w:val="28"/>
          <w:szCs w:val="28"/>
        </w:rPr>
        <w:t>»»;</w:t>
      </w:r>
    </w:p>
    <w:p>
      <w:pPr>
        <w:pStyle w:val="Normal"/>
        <w:tabs>
          <w:tab w:val="left" w:pos="720" w:leader="none"/>
          <w:tab w:val="left" w:pos="993" w:leader="none"/>
        </w:tabs>
        <w:spacing w:lineRule="auto" w:line="24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в Порядке увольнения (освобождения от должности) в связи с утратой доверия лиц, замещающих муниципальные должности в Жердевском муниципальном округе Тамбовской области, утвержденным решением:</w:t>
      </w:r>
    </w:p>
    <w:p>
      <w:pPr>
        <w:pStyle w:val="Normal"/>
        <w:tabs>
          <w:tab w:val="left" w:pos="720" w:leader="none"/>
          <w:tab w:val="left" w:pos="993" w:leader="none"/>
        </w:tabs>
        <w:spacing w:lineRule="auto" w:line="24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 пункте 1:</w:t>
      </w:r>
    </w:p>
    <w:p>
      <w:pPr>
        <w:pStyle w:val="Normal"/>
        <w:tabs>
          <w:tab w:val="left" w:pos="720" w:leader="none"/>
          <w:tab w:val="left" w:pos="993" w:leader="none"/>
        </w:tabs>
        <w:spacing w:lineRule="auto" w:line="24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абзацах первом, втором слова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>
        <w:rPr>
          <w:rFonts w:ascii="Times New Roman" w:hAnsi="Times New Roman"/>
          <w:color w:val="0D0D0D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Федерации»» заменить словами «</w:t>
      </w:r>
      <w:r>
        <w:rPr>
          <w:rFonts w:ascii="Times New Roman" w:hAnsi="Times New Roman"/>
          <w:color w:val="000000"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/>
          <w:color w:val="0D0D0D"/>
          <w:sz w:val="28"/>
          <w:szCs w:val="28"/>
        </w:rPr>
        <w:t>»»;</w:t>
      </w:r>
    </w:p>
    <w:p>
      <w:pPr>
        <w:pStyle w:val="Normal"/>
        <w:tabs>
          <w:tab w:val="left" w:pos="720" w:leader="none"/>
          <w:tab w:val="left" w:pos="993" w:leader="none"/>
        </w:tabs>
        <w:spacing w:lineRule="auto" w:line="24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б) подпункт «б» пункта 2 изложить в следующей редакции:</w:t>
      </w:r>
    </w:p>
    <w:p>
      <w:pPr>
        <w:pStyle w:val="Normal"/>
        <w:tabs>
          <w:tab w:val="left" w:pos="720" w:leader="none"/>
          <w:tab w:val="left" w:pos="993" w:leader="none"/>
        </w:tabs>
        <w:spacing w:lineRule="auto" w:line="24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«б) </w:t>
      </w:r>
      <w:r>
        <w:rPr>
          <w:rFonts w:ascii="Times New Roman" w:hAnsi="Times New Roman"/>
          <w:sz w:val="28"/>
          <w:szCs w:val="28"/>
        </w:rPr>
        <w:t>непредставления лицом сведений о доходах, об имуществе и обязательствах имущественного характера, предусмотренных статьей 8 Федерального закона от 25.12.2008 № 273-ФЗ «О противодействии коррупции»,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сведений, если иное не установлено федеральными законами;».</w:t>
      </w:r>
    </w:p>
    <w:p>
      <w:pPr>
        <w:pStyle w:val="Normal"/>
        <w:tabs>
          <w:tab w:val="left" w:pos="720" w:leader="none"/>
        </w:tabs>
        <w:spacing w:lineRule="auto" w:line="24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Разместить настоящее решение на сайте сетевого издания «РИА «ТОП68» (www.top68.ru).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>3. Настоящее решение вступает в силу после дня его официального опубликования.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93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0"/>
        <w:gridCol w:w="4769"/>
      </w:tblGrid>
      <w:tr>
        <w:trPr/>
        <w:tc>
          <w:tcPr>
            <w:tcW w:w="4590" w:type="dxa"/>
            <w:tcBorders/>
          </w:tcPr>
          <w:p>
            <w:pPr>
              <w:pStyle w:val="Normal"/>
              <w:widowControl w:val="false"/>
              <w:tabs>
                <w:tab w:val="clear" w:pos="720"/>
              </w:tabs>
              <w:bidi w:val="0"/>
              <w:ind w:left="0" w:right="0" w:hanging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Глава Жердевского муниципального округа</w:t>
            </w:r>
          </w:p>
        </w:tc>
        <w:tc>
          <w:tcPr>
            <w:tcW w:w="4769" w:type="dxa"/>
            <w:tcBorders/>
          </w:tcPr>
          <w:p>
            <w:pPr>
              <w:pStyle w:val="Normal"/>
              <w:widowControl w:val="false"/>
              <w:tabs>
                <w:tab w:val="clear" w:pos="720"/>
              </w:tabs>
              <w:bidi w:val="0"/>
              <w:ind w:left="0" w:right="0" w:hanging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Председатель Совета депутатов Жердевского муниципального округа</w:t>
            </w:r>
          </w:p>
          <w:p>
            <w:pPr>
              <w:pStyle w:val="Normal"/>
              <w:widowControl w:val="false"/>
              <w:tabs>
                <w:tab w:val="clear" w:pos="720"/>
              </w:tabs>
              <w:bidi w:val="0"/>
              <w:ind w:left="0" w:right="0" w:hanging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W w:w="4590" w:type="dxa"/>
            <w:tcBorders/>
          </w:tcPr>
          <w:p>
            <w:pPr>
              <w:pStyle w:val="Normal"/>
              <w:widowControl w:val="false"/>
              <w:bidi w:val="0"/>
              <w:ind w:left="0" w:right="0" w:hanging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              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А.В.Быков</w:t>
            </w:r>
          </w:p>
        </w:tc>
        <w:tc>
          <w:tcPr>
            <w:tcW w:w="4769" w:type="dxa"/>
            <w:tcBorders/>
          </w:tcPr>
          <w:p>
            <w:pPr>
              <w:pStyle w:val="Normal"/>
              <w:widowControl w:val="false"/>
              <w:bidi w:val="0"/>
              <w:ind w:left="0" w:right="0" w:hanging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              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С.В.Саблин</w:t>
            </w:r>
          </w:p>
        </w:tc>
      </w:tr>
    </w:tbl>
    <w:p>
      <w:pPr>
        <w:pStyle w:val="Normal"/>
        <w:widowControl w:val="false"/>
        <w:tabs>
          <w:tab w:val="clear" w:pos="720"/>
          <w:tab w:val="right" w:pos="9355" w:leader="none"/>
        </w:tabs>
        <w:bidi w:val="0"/>
        <w:ind w:left="0" w:right="0" w:hanging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  <w:bookmarkStart w:id="1" w:name="_Hlk1689326501"/>
      <w:bookmarkStart w:id="2" w:name="_Hlk1689326501"/>
      <w:bookmarkEnd w:id="0"/>
      <w:bookmarkEnd w:id="2"/>
    </w:p>
    <w:sectPr>
      <w:type w:val="nextPage"/>
      <w:pgSz w:w="11906" w:h="16838"/>
      <w:pgMar w:left="1701" w:right="924" w:gutter="0" w:header="0" w:top="851" w:footer="0" w:bottom="732"/>
      <w:pgNumType w:fmt="decimal"/>
      <w:formProt w:val="false"/>
      <w:textDirection w:val="lrTb"/>
      <w:docGrid w:type="default" w:linePitch="299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XO Thames"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  <w:font w:name="Tms Rmn">
    <w:altName w:val="Times New Roman"/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PT Astra Serif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a0705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9972f6"/>
    <w:pPr>
      <w:widowControl/>
      <w:suppressAutoHyphens w:val="false"/>
      <w:spacing w:beforeAutospacing="1" w:afterAutospacing="1"/>
      <w:textAlignment w:val="auto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fa0705"/>
    <w:rPr/>
  </w:style>
  <w:style w:type="character" w:styleId="Style13" w:customStyle="1">
    <w:name w:val="Верхний колонтитул Знак"/>
    <w:basedOn w:val="DefaultParagraphFont"/>
    <w:uiPriority w:val="99"/>
    <w:qFormat/>
    <w:rsid w:val="00eb0278"/>
    <w:rPr/>
  </w:style>
  <w:style w:type="character" w:styleId="Style14" w:customStyle="1">
    <w:name w:val="Нижний колонтитул Знак"/>
    <w:basedOn w:val="DefaultParagraphFont"/>
    <w:uiPriority w:val="99"/>
    <w:qFormat/>
    <w:rsid w:val="00eb0278"/>
    <w:rPr/>
  </w:style>
  <w:style w:type="character" w:styleId="Style15" w:customStyle="1">
    <w:name w:val="Текст выноски Знак"/>
    <w:basedOn w:val="DefaultParagraphFont"/>
    <w:uiPriority w:val="99"/>
    <w:semiHidden/>
    <w:qFormat/>
    <w:rsid w:val="00161ef5"/>
    <w:rPr>
      <w:rFonts w:ascii="Tahoma" w:hAnsi="Tahoma"/>
      <w:sz w:val="16"/>
      <w:szCs w:val="16"/>
    </w:rPr>
  </w:style>
  <w:style w:type="character" w:styleId="11" w:customStyle="1">
    <w:name w:val="Гиперссылка1"/>
    <w:basedOn w:val="DefaultParagraphFont"/>
    <w:qFormat/>
    <w:rsid w:val="008c7c50"/>
    <w:rPr/>
  </w:style>
  <w:style w:type="character" w:styleId="Style16">
    <w:name w:val="Интернет-ссылка"/>
    <w:uiPriority w:val="99"/>
    <w:semiHidden/>
    <w:unhideWhenUsed/>
    <w:rsid w:val="0015721e"/>
    <w:rPr>
      <w:color w:val="0000FF"/>
      <w:u w:val="single"/>
    </w:rPr>
  </w:style>
  <w:style w:type="character" w:styleId="Style17">
    <w:name w:val="Выделение"/>
    <w:basedOn w:val="DefaultParagraphFont"/>
    <w:uiPriority w:val="20"/>
    <w:qFormat/>
    <w:rsid w:val="00d36fe8"/>
    <w:rPr>
      <w:i/>
      <w:iCs/>
    </w:rPr>
  </w:style>
  <w:style w:type="character" w:styleId="12" w:customStyle="1">
    <w:name w:val="Заголовок 1 Знак"/>
    <w:basedOn w:val="DefaultParagraphFont"/>
    <w:link w:val="1"/>
    <w:uiPriority w:val="9"/>
    <w:qFormat/>
    <w:rsid w:val="009972f6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Heading2">
    <w:name w:val="Heading 2"/>
    <w:qFormat/>
    <w:rPr>
      <w:rFonts w:ascii="XO Thames" w:hAnsi="XO Thames"/>
      <w:b/>
      <w:sz w:val="28"/>
    </w:rPr>
  </w:style>
  <w:style w:type="character" w:styleId="Heading4">
    <w:name w:val="Heading 4"/>
    <w:qFormat/>
    <w:rPr>
      <w:rFonts w:ascii="XO Thames" w:hAnsi="XO Thames"/>
      <w:b/>
      <w:sz w:val="24"/>
    </w:rPr>
  </w:style>
  <w:style w:type="character" w:styleId="Title">
    <w:name w:val="Title"/>
    <w:qFormat/>
    <w:rPr>
      <w:rFonts w:ascii="Arial" w:hAnsi="Arial"/>
      <w:sz w:val="28"/>
    </w:rPr>
  </w:style>
  <w:style w:type="character" w:styleId="8">
    <w:name w:val="Основной текст + 8"/>
    <w:qFormat/>
    <w:rPr>
      <w:rFonts w:ascii="Times New Roman" w:hAnsi="Times New Roman"/>
      <w:strike/>
      <w:sz w:val="17"/>
    </w:rPr>
  </w:style>
  <w:style w:type="character" w:styleId="2">
    <w:name w:val="Основной текст с отступом 2 Знак"/>
    <w:qFormat/>
    <w:rPr>
      <w:rFonts w:ascii="Times New Roman" w:hAnsi="Times New Roman"/>
      <w:sz w:val="24"/>
    </w:rPr>
  </w:style>
  <w:style w:type="character" w:styleId="ConsPlusNonformat">
    <w:name w:val="ConsPlusNonformat"/>
    <w:qFormat/>
    <w:rPr>
      <w:rFonts w:ascii="Courier New" w:hAnsi="Courier New"/>
      <w:color w:val="00000A"/>
    </w:rPr>
  </w:style>
  <w:style w:type="character" w:styleId="ConsPlusNormal">
    <w:name w:val="ConsPlusNormal"/>
    <w:qFormat/>
    <w:rPr>
      <w:rFonts w:ascii="Arial" w:hAnsi="Arial"/>
      <w:color w:val="00000A"/>
    </w:rPr>
  </w:style>
  <w:style w:type="character" w:styleId="Subtitle">
    <w:name w:val="Subtitle"/>
    <w:qFormat/>
    <w:rPr>
      <w:rFonts w:ascii="XO Thames" w:hAnsi="XO Thames"/>
      <w:i/>
      <w:sz w:val="24"/>
    </w:rPr>
  </w:style>
  <w:style w:type="character" w:styleId="Style18">
    <w:name w:val="Тема примечания Знак"/>
    <w:qFormat/>
    <w:rPr>
      <w:rFonts w:ascii="Tms Rmn" w:hAnsi="Tms Rmn"/>
      <w:b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13">
    <w:name w:val="Выделение1"/>
    <w:qFormat/>
    <w:rPr>
      <w:i/>
    </w:rPr>
  </w:style>
  <w:style w:type="character" w:styleId="ConsPlusTitle">
    <w:name w:val="ConsPlusTitle"/>
    <w:qFormat/>
    <w:rPr>
      <w:b/>
      <w:color w:val="00000A"/>
    </w:rPr>
  </w:style>
  <w:style w:type="character" w:styleId="Style19">
    <w:name w:val="Базовый"/>
    <w:qFormat/>
    <w:rPr>
      <w:rFonts w:ascii="Times New Roman" w:hAnsi="Times New Roman"/>
      <w:color w:val="00000A"/>
      <w:sz w:val="24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14">
    <w:name w:val="Верхний колонтитул1"/>
    <w:basedOn w:val="Style19"/>
    <w:qFormat/>
    <w:rPr>
      <w:rFonts w:ascii="Times New Roman" w:hAnsi="Times New Roman"/>
    </w:rPr>
  </w:style>
  <w:style w:type="character" w:styleId="Annotationsubject">
    <w:name w:val="annotation subject"/>
    <w:qFormat/>
    <w:rPr>
      <w:rFonts w:ascii="Calibri" w:hAnsi="Calibri"/>
      <w:b/>
      <w:color w:val="000000"/>
      <w:sz w:val="20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BodyTextIndent2">
    <w:name w:val="Body Text Indent 2"/>
    <w:basedOn w:val="Style19"/>
    <w:qFormat/>
    <w:rPr>
      <w:rFonts w:ascii="Times New Roman" w:hAnsi="Times New Roman"/>
    </w:rPr>
  </w:style>
  <w:style w:type="character" w:styleId="S16">
    <w:name w:val="s_16"/>
    <w:basedOn w:val="Style19"/>
    <w:qFormat/>
    <w:rPr>
      <w:rFonts w:ascii="Times New Roman" w:hAnsi="Times New Roman"/>
    </w:rPr>
  </w:style>
  <w:style w:type="character" w:styleId="15">
    <w:name w:val="Нижний колонтитул1"/>
    <w:basedOn w:val="Style19"/>
    <w:qFormat/>
    <w:rPr>
      <w:rFonts w:ascii="Times New Roman" w:hAnsi="Times New Roman"/>
    </w:rPr>
  </w:style>
  <w:style w:type="character" w:styleId="16">
    <w:name w:val="Название объекта1"/>
    <w:basedOn w:val="Style19"/>
    <w:qFormat/>
    <w:rPr>
      <w:rFonts w:ascii="Times New Roman" w:hAnsi="Times New Roman"/>
      <w:i/>
    </w:rPr>
  </w:style>
  <w:style w:type="character" w:styleId="17">
    <w:name w:val="Название1"/>
    <w:basedOn w:val="Style19"/>
    <w:qFormat/>
    <w:rPr>
      <w:rFonts w:ascii="Cambria" w:hAnsi="Cambria"/>
      <w:b/>
      <w:color w:val="000000"/>
      <w:sz w:val="32"/>
    </w:rPr>
  </w:style>
  <w:style w:type="character" w:styleId="NormalWeb">
    <w:name w:val="Normal (Web)"/>
    <w:basedOn w:val="Style19"/>
    <w:qFormat/>
    <w:rPr>
      <w:rFonts w:ascii="Times New Roman" w:hAnsi="Times New Roman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Standardcxspmiddle">
    <w:name w:val="standardcxspmiddle"/>
    <w:basedOn w:val="Style19"/>
    <w:qFormat/>
    <w:rPr>
      <w:rFonts w:ascii="Times New Roman" w:hAnsi="Times New Roman"/>
    </w:rPr>
  </w:style>
  <w:style w:type="character" w:styleId="Footnote">
    <w:name w:val="Footnote"/>
    <w:qFormat/>
    <w:rPr>
      <w:rFonts w:ascii="XO Thames" w:hAnsi="XO Thames"/>
      <w:sz w:val="22"/>
    </w:rPr>
  </w:style>
  <w:style w:type="character" w:styleId="18">
    <w:name w:val="Знак примечания1"/>
    <w:qFormat/>
    <w:rPr>
      <w:sz w:val="16"/>
    </w:rPr>
  </w:style>
  <w:style w:type="character" w:styleId="Caption">
    <w:name w:val="caption"/>
    <w:basedOn w:val="Style19"/>
    <w:qFormat/>
    <w:rPr>
      <w:rFonts w:ascii="Times New Roman" w:hAnsi="Times New Roman"/>
      <w:i/>
    </w:rPr>
  </w:style>
  <w:style w:type="character" w:styleId="19">
    <w:name w:val="Основной шрифт абзаца1"/>
    <w:qFormat/>
    <w:rPr/>
  </w:style>
  <w:style w:type="character" w:styleId="110">
    <w:name w:val="Обычный1"/>
    <w:qFormat/>
    <w:rPr>
      <w:sz w:val="22"/>
    </w:rPr>
  </w:style>
  <w:style w:type="character" w:styleId="Heading1">
    <w:name w:val="Heading 1"/>
    <w:qFormat/>
    <w:rPr>
      <w:rFonts w:ascii="XO Thames" w:hAnsi="XO Thames"/>
      <w:b/>
      <w:sz w:val="32"/>
    </w:rPr>
  </w:style>
  <w:style w:type="character" w:styleId="Heading5">
    <w:name w:val="Heading 5"/>
    <w:qFormat/>
    <w:rPr>
      <w:rFonts w:ascii="XO Thames" w:hAnsi="XO Thames"/>
      <w:b/>
      <w:sz w:val="22"/>
    </w:rPr>
  </w:style>
  <w:style w:type="character" w:styleId="BalloonText">
    <w:name w:val="Balloon Text"/>
    <w:basedOn w:val="Style19"/>
    <w:qFormat/>
    <w:rPr>
      <w:rFonts w:ascii="Times New Roman" w:hAnsi="Times New Roman"/>
      <w:color w:val="000000"/>
    </w:rPr>
  </w:style>
  <w:style w:type="character" w:styleId="Hashtag">
    <w:name w:val="Hashtag"/>
    <w:qFormat/>
    <w:rPr>
      <w:color w:val="605E5C"/>
      <w:shd w:fill="E1DFDD" w:val="clear"/>
    </w:rPr>
  </w:style>
  <w:style w:type="character" w:styleId="Index1">
    <w:name w:val="index 1"/>
    <w:qFormat/>
    <w:rPr/>
  </w:style>
  <w:style w:type="character" w:styleId="FootnoteCharacters">
    <w:name w:val="Footnote Characters"/>
    <w:qFormat/>
    <w:rPr>
      <w:vertAlign w:val="superscript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111">
    <w:name w:val="Заголовок1"/>
    <w:basedOn w:val="Style19"/>
    <w:qFormat/>
    <w:rPr>
      <w:rFonts w:ascii="Liberation Sans" w:hAnsi="Liberation Sans"/>
      <w:sz w:val="28"/>
    </w:rPr>
  </w:style>
  <w:style w:type="character" w:styleId="Annotationtext">
    <w:name w:val="annotation text"/>
    <w:basedOn w:val="Style19"/>
    <w:qFormat/>
    <w:rPr>
      <w:rFonts w:ascii="Calibri" w:hAnsi="Calibri"/>
      <w:color w:val="000000"/>
      <w:sz w:val="20"/>
    </w:rPr>
  </w:style>
  <w:style w:type="character" w:styleId="112">
    <w:name w:val="Номер страницы1"/>
    <w:qFormat/>
    <w:rPr/>
  </w:style>
  <w:style w:type="character" w:styleId="ListParagraph">
    <w:name w:val="List Paragraph"/>
    <w:basedOn w:val="Style19"/>
    <w:qFormat/>
    <w:rPr>
      <w:rFonts w:ascii="Calibri" w:hAnsi="Calibri"/>
      <w:sz w:val="22"/>
    </w:rPr>
  </w:style>
  <w:style w:type="character" w:styleId="List">
    <w:name w:val="List"/>
    <w:qFormat/>
    <w:rPr>
      <w:rFonts w:ascii="Times New Roman" w:hAnsi="Times New Roman"/>
    </w:rPr>
  </w:style>
  <w:style w:type="character" w:styleId="Style20">
    <w:name w:val="Верхний и нижний колонтитулы"/>
    <w:basedOn w:val="Style19"/>
    <w:qFormat/>
    <w:rPr>
      <w:rFonts w:ascii="Times New Roman" w:hAnsi="Times New Roman"/>
    </w:rPr>
  </w:style>
  <w:style w:type="character" w:styleId="Heading3">
    <w:name w:val="Heading 3"/>
    <w:qFormat/>
    <w:rPr>
      <w:rFonts w:ascii="XO Thames" w:hAnsi="XO Thames"/>
      <w:b/>
      <w:sz w:val="26"/>
    </w:rPr>
  </w:style>
  <w:style w:type="character" w:styleId="Endnote">
    <w:name w:val="Endnote"/>
    <w:qFormat/>
    <w:rPr>
      <w:rFonts w:ascii="XO Thames" w:hAnsi="XO Thames"/>
      <w:sz w:val="22"/>
    </w:rPr>
  </w:style>
  <w:style w:type="character" w:styleId="Style21">
    <w:name w:val="Текст примечания Знак"/>
    <w:qFormat/>
    <w:rPr>
      <w:rFonts w:ascii="Tms Rmn" w:hAnsi="Tms Rmn"/>
    </w:rPr>
  </w:style>
  <w:style w:type="character" w:styleId="113">
    <w:name w:val="Текст сноски1"/>
    <w:basedOn w:val="Style19"/>
    <w:qFormat/>
    <w:rPr>
      <w:rFonts w:ascii="Times New Roman" w:hAnsi="Times New Roman"/>
    </w:rPr>
  </w:style>
  <w:style w:type="character" w:styleId="NoSpacing">
    <w:name w:val="No Spacing"/>
    <w:qFormat/>
    <w:rPr>
      <w:rFonts w:ascii="Times New Roman" w:hAnsi="Times New Roman"/>
      <w:color w:val="00000A"/>
      <w:sz w:val="28"/>
    </w:rPr>
  </w:style>
  <w:style w:type="character" w:styleId="Style22">
    <w:name w:val="Текст сноски Знак"/>
    <w:qFormat/>
    <w:rPr>
      <w:rFonts w:ascii="Tms Rmn" w:hAnsi="Tms Rmn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sTitle">
    <w:name w:val="ConsTitle"/>
    <w:qFormat/>
    <w:rPr>
      <w:rFonts w:ascii="Arial" w:hAnsi="Arial"/>
      <w:b/>
      <w:color w:val="00000A"/>
      <w:sz w:val="16"/>
    </w:rPr>
  </w:style>
  <w:style w:type="character" w:styleId="Indexheading">
    <w:name w:val="index heading"/>
    <w:basedOn w:val="Style19"/>
    <w:qFormat/>
    <w:rPr>
      <w:rFonts w:ascii="Times New Roman" w:hAnsi="Times New Roman"/>
    </w:rPr>
  </w:style>
  <w:style w:type="character" w:styleId="Textbody">
    <w:name w:val="Text body"/>
    <w:basedOn w:val="Style19"/>
    <w:qFormat/>
    <w:rPr>
      <w:rFonts w:ascii="Times New Roman" w:hAnsi="Times New Roman"/>
    </w:rPr>
  </w:style>
  <w:style w:type="character" w:styleId="114">
    <w:name w:val="Заголовок 11"/>
    <w:basedOn w:val="Style19"/>
    <w:qFormat/>
    <w:rPr>
      <w:rFonts w:ascii="Arial" w:hAnsi="Arial"/>
      <w:b/>
      <w:color w:val="000080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2">
    <w:name w:val="Contents 2"/>
    <w:qFormat/>
    <w:rPr>
      <w:rFonts w:ascii="XO Thames" w:hAnsi="XO Thames"/>
      <w:sz w:val="28"/>
    </w:rPr>
  </w:style>
  <w:style w:type="paragraph" w:styleId="Style23" w:customStyle="1">
    <w:name w:val="Заголовок"/>
    <w:basedOn w:val="Standard"/>
    <w:next w:val="Textbody1"/>
    <w:qFormat/>
    <w:rsid w:val="00fa0705"/>
    <w:pPr>
      <w:keepNext w:val="true"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Style24">
    <w:name w:val="Body Text"/>
    <w:basedOn w:val="Normal"/>
    <w:rsid w:val="00fa0705"/>
    <w:pPr>
      <w:spacing w:lineRule="auto" w:line="276" w:before="0" w:after="140"/>
    </w:pPr>
    <w:rPr/>
  </w:style>
  <w:style w:type="paragraph" w:styleId="Style25">
    <w:name w:val="List"/>
    <w:basedOn w:val="Textbody1"/>
    <w:rsid w:val="00fa0705"/>
    <w:pPr/>
    <w:rPr>
      <w:rFonts w:cs="Droid Sans Devanagari"/>
      <w:sz w:val="24"/>
    </w:rPr>
  </w:style>
  <w:style w:type="paragraph" w:styleId="Style26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cs="Mangal"/>
      <w:lang w:val="zxx" w:eastAsia="zxx" w:bidi="zxx"/>
    </w:rPr>
  </w:style>
  <w:style w:type="paragraph" w:styleId="Caption1">
    <w:name w:val="caption"/>
    <w:basedOn w:val="Standard"/>
    <w:qFormat/>
    <w:rsid w:val="00fa0705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115" w:customStyle="1">
    <w:name w:val="Указатель1"/>
    <w:basedOn w:val="Standard"/>
    <w:qFormat/>
    <w:rsid w:val="00fa0705"/>
    <w:pPr>
      <w:suppressLineNumbers/>
    </w:pPr>
    <w:rPr>
      <w:rFonts w:cs="Droid Sans Devanagari"/>
      <w:sz w:val="24"/>
    </w:rPr>
  </w:style>
  <w:style w:type="paragraph" w:styleId="Standard" w:customStyle="1">
    <w:name w:val="Standard"/>
    <w:qFormat/>
    <w:rsid w:val="00fa0705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Textbody1" w:customStyle="1">
    <w:name w:val="Text body"/>
    <w:basedOn w:val="Standard"/>
    <w:qFormat/>
    <w:rsid w:val="00fa0705"/>
    <w:pPr>
      <w:spacing w:lineRule="auto" w:line="276" w:before="0" w:after="140"/>
    </w:pPr>
    <w:rPr/>
  </w:style>
  <w:style w:type="paragraph" w:styleId="ListParagraph1">
    <w:name w:val="List Paragraph"/>
    <w:basedOn w:val="Standard"/>
    <w:qFormat/>
    <w:rsid w:val="00fa0705"/>
    <w:pPr>
      <w:ind w:left="1127" w:firstLine="714"/>
      <w:jc w:val="both"/>
    </w:pPr>
    <w:rPr>
      <w:rFonts w:ascii="Arial" w:hAnsi="Arial" w:eastAsia="Arial" w:cs="Arial"/>
      <w:lang w:eastAsia="en-US"/>
    </w:rPr>
  </w:style>
  <w:style w:type="paragraph" w:styleId="Style28" w:customStyle="1">
    <w:name w:val="Верхний и нижний колонтитулы"/>
    <w:basedOn w:val="Normal"/>
    <w:qFormat/>
    <w:rsid w:val="00fa0705"/>
    <w:pPr/>
    <w:rPr/>
  </w:style>
  <w:style w:type="paragraph" w:styleId="Style29">
    <w:name w:val="Колонтитул"/>
    <w:basedOn w:val="Normal"/>
    <w:qFormat/>
    <w:pPr/>
    <w:rPr/>
  </w:style>
  <w:style w:type="paragraph" w:styleId="Style30">
    <w:name w:val="Header"/>
    <w:basedOn w:val="Normal"/>
    <w:uiPriority w:val="99"/>
    <w:unhideWhenUsed/>
    <w:rsid w:val="00eb0278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uiPriority w:val="99"/>
    <w:unhideWhenUsed/>
    <w:rsid w:val="00eb0278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Western" w:customStyle="1">
    <w:name w:val="western"/>
    <w:basedOn w:val="Normal"/>
    <w:qFormat/>
    <w:rsid w:val="00a85b8e"/>
    <w:pPr>
      <w:widowControl/>
      <w:suppressAutoHyphens w:val="false"/>
      <w:spacing w:beforeAutospacing="1" w:afterAutospacing="1"/>
      <w:jc w:val="both"/>
      <w:textAlignment w:val="auto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BalloonText1">
    <w:name w:val="Balloon Text"/>
    <w:basedOn w:val="Normal"/>
    <w:uiPriority w:val="99"/>
    <w:semiHidden/>
    <w:unhideWhenUsed/>
    <w:qFormat/>
    <w:rsid w:val="00161ef5"/>
    <w:pPr/>
    <w:rPr>
      <w:rFonts w:ascii="Tahoma" w:hAnsi="Tahoma"/>
      <w:sz w:val="16"/>
      <w:szCs w:val="16"/>
    </w:rPr>
  </w:style>
  <w:style w:type="paragraph" w:styleId="NormalWeb1">
    <w:name w:val="Normal (Web)"/>
    <w:basedOn w:val="Normal"/>
    <w:uiPriority w:val="99"/>
    <w:unhideWhenUsed/>
    <w:qFormat/>
    <w:rsid w:val="008c7c50"/>
    <w:pPr>
      <w:widowControl/>
      <w:suppressAutoHyphens w:val="false"/>
      <w:spacing w:beforeAutospacing="1" w:afterAutospacing="1"/>
      <w:textAlignment w:val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Spacing1">
    <w:name w:val="No Spacing"/>
    <w:uiPriority w:val="1"/>
    <w:qFormat/>
    <w:rsid w:val="003f0691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ConsPlusNormal1" w:customStyle="1">
    <w:name w:val="ConsPlusNormal"/>
    <w:qFormat/>
    <w:rsid w:val="00f742fb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2"/>
      <w:lang w:val="ru-RU" w:eastAsia="zh-CN" w:bidi="ar-SA"/>
    </w:rPr>
  </w:style>
  <w:style w:type="paragraph" w:styleId="Msonormalbullet2gif" w:customStyle="1">
    <w:name w:val="msonormalbullet2.gif"/>
    <w:basedOn w:val="Normal"/>
    <w:qFormat/>
    <w:rsid w:val="00d36fe8"/>
    <w:pPr>
      <w:widowControl/>
      <w:suppressAutoHyphens w:val="false"/>
      <w:spacing w:beforeAutospacing="1" w:afterAutospacing="1"/>
      <w:textAlignment w:val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32">
    <w:name w:val="Интернет-ссылка"/>
    <w:qFormat/>
    <w:pPr>
      <w:widowControl/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0" w:cs="Mangal"/>
      <w:color w:val="0000FF"/>
      <w:kern w:val="2"/>
      <w:sz w:val="24"/>
      <w:szCs w:val="24"/>
      <w:u w:val="single"/>
      <w:lang w:val="ru-RU" w:eastAsia="zh-CN" w:bidi="hi-IN"/>
    </w:rPr>
  </w:style>
  <w:style w:type="paragraph" w:styleId="81">
    <w:name w:val="Основной текст + 8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0" w:cs="Mangal"/>
      <w:strike/>
      <w:color w:val="auto"/>
      <w:kern w:val="2"/>
      <w:sz w:val="17"/>
      <w:szCs w:val="24"/>
      <w:lang w:val="ru-RU" w:eastAsia="zh-CN" w:bidi="hi-IN"/>
    </w:rPr>
  </w:style>
  <w:style w:type="paragraph" w:styleId="21">
    <w:name w:val="Основной текст с отступом 2 Знак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0" w:cs="Mangal"/>
      <w:color w:val="auto"/>
      <w:kern w:val="2"/>
      <w:sz w:val="24"/>
      <w:szCs w:val="24"/>
      <w:lang w:val="ru-RU" w:eastAsia="zh-CN" w:bidi="hi-IN"/>
    </w:rPr>
  </w:style>
  <w:style w:type="paragraph" w:styleId="ConsPlusNonformat1">
    <w:name w:val="ConsPlusNonformat"/>
    <w:qFormat/>
    <w:pPr>
      <w:widowControl/>
      <w:tabs>
        <w:tab w:val="left" w:pos="720" w:leader="none"/>
      </w:tabs>
      <w:suppressAutoHyphens w:val="true"/>
      <w:bidi w:val="0"/>
      <w:spacing w:lineRule="auto" w:line="240" w:before="0" w:after="0"/>
      <w:jc w:val="left"/>
    </w:pPr>
    <w:rPr>
      <w:rFonts w:ascii="Courier New" w:hAnsi="Courier New" w:eastAsia="0" w:cs="Mangal"/>
      <w:color w:val="00000A"/>
      <w:kern w:val="2"/>
      <w:sz w:val="24"/>
      <w:szCs w:val="24"/>
      <w:lang w:val="ru-RU" w:eastAsia="zh-CN" w:bidi="hi-IN"/>
    </w:rPr>
  </w:style>
  <w:style w:type="paragraph" w:styleId="Style33">
    <w:name w:val="Тема примечания Знак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ms Rmn" w:hAnsi="Tms Rmn" w:eastAsia="0" w:cs="Mangal"/>
      <w:b/>
      <w:color w:val="auto"/>
      <w:kern w:val="2"/>
      <w:sz w:val="24"/>
      <w:szCs w:val="24"/>
      <w:lang w:val="ru-RU" w:eastAsia="zh-CN" w:bidi="hi-IN"/>
    </w:rPr>
  </w:style>
  <w:style w:type="paragraph" w:styleId="116">
    <w:name w:val="Выделение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0" w:cs="Mangal"/>
      <w:i/>
      <w:color w:val="auto"/>
      <w:kern w:val="2"/>
      <w:sz w:val="24"/>
      <w:szCs w:val="24"/>
      <w:lang w:val="ru-RU" w:eastAsia="zh-CN" w:bidi="hi-IN"/>
    </w:rPr>
  </w:style>
  <w:style w:type="paragraph" w:styleId="ConsPlusTitle1">
    <w:name w:val="ConsPlusTitle"/>
    <w:qFormat/>
    <w:pPr>
      <w:widowControl/>
      <w:tabs>
        <w:tab w:val="left" w:pos="720" w:leader="none"/>
      </w:tabs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0" w:cs="Mangal"/>
      <w:b/>
      <w:color w:val="00000A"/>
      <w:kern w:val="2"/>
      <w:sz w:val="24"/>
      <w:szCs w:val="24"/>
      <w:lang w:val="ru-RU" w:eastAsia="zh-CN" w:bidi="hi-IN"/>
    </w:rPr>
  </w:style>
  <w:style w:type="paragraph" w:styleId="117">
    <w:name w:val="Верхний колонтитул1"/>
    <w:basedOn w:val="Normal"/>
    <w:qFormat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Annotationsubject1">
    <w:name w:val="annotation subject"/>
    <w:qFormat/>
    <w:pPr>
      <w:widowControl/>
      <w:tabs>
        <w:tab w:val="left" w:pos="720" w:leader="none"/>
      </w:tabs>
      <w:suppressAutoHyphens w:val="true"/>
      <w:bidi w:val="0"/>
      <w:spacing w:before="0" w:after="0"/>
      <w:jc w:val="left"/>
    </w:pPr>
    <w:rPr>
      <w:rFonts w:ascii="Calibri" w:hAnsi="Calibri" w:eastAsia="Calibri" w:cs="Tahoma"/>
      <w:b/>
      <w:color w:val="000000"/>
      <w:kern w:val="0"/>
      <w:sz w:val="20"/>
      <w:szCs w:val="22"/>
      <w:lang w:val="ru-RU" w:eastAsia="en-US" w:bidi="ar-SA"/>
    </w:rPr>
  </w:style>
  <w:style w:type="paragraph" w:styleId="BodyTextIndent21">
    <w:name w:val="Body Text Indent 2"/>
    <w:basedOn w:val="Normal"/>
    <w:qFormat/>
    <w:pPr>
      <w:tabs>
        <w:tab w:val="left" w:pos="720" w:leader="none"/>
      </w:tabs>
      <w:spacing w:lineRule="exact" w:line="480" w:before="0" w:after="120"/>
      <w:ind w:left="283" w:hanging="0"/>
    </w:pPr>
    <w:rPr/>
  </w:style>
  <w:style w:type="paragraph" w:styleId="S161">
    <w:name w:val="s_16"/>
    <w:basedOn w:val="Normal"/>
    <w:qFormat/>
    <w:pPr>
      <w:tabs>
        <w:tab w:val="left" w:pos="720" w:leader="none"/>
      </w:tabs>
      <w:spacing w:before="28" w:after="28"/>
    </w:pPr>
    <w:rPr/>
  </w:style>
  <w:style w:type="paragraph" w:styleId="Style34">
    <w:name w:val="Нижний колонтитул Знак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0" w:cs="Mangal"/>
      <w:color w:val="auto"/>
      <w:kern w:val="2"/>
      <w:sz w:val="24"/>
      <w:szCs w:val="24"/>
      <w:lang w:val="ru-RU" w:eastAsia="zh-CN" w:bidi="hi-IN"/>
    </w:rPr>
  </w:style>
  <w:style w:type="paragraph" w:styleId="DefaultParagraphFont1">
    <w:name w:val="Default Paragraph Font"/>
    <w:qFormat/>
    <w:pPr>
      <w:widowControl/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0" w:cs="Mangal"/>
      <w:color w:val="auto"/>
      <w:kern w:val="2"/>
      <w:sz w:val="24"/>
      <w:szCs w:val="24"/>
      <w:lang w:val="ru-RU" w:eastAsia="zh-CN" w:bidi="hi-IN"/>
    </w:rPr>
  </w:style>
  <w:style w:type="paragraph" w:styleId="118">
    <w:name w:val="Нижний колонтитул1"/>
    <w:basedOn w:val="Normal"/>
    <w:qFormat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119">
    <w:name w:val="Название объекта1"/>
    <w:basedOn w:val="Normal"/>
    <w:qFormat/>
    <w:pPr>
      <w:tabs>
        <w:tab w:val="left" w:pos="720" w:leader="none"/>
      </w:tabs>
      <w:spacing w:before="120" w:after="120"/>
    </w:pPr>
    <w:rPr>
      <w:i/>
    </w:rPr>
  </w:style>
  <w:style w:type="paragraph" w:styleId="120">
    <w:name w:val="Название1"/>
    <w:basedOn w:val="Normal"/>
    <w:qFormat/>
    <w:pPr>
      <w:tabs>
        <w:tab w:val="left" w:pos="720" w:leader="none"/>
      </w:tabs>
    </w:pPr>
    <w:rPr>
      <w:rFonts w:ascii="Cambria" w:hAnsi="Cambria"/>
      <w:b/>
      <w:color w:val="000000"/>
      <w:sz w:val="32"/>
    </w:rPr>
  </w:style>
  <w:style w:type="paragraph" w:styleId="Standardcxspmiddle1">
    <w:name w:val="standardcxspmiddle"/>
    <w:basedOn w:val="Normal"/>
    <w:qFormat/>
    <w:pPr>
      <w:tabs>
        <w:tab w:val="left" w:pos="720" w:leader="none"/>
      </w:tabs>
      <w:spacing w:before="28" w:after="28"/>
    </w:pPr>
    <w:rPr/>
  </w:style>
  <w:style w:type="paragraph" w:styleId="Footnote1">
    <w:name w:val="Footnote"/>
    <w:qFormat/>
    <w:pPr>
      <w:widowControl/>
      <w:suppressAutoHyphens w:val="true"/>
      <w:bidi w:val="0"/>
      <w:spacing w:lineRule="auto" w:line="240" w:before="0" w:after="0"/>
      <w:ind w:firstLine="851"/>
      <w:jc w:val="both"/>
    </w:pPr>
    <w:rPr>
      <w:rFonts w:ascii="XO Thames" w:hAnsi="XO Thames" w:eastAsia="0" w:cs="Mangal"/>
      <w:color w:val="auto"/>
      <w:kern w:val="2"/>
      <w:sz w:val="22"/>
      <w:szCs w:val="24"/>
      <w:lang w:val="ru-RU" w:eastAsia="zh-CN" w:bidi="hi-IN"/>
    </w:rPr>
  </w:style>
  <w:style w:type="paragraph" w:styleId="Internetlink">
    <w:name w:val="Hyperlink"/>
    <w:qFormat/>
    <w:pPr>
      <w:widowControl/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0" w:cs="Mangal"/>
      <w:color w:val="0000FF"/>
      <w:kern w:val="2"/>
      <w:sz w:val="24"/>
      <w:szCs w:val="24"/>
      <w:u w:val="single"/>
      <w:lang w:val="ru-RU" w:eastAsia="zh-CN" w:bidi="hi-IN"/>
    </w:rPr>
  </w:style>
  <w:style w:type="paragraph" w:styleId="121">
    <w:name w:val="Знак примечания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0" w:cs="Mangal"/>
      <w:color w:val="auto"/>
      <w:kern w:val="2"/>
      <w:sz w:val="16"/>
      <w:szCs w:val="24"/>
      <w:lang w:val="ru-RU" w:eastAsia="zh-CN" w:bidi="hi-IN"/>
    </w:rPr>
  </w:style>
  <w:style w:type="paragraph" w:styleId="Style35">
    <w:name w:val="Выделение жирным"/>
    <w:qFormat/>
    <w:pPr>
      <w:widowControl/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0" w:cs="Mangal"/>
      <w:b/>
      <w:color w:val="auto"/>
      <w:kern w:val="2"/>
      <w:sz w:val="24"/>
      <w:szCs w:val="24"/>
      <w:lang w:val="ru-RU" w:eastAsia="zh-CN" w:bidi="hi-IN"/>
    </w:rPr>
  </w:style>
  <w:style w:type="paragraph" w:styleId="122">
    <w:name w:val="Основной шрифт абзаца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0" w:cs="Mangal"/>
      <w:color w:val="auto"/>
      <w:kern w:val="2"/>
      <w:sz w:val="24"/>
      <w:szCs w:val="24"/>
      <w:lang w:val="ru-RU" w:eastAsia="zh-CN" w:bidi="hi-IN"/>
    </w:rPr>
  </w:style>
  <w:style w:type="paragraph" w:styleId="123">
    <w:name w:val="Обычный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0" w:cs="Mangal"/>
      <w:color w:val="auto"/>
      <w:kern w:val="2"/>
      <w:sz w:val="22"/>
      <w:szCs w:val="24"/>
      <w:lang w:val="ru-RU" w:eastAsia="zh-CN" w:bidi="hi-IN"/>
    </w:rPr>
  </w:style>
  <w:style w:type="paragraph" w:styleId="Style36">
    <w:name w:val="Верхний колонтитул Знак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ms Rmn" w:hAnsi="Tms Rmn" w:eastAsia="0" w:cs="Mangal"/>
      <w:color w:val="auto"/>
      <w:kern w:val="2"/>
      <w:sz w:val="24"/>
      <w:szCs w:val="24"/>
      <w:lang w:val="ru-RU" w:eastAsia="zh-CN" w:bidi="hi-IN"/>
    </w:rPr>
  </w:style>
  <w:style w:type="paragraph" w:styleId="Hashtag1">
    <w:name w:val="Hashta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0" w:cs="Mangal"/>
      <w:color w:val="605E5C"/>
      <w:kern w:val="2"/>
      <w:sz w:val="24"/>
      <w:szCs w:val="24"/>
      <w:shd w:fill="E1DFDD" w:val="clear"/>
      <w:lang w:val="ru-RU" w:eastAsia="zh-CN" w:bidi="hi-IN"/>
    </w:rPr>
  </w:style>
  <w:style w:type="paragraph" w:styleId="Index11">
    <w:name w:val="index 1"/>
    <w:basedOn w:val="Normal"/>
    <w:next w:val="Normal"/>
    <w:qFormat/>
    <w:pPr>
      <w:tabs>
        <w:tab w:val="left" w:pos="720" w:leader="none"/>
      </w:tabs>
      <w:ind w:left="220" w:hanging="220"/>
    </w:pPr>
    <w:rPr/>
  </w:style>
  <w:style w:type="paragraph" w:styleId="FootnoteCharacters1">
    <w:name w:val="Footnote Characters"/>
    <w:qFormat/>
    <w:pPr>
      <w:widowControl/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0" w:cs="Mangal"/>
      <w:color w:val="auto"/>
      <w:kern w:val="2"/>
      <w:sz w:val="24"/>
      <w:szCs w:val="24"/>
      <w:vertAlign w:val="superscript"/>
      <w:lang w:val="ru-RU" w:eastAsia="zh-CN" w:bidi="hi-IN"/>
    </w:rPr>
  </w:style>
  <w:style w:type="paragraph" w:styleId="124">
    <w:name w:val="Заголовок 1 Знак"/>
    <w:qFormat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0" w:cs="Mangal"/>
      <w:b/>
      <w:color w:val="000080"/>
      <w:kern w:val="2"/>
      <w:sz w:val="24"/>
      <w:szCs w:val="24"/>
      <w:lang w:val="ru-RU" w:eastAsia="zh-CN" w:bidi="hi-IN"/>
    </w:rPr>
  </w:style>
  <w:style w:type="paragraph" w:styleId="Style37">
    <w:name w:val="Привязка концевой сноски"/>
    <w:qFormat/>
    <w:pPr>
      <w:widowControl/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0" w:cs="Mangal"/>
      <w:color w:val="auto"/>
      <w:kern w:val="2"/>
      <w:sz w:val="24"/>
      <w:szCs w:val="24"/>
      <w:vertAlign w:val="superscript"/>
      <w:lang w:val="ru-RU" w:eastAsia="zh-CN" w:bidi="hi-IN"/>
    </w:rPr>
  </w:style>
  <w:style w:type="paragraph" w:styleId="Style38">
    <w:name w:val="Привязка сноски"/>
    <w:qFormat/>
    <w:pPr>
      <w:widowControl/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0" w:cs="Mangal"/>
      <w:color w:val="auto"/>
      <w:kern w:val="2"/>
      <w:sz w:val="24"/>
      <w:szCs w:val="24"/>
      <w:vertAlign w:val="superscript"/>
      <w:lang w:val="ru-RU" w:eastAsia="zh-CN" w:bidi="hi-IN"/>
    </w:rPr>
  </w:style>
  <w:style w:type="paragraph" w:styleId="Style39">
    <w:name w:val="Символ концевой сноски"/>
    <w:qFormat/>
    <w:pPr>
      <w:widowControl/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0" w:cs="Mangal"/>
      <w:color w:val="auto"/>
      <w:kern w:val="2"/>
      <w:sz w:val="24"/>
      <w:szCs w:val="24"/>
      <w:lang w:val="ru-RU" w:eastAsia="zh-CN" w:bidi="hi-IN"/>
    </w:rPr>
  </w:style>
  <w:style w:type="paragraph" w:styleId="125">
    <w:name w:val="Заголовок1"/>
    <w:basedOn w:val="Normal"/>
    <w:qFormat/>
    <w:pPr>
      <w:keepNext w:val="true"/>
      <w:tabs>
        <w:tab w:val="left" w:pos="720" w:leader="none"/>
      </w:tabs>
      <w:spacing w:before="240" w:after="120"/>
    </w:pPr>
    <w:rPr>
      <w:rFonts w:ascii="Liberation Sans" w:hAnsi="Liberation Sans"/>
      <w:sz w:val="28"/>
    </w:rPr>
  </w:style>
  <w:style w:type="paragraph" w:styleId="Annotationtext1">
    <w:name w:val="annotation text"/>
    <w:basedOn w:val="Normal"/>
    <w:qFormat/>
    <w:pPr>
      <w:tabs>
        <w:tab w:val="left" w:pos="720" w:leader="none"/>
      </w:tabs>
    </w:pPr>
    <w:rPr>
      <w:rFonts w:ascii="Calibri" w:hAnsi="Calibri"/>
      <w:color w:val="000000"/>
      <w:sz w:val="20"/>
    </w:rPr>
  </w:style>
  <w:style w:type="paragraph" w:styleId="126">
    <w:name w:val="Номер страницы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0" w:cs="Mangal"/>
      <w:color w:val="auto"/>
      <w:kern w:val="2"/>
      <w:sz w:val="24"/>
      <w:szCs w:val="24"/>
      <w:lang w:val="ru-RU" w:eastAsia="zh-CN" w:bidi="hi-IN"/>
    </w:rPr>
  </w:style>
  <w:style w:type="paragraph" w:styleId="Style40">
    <w:name w:val="Текст выноски Знак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ahoma" w:hAnsi="Tahoma" w:eastAsia="0" w:cs="Mangal"/>
      <w:color w:val="auto"/>
      <w:kern w:val="2"/>
      <w:sz w:val="16"/>
      <w:szCs w:val="24"/>
      <w:lang w:val="ru-RU" w:eastAsia="zh-CN" w:bidi="hi-IN"/>
    </w:rPr>
  </w:style>
  <w:style w:type="paragraph" w:styleId="Endnote1">
    <w:name w:val="Endnote"/>
    <w:qFormat/>
    <w:pPr>
      <w:widowControl/>
      <w:suppressAutoHyphens w:val="true"/>
      <w:bidi w:val="0"/>
      <w:spacing w:lineRule="auto" w:line="240" w:before="0" w:after="0"/>
      <w:ind w:firstLine="851"/>
      <w:jc w:val="both"/>
    </w:pPr>
    <w:rPr>
      <w:rFonts w:ascii="XO Thames" w:hAnsi="XO Thames" w:eastAsia="0" w:cs="Mangal"/>
      <w:color w:val="auto"/>
      <w:kern w:val="2"/>
      <w:sz w:val="22"/>
      <w:szCs w:val="24"/>
      <w:lang w:val="ru-RU" w:eastAsia="zh-CN" w:bidi="hi-IN"/>
    </w:rPr>
  </w:style>
  <w:style w:type="paragraph" w:styleId="Style41">
    <w:name w:val="Текст примечания Знак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ms Rmn" w:hAnsi="Tms Rmn" w:eastAsia="0" w:cs="Mangal"/>
      <w:color w:val="auto"/>
      <w:kern w:val="2"/>
      <w:sz w:val="24"/>
      <w:szCs w:val="24"/>
      <w:lang w:val="ru-RU" w:eastAsia="zh-CN" w:bidi="hi-IN"/>
    </w:rPr>
  </w:style>
  <w:style w:type="paragraph" w:styleId="127">
    <w:name w:val="Гиперссылка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0" w:cs="Mangal"/>
      <w:color w:val="0563C1"/>
      <w:kern w:val="2"/>
      <w:sz w:val="24"/>
      <w:szCs w:val="24"/>
      <w:u w:val="single"/>
      <w:lang w:val="ru-RU" w:eastAsia="zh-CN" w:bidi="hi-IN"/>
    </w:rPr>
  </w:style>
  <w:style w:type="paragraph" w:styleId="128">
    <w:name w:val="Текст сноски1"/>
    <w:basedOn w:val="Normal"/>
    <w:qFormat/>
    <w:pPr>
      <w:tabs>
        <w:tab w:val="left" w:pos="720" w:leader="none"/>
      </w:tabs>
    </w:pPr>
    <w:rPr/>
  </w:style>
  <w:style w:type="paragraph" w:styleId="Style42">
    <w:name w:val="Текст сноски Знак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ms Rmn" w:hAnsi="Tms Rmn" w:eastAsia="0" w:cs="Mangal"/>
      <w:color w:val="auto"/>
      <w:kern w:val="2"/>
      <w:sz w:val="24"/>
      <w:szCs w:val="24"/>
      <w:lang w:val="ru-RU" w:eastAsia="zh-CN" w:bidi="hi-IN"/>
    </w:rPr>
  </w:style>
  <w:style w:type="paragraph" w:styleId="ConsTitle1">
    <w:name w:val="ConsTitle"/>
    <w:qFormat/>
    <w:pPr>
      <w:widowControl w:val="false"/>
      <w:tabs>
        <w:tab w:val="left" w:pos="720" w:leader="none"/>
      </w:tabs>
      <w:suppressAutoHyphens w:val="true"/>
      <w:bidi w:val="0"/>
      <w:spacing w:lineRule="auto" w:line="240" w:before="0" w:after="0"/>
      <w:ind w:right="19772" w:hanging="0"/>
      <w:jc w:val="left"/>
    </w:pPr>
    <w:rPr>
      <w:rFonts w:ascii="Arial" w:hAnsi="Arial" w:eastAsia="0" w:cs="Mangal"/>
      <w:b/>
      <w:color w:val="00000A"/>
      <w:kern w:val="2"/>
      <w:sz w:val="16"/>
      <w:szCs w:val="24"/>
      <w:lang w:val="ru-RU" w:eastAsia="zh-CN" w:bidi="hi-IN"/>
    </w:rPr>
  </w:style>
  <w:style w:type="paragraph" w:styleId="Indexheading1">
    <w:name w:val="index heading"/>
    <w:basedOn w:val="Normal"/>
    <w:qFormat/>
    <w:pPr>
      <w:tabs>
        <w:tab w:val="left" w:pos="720" w:leader="none"/>
      </w:tabs>
    </w:pPr>
    <w:rPr/>
  </w:style>
  <w:style w:type="paragraph" w:styleId="1110">
    <w:name w:val="Заголовок 11"/>
    <w:basedOn w:val="Normal"/>
    <w:qFormat/>
    <w:pPr>
      <w:widowControl w:val="false"/>
      <w:tabs>
        <w:tab w:val="left" w:pos="720" w:leader="none"/>
      </w:tabs>
      <w:spacing w:before="108" w:after="108"/>
      <w:jc w:val="center"/>
    </w:pPr>
    <w:rPr>
      <w:rFonts w:ascii="Arial" w:hAnsi="Arial"/>
      <w:b/>
      <w:color w:val="000080"/>
    </w:rPr>
  </w:style>
  <w:style w:type="numbering" w:styleId="NoList" w:default="1">
    <w:name w:val="No List"/>
    <w:uiPriority w:val="99"/>
    <w:semiHidden/>
    <w:unhideWhenUsed/>
    <w:qFormat/>
  </w:style>
  <w:style w:type="numbering" w:styleId="129" w:customStyle="1">
    <w:name w:val="Нет списка1"/>
    <w:qFormat/>
    <w:rsid w:val="00fa0705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Application>LibreOffice/7.2.5.2$Windows_X86_64 LibreOffice_project/499f9727c189e6ef3471021d6132d4c694f357e5</Application>
  <AppVersion>15.0000</AppVersion>
  <Pages>2</Pages>
  <Words>399</Words>
  <Characters>2826</Characters>
  <CharactersWithSpaces>3653</CharactersWithSpaces>
  <Paragraphs>24</Paragraphs>
  <Company>Администрация Тамбовской области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Селицкая Т Ю</dc:creator>
  <dc:description/>
  <dc:language>ru-RU</dc:language>
  <cp:lastModifiedBy/>
  <cp:lastPrinted>2026-09-25T14:57:34Z</cp:lastPrinted>
  <dcterms:modified xsi:type="dcterms:W3CDTF">2026-09-25T15:05:03Z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