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06" w:rsidRPr="005703D0" w:rsidRDefault="00D71A06" w:rsidP="00CC33E7">
      <w:pPr>
        <w:jc w:val="center"/>
        <w:rPr>
          <w:sz w:val="20"/>
          <w:szCs w:val="20"/>
          <w:lang w:eastAsia="ar-SA"/>
        </w:rPr>
      </w:pPr>
      <w:r w:rsidRPr="005703D0">
        <w:rPr>
          <w:sz w:val="20"/>
          <w:szCs w:val="20"/>
          <w:lang w:eastAsia="ar-SA"/>
        </w:rPr>
        <w:t xml:space="preserve">АДМИНИСТРАЦИЯ ПЕТРОВСКОГО РАЙОНА </w:t>
      </w:r>
    </w:p>
    <w:p w:rsidR="00D71A06" w:rsidRPr="005703D0" w:rsidRDefault="00D71A06" w:rsidP="00CC33E7">
      <w:pPr>
        <w:jc w:val="center"/>
        <w:rPr>
          <w:sz w:val="20"/>
          <w:szCs w:val="20"/>
          <w:lang w:eastAsia="ar-SA"/>
        </w:rPr>
      </w:pPr>
      <w:r w:rsidRPr="005703D0">
        <w:rPr>
          <w:sz w:val="20"/>
          <w:szCs w:val="20"/>
          <w:lang w:eastAsia="ar-SA"/>
        </w:rPr>
        <w:t>ТАМБОВСКОЙ ОБЛАСТИ</w:t>
      </w:r>
    </w:p>
    <w:p w:rsidR="00D71A06" w:rsidRPr="005703D0" w:rsidRDefault="00D71A06" w:rsidP="00CC33E7">
      <w:pPr>
        <w:jc w:val="center"/>
        <w:rPr>
          <w:sz w:val="20"/>
          <w:szCs w:val="20"/>
          <w:lang w:eastAsia="ar-SA"/>
        </w:rPr>
      </w:pPr>
    </w:p>
    <w:p w:rsidR="00D71A06" w:rsidRPr="005703D0" w:rsidRDefault="00D71A06" w:rsidP="00CC33E7">
      <w:pPr>
        <w:jc w:val="center"/>
        <w:rPr>
          <w:b/>
          <w:bCs/>
          <w:sz w:val="20"/>
          <w:szCs w:val="20"/>
          <w:lang w:eastAsia="ar-SA"/>
        </w:rPr>
      </w:pPr>
      <w:r w:rsidRPr="005703D0">
        <w:rPr>
          <w:b/>
          <w:bCs/>
          <w:sz w:val="20"/>
          <w:szCs w:val="20"/>
          <w:lang w:eastAsia="ar-SA"/>
        </w:rPr>
        <w:t>ПОСТАНОВЛЕНИЕ</w:t>
      </w:r>
    </w:p>
    <w:p w:rsidR="00D71A06" w:rsidRPr="005703D0" w:rsidRDefault="00D71A06" w:rsidP="00CC33E7">
      <w:pPr>
        <w:jc w:val="center"/>
        <w:rPr>
          <w:sz w:val="20"/>
          <w:szCs w:val="20"/>
          <w:lang w:eastAsia="ar-SA"/>
        </w:rPr>
      </w:pPr>
      <w:r w:rsidRPr="005703D0">
        <w:rPr>
          <w:sz w:val="20"/>
          <w:szCs w:val="20"/>
          <w:lang w:eastAsia="ar-SA"/>
        </w:rPr>
        <w:t>03.12.2013                               с. Петровское                                       № 1161</w:t>
      </w:r>
    </w:p>
    <w:p w:rsidR="00D71A06" w:rsidRPr="005703D0" w:rsidRDefault="00D71A06" w:rsidP="00CC33E7">
      <w:pPr>
        <w:rPr>
          <w:sz w:val="20"/>
          <w:szCs w:val="20"/>
          <w:lang w:eastAsia="ar-SA"/>
        </w:rPr>
      </w:pPr>
    </w:p>
    <w:p w:rsidR="00D71A06" w:rsidRPr="005703D0" w:rsidRDefault="00D71A06" w:rsidP="00C435ED">
      <w:pPr>
        <w:jc w:val="both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Об организации и проведении муниципального  межведомственного марафона «Петровский край — земля талантов»</w:t>
      </w:r>
    </w:p>
    <w:p w:rsidR="00D71A06" w:rsidRPr="005703D0" w:rsidRDefault="00D71A06" w:rsidP="00C435ED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03D0">
        <w:rPr>
          <w:sz w:val="20"/>
          <w:szCs w:val="20"/>
        </w:rPr>
        <w:t xml:space="preserve">  </w:t>
      </w:r>
    </w:p>
    <w:p w:rsidR="00D71A06" w:rsidRPr="005703D0" w:rsidRDefault="00D71A06" w:rsidP="00C435ED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703D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В целях объединения усилий образовательных учреждений сфер образования и культуры по развитию художественно-эстетического образования и воспитания, популяризации и сохранению культурного наследия в рамках проведения Года культуры, празднования 90 - летия системы дополнительного образования  </w:t>
      </w:r>
      <w:r w:rsidRPr="005703D0">
        <w:rPr>
          <w:rFonts w:ascii="Times New Roman" w:hAnsi="Times New Roman" w:cs="Times New Roman"/>
          <w:b w:val="0"/>
          <w:bCs w:val="0"/>
          <w:color w:val="auto"/>
          <w:spacing w:val="1"/>
          <w:sz w:val="20"/>
          <w:szCs w:val="20"/>
        </w:rPr>
        <w:t>администрация Петровского района ПОСТАНОВЛЯЕТ:</w:t>
      </w:r>
    </w:p>
    <w:p w:rsidR="00D71A06" w:rsidRPr="005703D0" w:rsidRDefault="00D71A06" w:rsidP="00CC33E7">
      <w:pPr>
        <w:suppressAutoHyphens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1. Утвердить положение о  муниципальном  межведомственном марафоне «Петровский  край — земля талантов» (далее Марафон) согласно приложению № 1</w:t>
      </w:r>
    </w:p>
    <w:p w:rsidR="00D71A06" w:rsidRPr="005703D0" w:rsidRDefault="00D71A06" w:rsidP="00CC33E7">
      <w:pPr>
        <w:suppressAutoHyphens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2. Утвердить состав оргкомитета Марафона согласно приложению № 2.</w:t>
      </w:r>
    </w:p>
    <w:p w:rsidR="00D71A06" w:rsidRPr="005703D0" w:rsidRDefault="00D71A06" w:rsidP="00CC33E7">
      <w:pPr>
        <w:suppressAutoHyphens/>
        <w:ind w:left="360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3.  Утвердить план мероприятий Марафона согласно приложению № 3.</w:t>
      </w:r>
    </w:p>
    <w:p w:rsidR="00D71A06" w:rsidRPr="005703D0" w:rsidRDefault="00D71A06" w:rsidP="00CC33E7">
      <w:pPr>
        <w:suppressAutoHyphens/>
        <w:ind w:firstLine="360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4. Назначить ответственным за организацию работы по выполнению плана мероприятий Марафона директора муниципального бюджетного образовательного учреждения дополнительного образования детей «Дом детского творчества»  Смольникову И.В.</w:t>
      </w:r>
    </w:p>
    <w:p w:rsidR="00D71A06" w:rsidRPr="005703D0" w:rsidRDefault="00D71A06" w:rsidP="00CC33E7">
      <w:pPr>
        <w:suppressAutoHyphens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5. Назначить координаторами работы по выполнению Плана:</w:t>
      </w:r>
    </w:p>
    <w:p w:rsidR="00D71A06" w:rsidRPr="005703D0" w:rsidRDefault="00D71A06" w:rsidP="00D16A53">
      <w:pPr>
        <w:tabs>
          <w:tab w:val="left" w:pos="0"/>
        </w:tabs>
        <w:jc w:val="both"/>
        <w:rPr>
          <w:sz w:val="20"/>
          <w:szCs w:val="20"/>
          <w:lang w:eastAsia="ar-SA"/>
        </w:rPr>
      </w:pPr>
      <w:r w:rsidRPr="005703D0">
        <w:rPr>
          <w:sz w:val="20"/>
          <w:szCs w:val="20"/>
        </w:rPr>
        <w:tab/>
        <w:t xml:space="preserve">Паньшину Н.А., </w:t>
      </w:r>
      <w:r w:rsidRPr="005703D0">
        <w:rPr>
          <w:sz w:val="20"/>
          <w:szCs w:val="20"/>
          <w:lang w:eastAsia="ar-SA"/>
        </w:rPr>
        <w:t>методиста муниципального казенного  учреждения «Ресурсный центр обеспечения сферы образования и культуры (по согласованию).</w:t>
      </w:r>
    </w:p>
    <w:p w:rsidR="00D71A06" w:rsidRPr="005703D0" w:rsidRDefault="00D71A06" w:rsidP="00D16A53">
      <w:pPr>
        <w:tabs>
          <w:tab w:val="left" w:pos="0"/>
        </w:tabs>
        <w:jc w:val="both"/>
        <w:rPr>
          <w:sz w:val="20"/>
          <w:szCs w:val="20"/>
          <w:lang w:eastAsia="ar-SA"/>
        </w:rPr>
      </w:pPr>
      <w:r w:rsidRPr="005703D0">
        <w:rPr>
          <w:sz w:val="20"/>
          <w:szCs w:val="20"/>
        </w:rPr>
        <w:tab/>
      </w:r>
      <w:r w:rsidRPr="005703D0">
        <w:rPr>
          <w:sz w:val="20"/>
          <w:szCs w:val="20"/>
          <w:lang w:eastAsia="ar-SA"/>
        </w:rPr>
        <w:t>Зубареву Т.А.,  специалиста I разряда  отдела культуры администрации Петровского района.</w:t>
      </w:r>
    </w:p>
    <w:p w:rsidR="00D71A06" w:rsidRPr="005703D0" w:rsidRDefault="00D71A06" w:rsidP="00CC33E7">
      <w:pPr>
        <w:suppressAutoHyphens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6. Рекомендовать руководителям учреждений образования и культуры обеспечить участие педагогов и обучающихся образовательных учреждений в реализации Плана</w:t>
      </w:r>
      <w:r w:rsidRPr="005703D0">
        <w:rPr>
          <w:sz w:val="20"/>
          <w:szCs w:val="20"/>
          <w:lang w:eastAsia="ar-SA"/>
        </w:rPr>
        <w:t xml:space="preserve">                                        </w:t>
      </w:r>
    </w:p>
    <w:p w:rsidR="00D71A06" w:rsidRPr="005703D0" w:rsidRDefault="00D71A06" w:rsidP="00CC33E7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7. Настоящее постановление  разместить на официальном интернет – портале правовой информации </w:t>
      </w:r>
      <w:hyperlink r:id="rId5" w:history="1">
        <w:r w:rsidRPr="005703D0">
          <w:rPr>
            <w:rStyle w:val="Hyperlink"/>
            <w:sz w:val="20"/>
            <w:szCs w:val="20"/>
          </w:rPr>
          <w:t>www.top</w:t>
        </w:r>
      </w:hyperlink>
      <w:r w:rsidRPr="005703D0">
        <w:rPr>
          <w:sz w:val="20"/>
          <w:szCs w:val="20"/>
        </w:rPr>
        <w:t>68.ru.</w:t>
      </w:r>
    </w:p>
    <w:p w:rsidR="00D71A06" w:rsidRPr="005703D0" w:rsidRDefault="00D71A06" w:rsidP="00CC33E7">
      <w:pPr>
        <w:ind w:right="21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8. Контроль за исполнением настоящего постановления возложить на заместителя главы администрации района  М.В.Горбунову.</w:t>
      </w:r>
    </w:p>
    <w:p w:rsidR="00D71A06" w:rsidRPr="005703D0" w:rsidRDefault="00D71A06" w:rsidP="00C435ED">
      <w:pPr>
        <w:ind w:right="-2"/>
        <w:jc w:val="both"/>
        <w:rPr>
          <w:sz w:val="20"/>
          <w:szCs w:val="20"/>
        </w:rPr>
      </w:pPr>
    </w:p>
    <w:p w:rsidR="00D71A06" w:rsidRPr="005703D0" w:rsidRDefault="00D71A06" w:rsidP="00C435ED">
      <w:pPr>
        <w:ind w:right="-2"/>
        <w:jc w:val="both"/>
        <w:rPr>
          <w:sz w:val="20"/>
          <w:szCs w:val="20"/>
        </w:rPr>
      </w:pPr>
    </w:p>
    <w:p w:rsidR="00D71A06" w:rsidRPr="005703D0" w:rsidRDefault="00D71A06" w:rsidP="00C435ED">
      <w:pPr>
        <w:ind w:right="-2"/>
        <w:jc w:val="both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 xml:space="preserve"> Глава  Петровского  района                                                              С.Н. Ефанов</w:t>
      </w:r>
    </w:p>
    <w:p w:rsidR="00D71A06" w:rsidRPr="005703D0" w:rsidRDefault="00D71A06" w:rsidP="00C435ED">
      <w:pPr>
        <w:ind w:right="-2"/>
        <w:jc w:val="both"/>
        <w:rPr>
          <w:sz w:val="20"/>
          <w:szCs w:val="20"/>
        </w:rPr>
      </w:pPr>
    </w:p>
    <w:p w:rsidR="00D71A06" w:rsidRPr="005703D0" w:rsidRDefault="00D71A06" w:rsidP="00C435ED">
      <w:pPr>
        <w:ind w:right="-2"/>
        <w:jc w:val="both"/>
        <w:rPr>
          <w:sz w:val="20"/>
          <w:szCs w:val="20"/>
        </w:rPr>
      </w:pPr>
    </w:p>
    <w:p w:rsidR="00D71A06" w:rsidRPr="005703D0" w:rsidRDefault="00D71A06" w:rsidP="005C437F">
      <w:pPr>
        <w:tabs>
          <w:tab w:val="left" w:pos="6210"/>
        </w:tabs>
        <w:ind w:firstLine="709"/>
        <w:jc w:val="right"/>
        <w:rPr>
          <w:sz w:val="20"/>
          <w:szCs w:val="20"/>
        </w:rPr>
      </w:pPr>
    </w:p>
    <w:p w:rsidR="00D71A06" w:rsidRPr="005703D0" w:rsidRDefault="00D71A06" w:rsidP="005C437F">
      <w:pPr>
        <w:tabs>
          <w:tab w:val="left" w:pos="6210"/>
        </w:tabs>
        <w:ind w:firstLine="709"/>
        <w:jc w:val="right"/>
        <w:rPr>
          <w:sz w:val="20"/>
          <w:szCs w:val="20"/>
        </w:rPr>
      </w:pPr>
    </w:p>
    <w:p w:rsidR="00D71A06" w:rsidRPr="005703D0" w:rsidRDefault="00D71A06" w:rsidP="00400F7F">
      <w:pPr>
        <w:ind w:left="284" w:right="-2" w:hanging="567"/>
        <w:jc w:val="both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5703D0">
        <w:rPr>
          <w:sz w:val="20"/>
          <w:szCs w:val="20"/>
        </w:rPr>
        <w:t>ПРИЛОЖЕНИЕ №1</w:t>
      </w:r>
    </w:p>
    <w:p w:rsidR="00D71A06" w:rsidRPr="005703D0" w:rsidRDefault="00D71A06" w:rsidP="005C437F">
      <w:pPr>
        <w:ind w:left="284" w:right="-2" w:hanging="567"/>
        <w:jc w:val="both"/>
        <w:rPr>
          <w:sz w:val="20"/>
          <w:szCs w:val="20"/>
        </w:rPr>
      </w:pPr>
    </w:p>
    <w:p w:rsidR="00D71A06" w:rsidRPr="005703D0" w:rsidRDefault="00D71A06" w:rsidP="005C437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УТВЕРЖДЕНО:</w:t>
      </w:r>
    </w:p>
    <w:p w:rsidR="00D71A06" w:rsidRPr="005703D0" w:rsidRDefault="00D71A06" w:rsidP="005C437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постановлением </w:t>
      </w:r>
    </w:p>
    <w:p w:rsidR="00D71A06" w:rsidRPr="005703D0" w:rsidRDefault="00D71A06" w:rsidP="005C437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администрации района</w:t>
      </w:r>
    </w:p>
    <w:p w:rsidR="00D71A06" w:rsidRPr="005703D0" w:rsidRDefault="00D71A06" w:rsidP="005C437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от 0</w:t>
      </w:r>
      <w:r w:rsidRPr="005703D0">
        <w:rPr>
          <w:sz w:val="20"/>
          <w:szCs w:val="20"/>
          <w:lang w:eastAsia="ar-SA"/>
        </w:rPr>
        <w:t xml:space="preserve">3.12.2013  </w:t>
      </w:r>
      <w:r w:rsidRPr="005703D0">
        <w:rPr>
          <w:sz w:val="20"/>
          <w:szCs w:val="20"/>
        </w:rPr>
        <w:t xml:space="preserve"> № </w:t>
      </w:r>
      <w:r w:rsidRPr="005703D0">
        <w:rPr>
          <w:sz w:val="20"/>
          <w:szCs w:val="20"/>
          <w:lang w:eastAsia="ar-SA"/>
        </w:rPr>
        <w:t>1161</w:t>
      </w:r>
    </w:p>
    <w:p w:rsidR="00D71A06" w:rsidRPr="005703D0" w:rsidRDefault="00D71A06" w:rsidP="005C437F">
      <w:pPr>
        <w:tabs>
          <w:tab w:val="left" w:pos="6210"/>
        </w:tabs>
        <w:ind w:firstLine="709"/>
        <w:jc w:val="right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</w:t>
      </w:r>
    </w:p>
    <w:p w:rsidR="00D71A06" w:rsidRPr="005703D0" w:rsidRDefault="00D71A06" w:rsidP="005C437F">
      <w:pPr>
        <w:jc w:val="center"/>
        <w:rPr>
          <w:sz w:val="20"/>
          <w:szCs w:val="20"/>
        </w:rPr>
      </w:pPr>
      <w:r w:rsidRPr="005703D0">
        <w:rPr>
          <w:sz w:val="20"/>
          <w:szCs w:val="20"/>
        </w:rPr>
        <w:t>ПОЛОЖЕНИЕ</w:t>
      </w:r>
    </w:p>
    <w:p w:rsidR="00D71A06" w:rsidRPr="005703D0" w:rsidRDefault="00D71A06" w:rsidP="005C437F">
      <w:pPr>
        <w:jc w:val="center"/>
        <w:rPr>
          <w:sz w:val="20"/>
          <w:szCs w:val="20"/>
        </w:rPr>
      </w:pPr>
      <w:r w:rsidRPr="005703D0">
        <w:rPr>
          <w:sz w:val="20"/>
          <w:szCs w:val="20"/>
        </w:rPr>
        <w:t>о муниципальном  межведомственном марафоне</w:t>
      </w:r>
    </w:p>
    <w:p w:rsidR="00D71A06" w:rsidRPr="005703D0" w:rsidRDefault="00D71A06" w:rsidP="005C437F">
      <w:pPr>
        <w:jc w:val="center"/>
        <w:rPr>
          <w:sz w:val="20"/>
          <w:szCs w:val="20"/>
        </w:rPr>
      </w:pPr>
      <w:r w:rsidRPr="005703D0">
        <w:rPr>
          <w:sz w:val="20"/>
          <w:szCs w:val="20"/>
        </w:rPr>
        <w:t>«Петровский край — земля талантов»</w:t>
      </w:r>
    </w:p>
    <w:p w:rsidR="00D71A06" w:rsidRPr="005703D0" w:rsidRDefault="00D71A06" w:rsidP="005C437F">
      <w:pPr>
        <w:jc w:val="center"/>
        <w:rPr>
          <w:sz w:val="20"/>
          <w:szCs w:val="20"/>
        </w:rPr>
      </w:pPr>
    </w:p>
    <w:p w:rsidR="00D71A06" w:rsidRPr="005703D0" w:rsidRDefault="00D71A06" w:rsidP="005C437F">
      <w:pPr>
        <w:jc w:val="center"/>
        <w:rPr>
          <w:b/>
          <w:bCs/>
          <w:sz w:val="20"/>
          <w:szCs w:val="20"/>
        </w:rPr>
      </w:pPr>
    </w:p>
    <w:p w:rsidR="00D71A06" w:rsidRPr="005703D0" w:rsidRDefault="00D71A06" w:rsidP="005C437F">
      <w:pPr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1.  Общие положения</w:t>
      </w:r>
    </w:p>
    <w:p w:rsidR="00D71A06" w:rsidRPr="005703D0" w:rsidRDefault="00D71A06" w:rsidP="001F6A14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Настоящее Положение разработано с целью организации и проведения муниципального межведомственного марафона «Петровский край — земля талантов» (далее Марафон).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b/>
          <w:bCs/>
          <w:sz w:val="20"/>
          <w:szCs w:val="20"/>
        </w:rPr>
        <w:t>Цель Марафона: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объединение усилий образовательных учреждений сфер образования и культуры по развитию художественно-эстетического образования и воспитания;</w:t>
      </w:r>
    </w:p>
    <w:p w:rsidR="00D71A06" w:rsidRPr="005703D0" w:rsidRDefault="00D71A06" w:rsidP="001F6A14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популяризация и сохранение культурного наследия региона в рамках проведения Года культуры, празднования 90 - летия системы дополнительного образования области.</w:t>
      </w:r>
    </w:p>
    <w:p w:rsidR="00D71A06" w:rsidRPr="005703D0" w:rsidRDefault="00D71A06" w:rsidP="005C437F">
      <w:pPr>
        <w:ind w:firstLine="709"/>
        <w:jc w:val="both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Задачи Марафона:</w:t>
      </w:r>
    </w:p>
    <w:p w:rsidR="00D71A06" w:rsidRPr="005703D0" w:rsidRDefault="00D71A06" w:rsidP="005C437F">
      <w:pPr>
        <w:numPr>
          <w:ilvl w:val="0"/>
          <w:numId w:val="5"/>
        </w:numPr>
        <w:tabs>
          <w:tab w:val="clear" w:pos="432"/>
          <w:tab w:val="num" w:pos="720"/>
        </w:tabs>
        <w:suppressAutoHyphens/>
        <w:ind w:left="0" w:firstLine="426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создание условий для художественно-эстетического развития детей, поддержка детского творчества путём интеграции ресурсов учреждений образования и культуры;</w:t>
      </w:r>
    </w:p>
    <w:p w:rsidR="00D71A06" w:rsidRPr="005703D0" w:rsidRDefault="00D71A06" w:rsidP="005C437F">
      <w:pPr>
        <w:numPr>
          <w:ilvl w:val="0"/>
          <w:numId w:val="5"/>
        </w:numPr>
        <w:tabs>
          <w:tab w:val="clear" w:pos="432"/>
          <w:tab w:val="num" w:pos="720"/>
        </w:tabs>
        <w:suppressAutoHyphens/>
        <w:ind w:left="0" w:firstLine="426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повышение качества межведомственного взаимодействия учреждений дополнительного образования, общеобразовательных учреждений и учреждений культуры, развитие культурных связей;</w:t>
      </w:r>
    </w:p>
    <w:p w:rsidR="00D71A06" w:rsidRPr="005703D0" w:rsidRDefault="00D71A06" w:rsidP="005C437F">
      <w:pPr>
        <w:numPr>
          <w:ilvl w:val="0"/>
          <w:numId w:val="5"/>
        </w:numPr>
        <w:tabs>
          <w:tab w:val="clear" w:pos="432"/>
          <w:tab w:val="num" w:pos="720"/>
        </w:tabs>
        <w:suppressAutoHyphens/>
        <w:ind w:left="0" w:firstLine="426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предоставление возможностей обмена профессиональным опытом педагогических работников учреждений различных ведомств;</w:t>
      </w:r>
    </w:p>
    <w:p w:rsidR="00D71A06" w:rsidRPr="005703D0" w:rsidRDefault="00D71A06" w:rsidP="001F6A14">
      <w:pPr>
        <w:numPr>
          <w:ilvl w:val="0"/>
          <w:numId w:val="5"/>
        </w:numPr>
        <w:tabs>
          <w:tab w:val="clear" w:pos="432"/>
          <w:tab w:val="num" w:pos="720"/>
        </w:tabs>
        <w:suppressAutoHyphens/>
        <w:ind w:left="0" w:firstLine="426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обновление содержания и форм образования, воспитания, творческого развития личности ребёнка с учётом муниципальных  особенностей, традиционного и инновационного педагогического опыта.</w:t>
      </w:r>
    </w:p>
    <w:p w:rsidR="00D71A06" w:rsidRPr="005703D0" w:rsidRDefault="00D71A06" w:rsidP="001F6A14">
      <w:pPr>
        <w:numPr>
          <w:ilvl w:val="0"/>
          <w:numId w:val="5"/>
        </w:numPr>
        <w:tabs>
          <w:tab w:val="clear" w:pos="432"/>
          <w:tab w:val="num" w:pos="720"/>
        </w:tabs>
        <w:suppressAutoHyphens/>
        <w:ind w:left="0" w:firstLine="426"/>
        <w:jc w:val="both"/>
        <w:rPr>
          <w:sz w:val="20"/>
          <w:szCs w:val="20"/>
        </w:rPr>
      </w:pPr>
    </w:p>
    <w:p w:rsidR="00D71A06" w:rsidRPr="005703D0" w:rsidRDefault="00D71A06" w:rsidP="005C437F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2.  Участники Марафона</w:t>
      </w:r>
    </w:p>
    <w:p w:rsidR="00D71A06" w:rsidRPr="005703D0" w:rsidRDefault="00D71A06" w:rsidP="001F6A14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Учреждения дополнительного образования детей, общеобразовательные учреждения, учреждения культуры (далее – Учреждения).</w:t>
      </w:r>
    </w:p>
    <w:p w:rsidR="00D71A06" w:rsidRPr="005703D0" w:rsidRDefault="00D71A06" w:rsidP="001F6A14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5C437F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3.  Руководство Марафоном</w:t>
      </w:r>
    </w:p>
    <w:p w:rsidR="00D71A06" w:rsidRPr="005703D0" w:rsidRDefault="00D71A06" w:rsidP="001F6A14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Общее руководство подготовкой и проведением Марафона осуществляет  муниципальный оргкомитет. </w:t>
      </w:r>
    </w:p>
    <w:p w:rsidR="00D71A06" w:rsidRPr="005703D0" w:rsidRDefault="00D71A06" w:rsidP="001F6A14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1F6A14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4.  Сроки проведения Марафона</w:t>
      </w:r>
    </w:p>
    <w:p w:rsidR="00D71A06" w:rsidRPr="005703D0" w:rsidRDefault="00D71A06" w:rsidP="001F6A14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Марафон будет проходить с декабря 2013 года  по апрель 2015 года.</w:t>
      </w:r>
    </w:p>
    <w:p w:rsidR="00D71A06" w:rsidRPr="005703D0" w:rsidRDefault="00D71A06" w:rsidP="005C437F">
      <w:pPr>
        <w:ind w:firstLine="708"/>
        <w:jc w:val="center"/>
        <w:rPr>
          <w:b/>
          <w:bCs/>
          <w:sz w:val="20"/>
          <w:szCs w:val="20"/>
        </w:rPr>
      </w:pPr>
    </w:p>
    <w:p w:rsidR="00D71A06" w:rsidRPr="005703D0" w:rsidRDefault="00D71A06" w:rsidP="001F6A14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5.  Содержание и порядок проведения Марафона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5.1. Для подготовки и проведения Марафона создаются соответствующие оргкомитеты в образовательных учреждениях.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5.2. Подготовку и проведение  Марафона осуществляет муниципальный оргкомитет, утверждённый постановлением администрации района.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5.3. Оргкомитет рекомендует  Учреждениям принять участие в мероприятиях, проводимых в рамках Марафона, согласно Плану.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5.4. По итогам проведения Марафона до 5 апреля 2014, 2015</w:t>
      </w:r>
      <w:r w:rsidRPr="005703D0">
        <w:rPr>
          <w:b/>
          <w:bCs/>
          <w:sz w:val="20"/>
          <w:szCs w:val="20"/>
        </w:rPr>
        <w:t xml:space="preserve"> </w:t>
      </w:r>
      <w:r w:rsidRPr="005703D0">
        <w:rPr>
          <w:sz w:val="20"/>
          <w:szCs w:val="20"/>
        </w:rPr>
        <w:t>годов</w:t>
      </w:r>
      <w:r w:rsidRPr="005703D0">
        <w:rPr>
          <w:b/>
          <w:bCs/>
          <w:sz w:val="20"/>
          <w:szCs w:val="20"/>
        </w:rPr>
        <w:t xml:space="preserve"> </w:t>
      </w:r>
      <w:r w:rsidRPr="005703D0">
        <w:rPr>
          <w:sz w:val="20"/>
          <w:szCs w:val="20"/>
        </w:rPr>
        <w:t>Учреждения предоставляют в Оргкомитет  информацию и отчёты о результатах проведения Марафона по форме (Приложение 4 к Положению) на бумажном и электронном (CD диск) носителях.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5.5. Положения конкурсов, проводимых в рамках Марафона, будут публиковаться на сайте отдела образования администрации Петровского района (</w:t>
      </w:r>
      <w:r w:rsidRPr="005703D0">
        <w:rPr>
          <w:sz w:val="20"/>
          <w:szCs w:val="20"/>
          <w:lang w:val="en-US"/>
        </w:rPr>
        <w:t>htt</w:t>
      </w:r>
      <w:r w:rsidRPr="005703D0">
        <w:rPr>
          <w:sz w:val="20"/>
          <w:szCs w:val="20"/>
        </w:rPr>
        <w:t>://</w:t>
      </w:r>
      <w:r w:rsidRPr="005703D0">
        <w:rPr>
          <w:sz w:val="20"/>
          <w:szCs w:val="20"/>
          <w:lang w:val="en-US"/>
        </w:rPr>
        <w:t>petrovka</w:t>
      </w:r>
      <w:r w:rsidRPr="005703D0">
        <w:rPr>
          <w:sz w:val="20"/>
          <w:szCs w:val="20"/>
        </w:rPr>
        <w:t>.68</w:t>
      </w:r>
      <w:r w:rsidRPr="005703D0">
        <w:rPr>
          <w:sz w:val="20"/>
          <w:szCs w:val="20"/>
          <w:lang w:val="en-US"/>
        </w:rPr>
        <w:t>edu</w:t>
      </w:r>
      <w:r w:rsidRPr="005703D0">
        <w:rPr>
          <w:sz w:val="20"/>
          <w:szCs w:val="20"/>
        </w:rPr>
        <w:t>.</w:t>
      </w:r>
      <w:r w:rsidRPr="005703D0">
        <w:rPr>
          <w:sz w:val="20"/>
          <w:szCs w:val="20"/>
          <w:lang w:val="en-US"/>
        </w:rPr>
        <w:t>ru</w:t>
      </w:r>
      <w:r w:rsidRPr="005703D0">
        <w:rPr>
          <w:sz w:val="20"/>
          <w:szCs w:val="20"/>
        </w:rPr>
        <w:t>).</w:t>
      </w:r>
    </w:p>
    <w:p w:rsidR="00D71A06" w:rsidRPr="005703D0" w:rsidRDefault="00D71A06" w:rsidP="005C437F">
      <w:pPr>
        <w:ind w:firstLine="708"/>
        <w:jc w:val="center"/>
        <w:rPr>
          <w:b/>
          <w:bCs/>
          <w:sz w:val="20"/>
          <w:szCs w:val="20"/>
        </w:rPr>
      </w:pPr>
    </w:p>
    <w:p w:rsidR="00D71A06" w:rsidRPr="005703D0" w:rsidRDefault="00D71A06" w:rsidP="001F6A14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6.  Подведение итогов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6.1. Итоги по каждому мероприятию в рамках Марафона подводятся отдельно. </w:t>
      </w:r>
    </w:p>
    <w:p w:rsidR="00D71A06" w:rsidRPr="005703D0" w:rsidRDefault="00D71A06" w:rsidP="005C437F">
      <w:pPr>
        <w:ind w:firstLine="709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Победители и призеры мероприятий будут награждены Почетными грамотами отделов образования и культуры администрации Петровского района,  примут участие в региональных мероприятиях.</w:t>
      </w:r>
    </w:p>
    <w:p w:rsidR="00D71A06" w:rsidRPr="005703D0" w:rsidRDefault="00D71A06" w:rsidP="005C437F">
      <w:pPr>
        <w:ind w:firstLine="708"/>
        <w:jc w:val="right"/>
        <w:rPr>
          <w:sz w:val="20"/>
          <w:szCs w:val="20"/>
        </w:rPr>
      </w:pPr>
    </w:p>
    <w:p w:rsidR="00D71A06" w:rsidRPr="005703D0" w:rsidRDefault="00D71A06" w:rsidP="005C437F">
      <w:pPr>
        <w:ind w:firstLine="708"/>
        <w:jc w:val="right"/>
        <w:rPr>
          <w:sz w:val="20"/>
          <w:szCs w:val="20"/>
        </w:rPr>
      </w:pPr>
      <w:r w:rsidRPr="005703D0">
        <w:rPr>
          <w:sz w:val="20"/>
          <w:szCs w:val="20"/>
        </w:rPr>
        <w:t xml:space="preserve">Приложение к Положению </w:t>
      </w:r>
    </w:p>
    <w:p w:rsidR="00D71A06" w:rsidRPr="005703D0" w:rsidRDefault="00D71A06" w:rsidP="005C437F">
      <w:pPr>
        <w:rPr>
          <w:sz w:val="20"/>
          <w:szCs w:val="20"/>
        </w:rPr>
      </w:pPr>
    </w:p>
    <w:p w:rsidR="00D71A06" w:rsidRPr="005703D0" w:rsidRDefault="00D71A06" w:rsidP="005C437F">
      <w:pPr>
        <w:ind w:firstLine="708"/>
        <w:jc w:val="center"/>
        <w:rPr>
          <w:b/>
          <w:bCs/>
          <w:sz w:val="20"/>
          <w:szCs w:val="20"/>
        </w:rPr>
      </w:pPr>
      <w:r w:rsidRPr="005703D0">
        <w:rPr>
          <w:b/>
          <w:bCs/>
          <w:sz w:val="20"/>
          <w:szCs w:val="20"/>
        </w:rPr>
        <w:t>Отчёт Учреждения должен содержать:</w:t>
      </w:r>
    </w:p>
    <w:p w:rsidR="00D71A06" w:rsidRPr="005703D0" w:rsidRDefault="00D71A06" w:rsidP="005C437F">
      <w:pPr>
        <w:ind w:firstLine="708"/>
        <w:jc w:val="center"/>
        <w:rPr>
          <w:sz w:val="20"/>
          <w:szCs w:val="20"/>
        </w:rPr>
      </w:pPr>
    </w:p>
    <w:p w:rsidR="00D71A06" w:rsidRPr="005703D0" w:rsidRDefault="00D71A06" w:rsidP="005E533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03D0">
        <w:rPr>
          <w:rFonts w:ascii="Times New Roman" w:hAnsi="Times New Roman" w:cs="Times New Roman"/>
          <w:sz w:val="20"/>
          <w:szCs w:val="20"/>
        </w:rPr>
        <w:t xml:space="preserve"> Краткую информацию об Учреждении, составленную по форме:</w:t>
      </w:r>
    </w:p>
    <w:p w:rsidR="00D71A06" w:rsidRPr="005703D0" w:rsidRDefault="00D71A06" w:rsidP="005C437F">
      <w:pPr>
        <w:ind w:firstLine="708"/>
        <w:jc w:val="both"/>
        <w:rPr>
          <w:sz w:val="20"/>
          <w:szCs w:val="20"/>
        </w:rPr>
      </w:pPr>
    </w:p>
    <w:tbl>
      <w:tblPr>
        <w:tblW w:w="915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915"/>
        <w:gridCol w:w="5580"/>
        <w:gridCol w:w="2661"/>
      </w:tblGrid>
      <w:tr w:rsidR="00D71A06" w:rsidRPr="005703D0"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№ п/п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571955">
            <w:pPr>
              <w:pStyle w:val="a"/>
              <w:snapToGrid w:val="0"/>
              <w:jc w:val="center"/>
              <w:rPr>
                <w:lang w:eastAsia="ar-SA"/>
              </w:rPr>
            </w:pPr>
            <w:r w:rsidRPr="005703D0">
              <w:t>Информация об Учреждении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1</w:t>
            </w:r>
          </w:p>
        </w:tc>
        <w:tc>
          <w:tcPr>
            <w:tcW w:w="5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Название образовательного учреждения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2</w:t>
            </w:r>
          </w:p>
        </w:tc>
        <w:tc>
          <w:tcPr>
            <w:tcW w:w="5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Адрес с почтовым индексом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3</w:t>
            </w:r>
          </w:p>
        </w:tc>
        <w:tc>
          <w:tcPr>
            <w:tcW w:w="5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Телефон (с кодом)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4</w:t>
            </w:r>
          </w:p>
        </w:tc>
        <w:tc>
          <w:tcPr>
            <w:tcW w:w="5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ФИО руководителя образовательного учреждения (полностью)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5</w:t>
            </w:r>
          </w:p>
        </w:tc>
        <w:tc>
          <w:tcPr>
            <w:tcW w:w="5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  <w:r w:rsidRPr="005703D0">
              <w:t>ФИО организатора Марафона в образовательном учреждении (полностью)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1A06" w:rsidRPr="005703D0" w:rsidRDefault="00D71A06" w:rsidP="001F6A14">
            <w:pPr>
              <w:pStyle w:val="a"/>
              <w:snapToGrid w:val="0"/>
              <w:rPr>
                <w:lang w:eastAsia="ar-SA"/>
              </w:rPr>
            </w:pPr>
          </w:p>
        </w:tc>
      </w:tr>
    </w:tbl>
    <w:p w:rsidR="00D71A06" w:rsidRPr="005703D0" w:rsidRDefault="00D71A06" w:rsidP="001F6A14">
      <w:pPr>
        <w:jc w:val="both"/>
        <w:rPr>
          <w:sz w:val="20"/>
          <w:szCs w:val="20"/>
        </w:rPr>
      </w:pPr>
    </w:p>
    <w:p w:rsidR="00D71A06" w:rsidRPr="005703D0" w:rsidRDefault="00D71A06" w:rsidP="005E5330">
      <w:pPr>
        <w:pStyle w:val="ListParagraph"/>
        <w:numPr>
          <w:ilvl w:val="0"/>
          <w:numId w:val="6"/>
        </w:numPr>
        <w:spacing w:after="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03D0">
        <w:rPr>
          <w:rFonts w:ascii="Times New Roman" w:hAnsi="Times New Roman" w:cs="Times New Roman"/>
          <w:sz w:val="20"/>
          <w:szCs w:val="20"/>
        </w:rPr>
        <w:t xml:space="preserve"> Перечень мероприятий, проведённых образовательным учреждением.  </w:t>
      </w:r>
    </w:p>
    <w:p w:rsidR="00D71A06" w:rsidRPr="005703D0" w:rsidRDefault="00D71A06" w:rsidP="005E5330">
      <w:pPr>
        <w:jc w:val="both"/>
        <w:rPr>
          <w:sz w:val="20"/>
          <w:szCs w:val="20"/>
        </w:rPr>
      </w:pPr>
      <w:r w:rsidRPr="005703D0">
        <w:rPr>
          <w:sz w:val="20"/>
          <w:szCs w:val="20"/>
        </w:rPr>
        <w:t>Для каждого мероприятия указывается:</w:t>
      </w:r>
    </w:p>
    <w:p w:rsidR="00D71A06" w:rsidRPr="005703D0" w:rsidRDefault="00D71A06" w:rsidP="001F6A14">
      <w:pPr>
        <w:jc w:val="both"/>
        <w:rPr>
          <w:sz w:val="20"/>
          <w:szCs w:val="2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86"/>
      </w:tblGrid>
      <w:tr w:rsidR="00D71A06" w:rsidRPr="005703D0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Дата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Название мероприятия, направление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rPr>
          <w:trHeight w:val="357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Цель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Место проведения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Количество участников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Из них: детей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педагогов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  <w:tr w:rsidR="00D71A06" w:rsidRPr="005703D0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  <w:r w:rsidRPr="005703D0">
              <w:t>родителей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640096">
            <w:pPr>
              <w:pStyle w:val="a"/>
              <w:snapToGrid w:val="0"/>
            </w:pPr>
          </w:p>
        </w:tc>
      </w:tr>
    </w:tbl>
    <w:p w:rsidR="00D71A06" w:rsidRPr="005703D0" w:rsidRDefault="00D71A06" w:rsidP="004432ED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4432ED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Отчёты могут содержать методические материалы: сценарии праздников, разработки  и т.д.</w:t>
      </w:r>
    </w:p>
    <w:p w:rsidR="00D71A06" w:rsidRPr="005703D0" w:rsidRDefault="00D71A06" w:rsidP="004432ED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3).  Фото и видеоматериалы, отражающие деятельность по проведению Марафона.</w:t>
      </w:r>
    </w:p>
    <w:p w:rsidR="00D71A06" w:rsidRPr="005703D0" w:rsidRDefault="00D71A06" w:rsidP="00D50625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Информацию и отчёты о результатах участия образовательных учреждений в Марафоне направлять в районный Оргкомитет,  созданный на базе  муниципального бюджетного образовательного учреждения дополнительного образования детей «Дом детского творчества». </w:t>
      </w:r>
    </w:p>
    <w:p w:rsidR="00D71A06" w:rsidRPr="005703D0" w:rsidRDefault="00D71A06" w:rsidP="00D50625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5C437F">
      <w:pPr>
        <w:tabs>
          <w:tab w:val="left" w:pos="8931"/>
          <w:tab w:val="left" w:pos="9072"/>
        </w:tabs>
        <w:rPr>
          <w:sz w:val="20"/>
          <w:szCs w:val="20"/>
        </w:rPr>
      </w:pPr>
    </w:p>
    <w:p w:rsidR="00D71A06" w:rsidRPr="005703D0" w:rsidRDefault="00D71A06" w:rsidP="00D50625">
      <w:pPr>
        <w:ind w:left="284" w:right="-2" w:hanging="567"/>
        <w:jc w:val="right"/>
        <w:rPr>
          <w:sz w:val="20"/>
          <w:szCs w:val="20"/>
        </w:rPr>
      </w:pPr>
    </w:p>
    <w:p w:rsidR="00D71A06" w:rsidRPr="005703D0" w:rsidRDefault="00D71A06" w:rsidP="00D50625">
      <w:pPr>
        <w:ind w:left="284" w:right="-2" w:hanging="567"/>
        <w:jc w:val="right"/>
        <w:rPr>
          <w:sz w:val="20"/>
          <w:szCs w:val="20"/>
        </w:rPr>
      </w:pPr>
    </w:p>
    <w:p w:rsidR="00D71A06" w:rsidRPr="005703D0" w:rsidRDefault="00D71A06" w:rsidP="00D50625">
      <w:pPr>
        <w:ind w:left="284" w:right="-2" w:hanging="567"/>
        <w:jc w:val="right"/>
        <w:rPr>
          <w:sz w:val="20"/>
          <w:szCs w:val="20"/>
        </w:rPr>
      </w:pPr>
      <w:r w:rsidRPr="005703D0">
        <w:rPr>
          <w:sz w:val="20"/>
          <w:szCs w:val="20"/>
        </w:rPr>
        <w:t>ПРИЛОЖЕНИЕ  № 2</w:t>
      </w:r>
    </w:p>
    <w:p w:rsidR="00D71A06" w:rsidRPr="005703D0" w:rsidRDefault="00D71A06" w:rsidP="00D50625">
      <w:pPr>
        <w:ind w:left="284" w:right="-2" w:hanging="567"/>
        <w:jc w:val="both"/>
        <w:rPr>
          <w:sz w:val="20"/>
          <w:szCs w:val="20"/>
        </w:rPr>
      </w:pPr>
    </w:p>
    <w:p w:rsidR="00D71A06" w:rsidRPr="005703D0" w:rsidRDefault="00D71A06" w:rsidP="00D50625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УТВЕРЖДЕН:</w:t>
      </w:r>
    </w:p>
    <w:p w:rsidR="00D71A06" w:rsidRPr="005703D0" w:rsidRDefault="00D71A06" w:rsidP="00D50625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постановлением </w:t>
      </w:r>
    </w:p>
    <w:p w:rsidR="00D71A06" w:rsidRPr="005703D0" w:rsidRDefault="00D71A06" w:rsidP="00D50625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администрации района</w:t>
      </w:r>
    </w:p>
    <w:p w:rsidR="00D71A06" w:rsidRPr="005703D0" w:rsidRDefault="00D71A06" w:rsidP="00D22EB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от 0</w:t>
      </w:r>
      <w:r w:rsidRPr="005703D0">
        <w:rPr>
          <w:sz w:val="20"/>
          <w:szCs w:val="20"/>
          <w:lang w:eastAsia="ar-SA"/>
        </w:rPr>
        <w:t xml:space="preserve">3.12.2013  </w:t>
      </w:r>
      <w:r w:rsidRPr="005703D0">
        <w:rPr>
          <w:sz w:val="20"/>
          <w:szCs w:val="20"/>
        </w:rPr>
        <w:t xml:space="preserve"> № </w:t>
      </w:r>
      <w:r w:rsidRPr="005703D0">
        <w:rPr>
          <w:sz w:val="20"/>
          <w:szCs w:val="20"/>
          <w:lang w:eastAsia="ar-SA"/>
        </w:rPr>
        <w:t>1161</w:t>
      </w:r>
    </w:p>
    <w:p w:rsidR="00D71A06" w:rsidRPr="005703D0" w:rsidRDefault="00D71A06" w:rsidP="00D50625">
      <w:pPr>
        <w:pStyle w:val="Heading2"/>
        <w:widowControl w:val="0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D71A06" w:rsidRPr="005703D0" w:rsidRDefault="00D71A06" w:rsidP="00D50625">
      <w:pPr>
        <w:pStyle w:val="Heading2"/>
        <w:widowControl w:val="0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D71A06" w:rsidRPr="005703D0" w:rsidRDefault="00D71A06" w:rsidP="00D50625">
      <w:pPr>
        <w:pStyle w:val="Heading2"/>
        <w:widowControl w:val="0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703D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СОСТАВ </w:t>
      </w:r>
    </w:p>
    <w:p w:rsidR="00D71A06" w:rsidRPr="005703D0" w:rsidRDefault="00D71A06" w:rsidP="00D50625">
      <w:pPr>
        <w:pStyle w:val="Heading2"/>
        <w:widowControl w:val="0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703D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Оргкомитета муниципального   межведомственного марафона</w:t>
      </w:r>
    </w:p>
    <w:p w:rsidR="00D71A06" w:rsidRPr="005703D0" w:rsidRDefault="00D71A06" w:rsidP="00D50625">
      <w:pPr>
        <w:pStyle w:val="Heading2"/>
        <w:widowControl w:val="0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703D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«Петровский  край — земля талантов»</w:t>
      </w:r>
    </w:p>
    <w:p w:rsidR="00D71A06" w:rsidRPr="005703D0" w:rsidRDefault="00D71A06" w:rsidP="00D50625">
      <w:pPr>
        <w:rPr>
          <w:sz w:val="20"/>
          <w:szCs w:val="20"/>
        </w:rPr>
      </w:pPr>
    </w:p>
    <w:p w:rsidR="00D71A06" w:rsidRPr="005703D0" w:rsidRDefault="00D71A06" w:rsidP="00383C6D">
      <w:pPr>
        <w:ind w:right="21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Председатель: </w:t>
      </w:r>
    </w:p>
    <w:p w:rsidR="00D71A06" w:rsidRPr="005703D0" w:rsidRDefault="00D71A06" w:rsidP="005E5330">
      <w:pPr>
        <w:ind w:right="21" w:firstLine="708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Горбунова М.В.,  заместитель главы администрации района.</w:t>
      </w:r>
    </w:p>
    <w:p w:rsidR="00D71A06" w:rsidRPr="005703D0" w:rsidRDefault="00D71A06" w:rsidP="005E5330">
      <w:pPr>
        <w:ind w:right="21" w:firstLine="708"/>
        <w:jc w:val="both"/>
        <w:rPr>
          <w:sz w:val="20"/>
          <w:szCs w:val="20"/>
        </w:rPr>
      </w:pPr>
    </w:p>
    <w:p w:rsidR="00D71A06" w:rsidRPr="005703D0" w:rsidRDefault="00D71A06" w:rsidP="005E5330">
      <w:pPr>
        <w:ind w:right="21"/>
        <w:jc w:val="both"/>
        <w:rPr>
          <w:sz w:val="20"/>
          <w:szCs w:val="20"/>
        </w:rPr>
      </w:pPr>
      <w:r w:rsidRPr="005703D0">
        <w:rPr>
          <w:sz w:val="20"/>
          <w:szCs w:val="20"/>
        </w:rPr>
        <w:t>Заместители председателя:</w:t>
      </w:r>
    </w:p>
    <w:p w:rsidR="00D71A06" w:rsidRPr="005703D0" w:rsidRDefault="00D71A06" w:rsidP="005E5330">
      <w:pPr>
        <w:ind w:right="21"/>
        <w:jc w:val="both"/>
        <w:rPr>
          <w:sz w:val="20"/>
          <w:szCs w:val="20"/>
        </w:rPr>
      </w:pPr>
      <w:r w:rsidRPr="005703D0">
        <w:rPr>
          <w:sz w:val="20"/>
          <w:szCs w:val="20"/>
        </w:rPr>
        <w:tab/>
        <w:t>Климонова В.А., начальник отдела образования администрации Петровского района;</w:t>
      </w:r>
    </w:p>
    <w:p w:rsidR="00D71A06" w:rsidRPr="005703D0" w:rsidRDefault="00D71A06" w:rsidP="005E5330">
      <w:pPr>
        <w:ind w:right="21"/>
        <w:jc w:val="both"/>
        <w:rPr>
          <w:sz w:val="20"/>
          <w:szCs w:val="20"/>
        </w:rPr>
      </w:pPr>
      <w:r w:rsidRPr="005703D0">
        <w:rPr>
          <w:sz w:val="20"/>
          <w:szCs w:val="20"/>
        </w:rPr>
        <w:tab/>
        <w:t>Шальнева А.А., начальник отдела культуры администрации Петровского района.</w:t>
      </w:r>
    </w:p>
    <w:p w:rsidR="00D71A06" w:rsidRPr="005703D0" w:rsidRDefault="00D71A06" w:rsidP="00D50625">
      <w:pPr>
        <w:tabs>
          <w:tab w:val="left" w:pos="3300"/>
        </w:tabs>
        <w:jc w:val="both"/>
        <w:rPr>
          <w:sz w:val="20"/>
          <w:szCs w:val="20"/>
        </w:rPr>
      </w:pPr>
    </w:p>
    <w:p w:rsidR="00D71A06" w:rsidRPr="005703D0" w:rsidRDefault="00D71A06" w:rsidP="00D50625">
      <w:pPr>
        <w:tabs>
          <w:tab w:val="left" w:pos="3300"/>
        </w:tabs>
        <w:jc w:val="both"/>
        <w:rPr>
          <w:sz w:val="20"/>
          <w:szCs w:val="20"/>
        </w:rPr>
      </w:pPr>
      <w:r w:rsidRPr="005703D0">
        <w:rPr>
          <w:sz w:val="20"/>
          <w:szCs w:val="20"/>
        </w:rPr>
        <w:t>Члены оргкомитета:</w:t>
      </w:r>
    </w:p>
    <w:p w:rsidR="00D71A06" w:rsidRPr="005703D0" w:rsidRDefault="00D71A06" w:rsidP="004F64A9">
      <w:pPr>
        <w:tabs>
          <w:tab w:val="left" w:pos="0"/>
        </w:tabs>
        <w:jc w:val="both"/>
        <w:rPr>
          <w:sz w:val="20"/>
          <w:szCs w:val="20"/>
          <w:lang w:eastAsia="ar-SA"/>
        </w:rPr>
      </w:pPr>
      <w:r w:rsidRPr="005703D0">
        <w:rPr>
          <w:sz w:val="20"/>
          <w:szCs w:val="20"/>
          <w:lang w:eastAsia="ar-SA"/>
        </w:rPr>
        <w:tab/>
        <w:t>Зубарева Т.А.,  специалист I разряда отдела культуры администрации Петровского района.</w:t>
      </w:r>
    </w:p>
    <w:p w:rsidR="00D71A06" w:rsidRPr="005703D0" w:rsidRDefault="00D71A06" w:rsidP="004F64A9">
      <w:pPr>
        <w:tabs>
          <w:tab w:val="left" w:pos="0"/>
        </w:tabs>
        <w:jc w:val="both"/>
        <w:rPr>
          <w:sz w:val="20"/>
          <w:szCs w:val="20"/>
          <w:lang w:eastAsia="ar-SA"/>
        </w:rPr>
      </w:pPr>
      <w:r w:rsidRPr="005703D0">
        <w:rPr>
          <w:sz w:val="20"/>
          <w:szCs w:val="20"/>
          <w:lang w:eastAsia="ar-SA"/>
        </w:rPr>
        <w:tab/>
        <w:t xml:space="preserve">Зайцев В.Н.,  директор </w:t>
      </w:r>
      <w:r w:rsidRPr="005703D0">
        <w:rPr>
          <w:sz w:val="20"/>
          <w:szCs w:val="20"/>
        </w:rPr>
        <w:t>муниципального бюджетного образовательного учреждения дополнительного образования детей  Петровской школы искусств.</w:t>
      </w:r>
    </w:p>
    <w:p w:rsidR="00D71A06" w:rsidRPr="005703D0" w:rsidRDefault="00D71A06" w:rsidP="004F64A9">
      <w:pPr>
        <w:tabs>
          <w:tab w:val="left" w:pos="0"/>
        </w:tabs>
        <w:jc w:val="both"/>
        <w:rPr>
          <w:sz w:val="20"/>
          <w:szCs w:val="20"/>
          <w:lang w:eastAsia="ar-SA"/>
        </w:rPr>
      </w:pPr>
      <w:r w:rsidRPr="005703D0">
        <w:rPr>
          <w:sz w:val="20"/>
          <w:szCs w:val="20"/>
        </w:rPr>
        <w:t xml:space="preserve">           Паньшина Н.А.,</w:t>
      </w:r>
      <w:r w:rsidRPr="005703D0">
        <w:rPr>
          <w:sz w:val="20"/>
          <w:szCs w:val="20"/>
          <w:lang w:eastAsia="ar-SA"/>
        </w:rPr>
        <w:t xml:space="preserve"> методист муниципального казенного  учреждения «Ресурсный центр обеспечения сферы образования и культуры» (по согласованию).</w:t>
      </w:r>
    </w:p>
    <w:p w:rsidR="00D71A06" w:rsidRPr="005703D0" w:rsidRDefault="00D71A06" w:rsidP="004F64A9">
      <w:pPr>
        <w:ind w:firstLine="708"/>
        <w:jc w:val="both"/>
        <w:rPr>
          <w:sz w:val="20"/>
          <w:szCs w:val="20"/>
        </w:rPr>
      </w:pPr>
      <w:r w:rsidRPr="005703D0">
        <w:rPr>
          <w:sz w:val="20"/>
          <w:szCs w:val="20"/>
          <w:lang w:eastAsia="ar-SA"/>
        </w:rPr>
        <w:t>Платонова Н.Л.,</w:t>
      </w:r>
      <w:r w:rsidRPr="005703D0">
        <w:rPr>
          <w:sz w:val="20"/>
          <w:szCs w:val="20"/>
          <w:lang w:eastAsia="ar-SA"/>
        </w:rPr>
        <w:tab/>
        <w:t>ведущий специалист</w:t>
      </w:r>
      <w:r w:rsidRPr="005703D0">
        <w:rPr>
          <w:sz w:val="20"/>
          <w:szCs w:val="20"/>
        </w:rPr>
        <w:t xml:space="preserve"> отдела образования администрации Петровского района.</w:t>
      </w:r>
    </w:p>
    <w:p w:rsidR="00D71A06" w:rsidRPr="005703D0" w:rsidRDefault="00D71A06" w:rsidP="00D50625">
      <w:pPr>
        <w:tabs>
          <w:tab w:val="left" w:pos="3300"/>
        </w:tabs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Смольникова И.В., директор муниципального бюджетного образовательного учреждения дополнительного образования детей «Дом детского творчества» </w:t>
      </w:r>
    </w:p>
    <w:p w:rsidR="00D71A06" w:rsidRPr="005703D0" w:rsidRDefault="00D71A06" w:rsidP="005703D0">
      <w:pPr>
        <w:tabs>
          <w:tab w:val="left" w:pos="0"/>
        </w:tabs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</w:t>
      </w:r>
      <w:r w:rsidRPr="005703D0">
        <w:rPr>
          <w:sz w:val="20"/>
          <w:szCs w:val="20"/>
        </w:rPr>
        <w:tab/>
      </w:r>
    </w:p>
    <w:p w:rsidR="00D71A06" w:rsidRPr="005703D0" w:rsidRDefault="00D71A06" w:rsidP="00400F7F">
      <w:pPr>
        <w:ind w:right="-2"/>
        <w:rPr>
          <w:sz w:val="20"/>
          <w:szCs w:val="20"/>
        </w:rPr>
      </w:pPr>
    </w:p>
    <w:p w:rsidR="00D71A06" w:rsidRPr="005703D0" w:rsidRDefault="00D71A06" w:rsidP="00400F7F">
      <w:pPr>
        <w:ind w:right="-2"/>
        <w:jc w:val="right"/>
        <w:rPr>
          <w:sz w:val="20"/>
          <w:szCs w:val="20"/>
        </w:rPr>
      </w:pPr>
    </w:p>
    <w:p w:rsidR="00D71A06" w:rsidRPr="005703D0" w:rsidRDefault="00D71A06" w:rsidP="00400F7F">
      <w:pPr>
        <w:ind w:right="-2"/>
        <w:jc w:val="right"/>
        <w:rPr>
          <w:sz w:val="20"/>
          <w:szCs w:val="20"/>
        </w:rPr>
      </w:pPr>
      <w:r w:rsidRPr="005703D0">
        <w:rPr>
          <w:sz w:val="20"/>
          <w:szCs w:val="20"/>
        </w:rPr>
        <w:t>ПРИЛОЖЕНИЕ №3</w:t>
      </w:r>
    </w:p>
    <w:p w:rsidR="00D71A06" w:rsidRPr="005703D0" w:rsidRDefault="00D71A06" w:rsidP="00400B9B">
      <w:pPr>
        <w:ind w:left="284" w:right="-2" w:hanging="567"/>
        <w:jc w:val="both"/>
        <w:rPr>
          <w:sz w:val="20"/>
          <w:szCs w:val="20"/>
        </w:rPr>
      </w:pPr>
    </w:p>
    <w:p w:rsidR="00D71A06" w:rsidRPr="005703D0" w:rsidRDefault="00D71A06" w:rsidP="00D22EBF">
      <w:pPr>
        <w:ind w:left="283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УТВЕРЖДЕН:</w:t>
      </w:r>
    </w:p>
    <w:p w:rsidR="00D71A06" w:rsidRPr="005703D0" w:rsidRDefault="00D71A06" w:rsidP="00D22EBF">
      <w:pPr>
        <w:ind w:left="283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     постановлением </w:t>
      </w:r>
    </w:p>
    <w:p w:rsidR="00D71A06" w:rsidRPr="005703D0" w:rsidRDefault="00D71A06" w:rsidP="00D22EBF">
      <w:pPr>
        <w:ind w:left="283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 администрации района</w:t>
      </w:r>
    </w:p>
    <w:p w:rsidR="00D71A06" w:rsidRPr="005703D0" w:rsidRDefault="00D71A06" w:rsidP="00D22EBF">
      <w:pPr>
        <w:ind w:left="284" w:right="-2" w:hanging="567"/>
        <w:jc w:val="both"/>
        <w:rPr>
          <w:sz w:val="20"/>
          <w:szCs w:val="20"/>
        </w:rPr>
      </w:pPr>
      <w:r w:rsidRPr="005703D0">
        <w:rPr>
          <w:sz w:val="20"/>
          <w:szCs w:val="20"/>
        </w:rPr>
        <w:t xml:space="preserve">                                                                                             от 0</w:t>
      </w:r>
      <w:r w:rsidRPr="005703D0">
        <w:rPr>
          <w:sz w:val="20"/>
          <w:szCs w:val="20"/>
          <w:lang w:eastAsia="ar-SA"/>
        </w:rPr>
        <w:t xml:space="preserve">3.12.2013  </w:t>
      </w:r>
      <w:r w:rsidRPr="005703D0">
        <w:rPr>
          <w:sz w:val="20"/>
          <w:szCs w:val="20"/>
        </w:rPr>
        <w:t xml:space="preserve"> № </w:t>
      </w:r>
      <w:r w:rsidRPr="005703D0">
        <w:rPr>
          <w:sz w:val="20"/>
          <w:szCs w:val="20"/>
          <w:lang w:eastAsia="ar-SA"/>
        </w:rPr>
        <w:t>1161</w:t>
      </w:r>
    </w:p>
    <w:p w:rsidR="00D71A06" w:rsidRPr="005703D0" w:rsidRDefault="00D71A06" w:rsidP="00D22EBF">
      <w:pPr>
        <w:ind w:left="283" w:hanging="567"/>
        <w:jc w:val="both"/>
        <w:rPr>
          <w:sz w:val="20"/>
          <w:szCs w:val="20"/>
        </w:rPr>
      </w:pPr>
    </w:p>
    <w:p w:rsidR="00D71A06" w:rsidRPr="005703D0" w:rsidRDefault="00D71A06" w:rsidP="00D50625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D50625">
      <w:pPr>
        <w:ind w:firstLine="708"/>
        <w:jc w:val="both"/>
        <w:rPr>
          <w:sz w:val="20"/>
          <w:szCs w:val="20"/>
        </w:rPr>
      </w:pPr>
    </w:p>
    <w:p w:rsidR="00D71A06" w:rsidRPr="005703D0" w:rsidRDefault="00D71A06" w:rsidP="00400B9B">
      <w:pPr>
        <w:ind w:firstLine="708"/>
        <w:jc w:val="center"/>
        <w:rPr>
          <w:sz w:val="20"/>
          <w:szCs w:val="20"/>
        </w:rPr>
      </w:pPr>
      <w:r w:rsidRPr="005703D0">
        <w:rPr>
          <w:sz w:val="20"/>
          <w:szCs w:val="20"/>
        </w:rPr>
        <w:t>ПЛАН</w:t>
      </w:r>
    </w:p>
    <w:p w:rsidR="00D71A06" w:rsidRPr="005703D0" w:rsidRDefault="00D71A06" w:rsidP="00400B9B">
      <w:pPr>
        <w:ind w:firstLine="708"/>
        <w:jc w:val="center"/>
        <w:rPr>
          <w:sz w:val="20"/>
          <w:szCs w:val="20"/>
        </w:rPr>
      </w:pPr>
      <w:r w:rsidRPr="005703D0">
        <w:rPr>
          <w:sz w:val="20"/>
          <w:szCs w:val="20"/>
        </w:rPr>
        <w:t xml:space="preserve">мероприятий  муниципального  межведомственного марафона </w:t>
      </w:r>
    </w:p>
    <w:p w:rsidR="00D71A06" w:rsidRPr="005703D0" w:rsidRDefault="00D71A06" w:rsidP="00400B9B">
      <w:pPr>
        <w:tabs>
          <w:tab w:val="left" w:pos="9313"/>
        </w:tabs>
        <w:ind w:firstLine="708"/>
        <w:jc w:val="center"/>
        <w:rPr>
          <w:sz w:val="20"/>
          <w:szCs w:val="20"/>
        </w:rPr>
      </w:pPr>
      <w:r w:rsidRPr="005703D0">
        <w:rPr>
          <w:sz w:val="20"/>
          <w:szCs w:val="20"/>
        </w:rPr>
        <w:t>«Петровский  край — земля талантов»</w:t>
      </w:r>
    </w:p>
    <w:p w:rsidR="00D71A06" w:rsidRPr="005703D0" w:rsidRDefault="00D71A06" w:rsidP="00400B9B">
      <w:pPr>
        <w:tabs>
          <w:tab w:val="left" w:pos="9313"/>
        </w:tabs>
        <w:ind w:firstLine="708"/>
        <w:jc w:val="center"/>
        <w:rPr>
          <w:sz w:val="20"/>
          <w:szCs w:val="20"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8"/>
        <w:gridCol w:w="33"/>
        <w:gridCol w:w="4322"/>
        <w:gridCol w:w="34"/>
        <w:gridCol w:w="2075"/>
        <w:gridCol w:w="34"/>
        <w:gridCol w:w="2637"/>
        <w:gridCol w:w="86"/>
      </w:tblGrid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№ п\п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 xml:space="preserve">Наименование мероприятия 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Сроки, место проведения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Ответственные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1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Выставка декоративно —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прикладного искусства.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Август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2014 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Отдел  культуры администрации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Петровского района,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образования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администрации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Петровского района на (далее –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отдел культуры,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отдел образования)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2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>Районный конкурс чтецов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  <w:r w:rsidRPr="005703D0">
              <w:t xml:space="preserve">Октябрь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2014 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Отдел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образования 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3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Участие в  региональной межведомственная научно-практическая конференция по работе с одарёнными детьми.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Декабрь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2013- 2014 гг.</w:t>
            </w:r>
          </w:p>
          <w:p w:rsidR="00D71A06" w:rsidRPr="005703D0" w:rsidRDefault="00D71A06" w:rsidP="00400B9B">
            <w:pPr>
              <w:pStyle w:val="a"/>
              <w:rPr>
                <w:lang w:eastAsia="ar-SA"/>
              </w:rPr>
            </w:pP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образования,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Учреждения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4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Районный  конкурс рисунков «Красота божьего мира»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Сентябрь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2014 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образования, отдел  культуры 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5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Фестиваль детского творчества «Любимая Россия»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Ноябрь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2014 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Отдел культур,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отдел образования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6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Районный конкурс – выставка «Фабрика игрушек деда Мороза»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Декабрь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2013-2014гг.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образования,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  культуры 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7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Муниципальный этап конкурса фоторабот и рисунков Всероссийского детского экологического форума «Зелёная планета».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Февраль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2014, 2015  гг.</w:t>
            </w:r>
          </w:p>
          <w:p w:rsidR="00D71A06" w:rsidRPr="005703D0" w:rsidRDefault="00D71A06" w:rsidP="004F3CD9">
            <w:pPr>
              <w:pStyle w:val="a"/>
              <w:snapToGrid w:val="0"/>
            </w:pPr>
          </w:p>
          <w:p w:rsidR="00D71A06" w:rsidRPr="005703D0" w:rsidRDefault="00D71A06" w:rsidP="004F3CD9">
            <w:pPr>
              <w:pStyle w:val="a"/>
              <w:snapToGrid w:val="0"/>
            </w:pP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образования, Учреждения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  <w:rPr>
                <w:lang w:eastAsia="ar-SA"/>
              </w:rPr>
            </w:pP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8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Участие в семинаре — практикуме для руководителей хореографических коллективов  «В гостях у Терпсихоры».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 xml:space="preserve">Февраль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2014 г.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br/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Отдел культуры,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отдел образования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9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Мастер-классы по хореографическому искусству.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Апрель 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>2014,  2015  гг.</w:t>
            </w:r>
          </w:p>
          <w:p w:rsidR="00D71A06" w:rsidRPr="005703D0" w:rsidRDefault="00D71A06" w:rsidP="00400B9B">
            <w:pPr>
              <w:pStyle w:val="a"/>
              <w:rPr>
                <w:lang w:eastAsia="ar-SA"/>
              </w:rPr>
            </w:pP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Отдел культуры, 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отдел образования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Участие в региональном конкурсе танцевальных коллективов «Танцевальная мозаика».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Февраль</w:t>
            </w:r>
          </w:p>
          <w:p w:rsidR="00D71A06" w:rsidRPr="005703D0" w:rsidRDefault="00D71A06" w:rsidP="004F3CD9">
            <w:pPr>
              <w:pStyle w:val="a"/>
              <w:snapToGrid w:val="0"/>
            </w:pPr>
            <w:r w:rsidRPr="005703D0">
              <w:t xml:space="preserve"> 2014,  2015  гг.</w:t>
            </w:r>
          </w:p>
          <w:p w:rsidR="00D71A06" w:rsidRPr="005703D0" w:rsidRDefault="00D71A06" w:rsidP="00400B9B">
            <w:pPr>
              <w:pStyle w:val="a"/>
              <w:rPr>
                <w:lang w:eastAsia="ar-SA"/>
              </w:rPr>
            </w:pP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Отдел культуры,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образования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11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Мастер-классы по театральному искусству.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 xml:space="preserve">Апрель 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 xml:space="preserve"> 2014,  2015  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Отдел культуры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Мастер-классы по вокалу.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 xml:space="preserve">Март 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2014,  2015  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Отдел культуры</w:t>
            </w: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Мастер-классы по прикладному творчеству и изобразительному искусству.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 xml:space="preserve">Март 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  <w:r w:rsidRPr="005703D0">
              <w:t>2014,  2015  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образования,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отдел культуры</w:t>
            </w:r>
          </w:p>
          <w:p w:rsidR="00D71A06" w:rsidRPr="005703D0" w:rsidRDefault="00D71A06" w:rsidP="004F3CD9">
            <w:pPr>
              <w:pStyle w:val="a"/>
              <w:snapToGrid w:val="0"/>
              <w:rPr>
                <w:lang w:eastAsia="ar-SA"/>
              </w:rPr>
            </w:pP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14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Участие в региональном  этапе Всероссийского конкурса декоративно-прикладного творчества и изобразительного искусства.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2A213F">
            <w:pPr>
              <w:pStyle w:val="a"/>
            </w:pPr>
            <w:r w:rsidRPr="005703D0">
              <w:t xml:space="preserve">Март </w:t>
            </w:r>
          </w:p>
          <w:p w:rsidR="00D71A06" w:rsidRPr="005703D0" w:rsidRDefault="00D71A06" w:rsidP="002A213F">
            <w:pPr>
              <w:pStyle w:val="a"/>
            </w:pPr>
            <w:r w:rsidRPr="005703D0">
              <w:t>2014,  2015  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культуры,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образования</w:t>
            </w:r>
          </w:p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</w:p>
        </w:tc>
      </w:tr>
      <w:tr w:rsidR="00D71A06" w:rsidRPr="005703D0">
        <w:trPr>
          <w:gridAfter w:val="1"/>
          <w:wAfter w:w="87" w:type="dxa"/>
        </w:trPr>
        <w:tc>
          <w:tcPr>
            <w:tcW w:w="675" w:type="dxa"/>
          </w:tcPr>
          <w:p w:rsidR="00D71A06" w:rsidRPr="005703D0" w:rsidRDefault="00D71A06" w:rsidP="004F3CD9">
            <w:pPr>
              <w:ind w:right="-561"/>
              <w:jc w:val="both"/>
              <w:rPr>
                <w:sz w:val="20"/>
                <w:szCs w:val="20"/>
              </w:rPr>
            </w:pPr>
            <w:r w:rsidRPr="005703D0">
              <w:rPr>
                <w:sz w:val="20"/>
                <w:szCs w:val="20"/>
              </w:rPr>
              <w:t>15</w:t>
            </w:r>
          </w:p>
        </w:tc>
        <w:tc>
          <w:tcPr>
            <w:tcW w:w="4395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</w:pPr>
            <w:r w:rsidRPr="005703D0">
              <w:t>Участие в межведомственном фестивале педагогов дополнительного образования систем образования, культуры, спорта «... И сердце, отданное детям, и творчество, и вдохновенный труд».</w:t>
            </w:r>
          </w:p>
        </w:tc>
        <w:tc>
          <w:tcPr>
            <w:tcW w:w="2126" w:type="dxa"/>
            <w:gridSpan w:val="2"/>
          </w:tcPr>
          <w:p w:rsidR="00D71A06" w:rsidRPr="005703D0" w:rsidRDefault="00D71A06" w:rsidP="002A213F">
            <w:pPr>
              <w:pStyle w:val="a"/>
            </w:pPr>
            <w:r w:rsidRPr="005703D0">
              <w:t xml:space="preserve">Апрель </w:t>
            </w:r>
          </w:p>
          <w:p w:rsidR="00D71A06" w:rsidRPr="005703D0" w:rsidRDefault="00D71A06" w:rsidP="002A213F">
            <w:pPr>
              <w:pStyle w:val="a"/>
            </w:pPr>
            <w:r w:rsidRPr="005703D0">
              <w:t>2014,   2015  гг.</w:t>
            </w:r>
          </w:p>
        </w:tc>
        <w:tc>
          <w:tcPr>
            <w:tcW w:w="2693" w:type="dxa"/>
            <w:gridSpan w:val="2"/>
          </w:tcPr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 xml:space="preserve"> образования,</w:t>
            </w:r>
          </w:p>
          <w:p w:rsidR="00D71A06" w:rsidRPr="005703D0" w:rsidRDefault="00D71A06" w:rsidP="004F3CD9">
            <w:pPr>
              <w:pStyle w:val="a"/>
              <w:snapToGrid w:val="0"/>
              <w:ind w:right="-561"/>
            </w:pPr>
            <w:r w:rsidRPr="005703D0">
              <w:t>отдел культуры, Учреждения</w:t>
            </w:r>
          </w:p>
          <w:p w:rsidR="00D71A06" w:rsidRPr="005703D0" w:rsidRDefault="00D71A06" w:rsidP="004F3CD9">
            <w:pPr>
              <w:pStyle w:val="a"/>
              <w:snapToGrid w:val="0"/>
            </w:pPr>
          </w:p>
        </w:tc>
      </w:tr>
      <w:tr w:rsidR="00D71A06" w:rsidRPr="005703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2A213F">
            <w:pPr>
              <w:pStyle w:val="a"/>
              <w:snapToGrid w:val="0"/>
            </w:pPr>
            <w:r w:rsidRPr="005703D0">
              <w:t>16</w:t>
            </w:r>
          </w:p>
        </w:tc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2A213F">
            <w:pPr>
              <w:pStyle w:val="a"/>
              <w:snapToGrid w:val="0"/>
            </w:pPr>
            <w:r w:rsidRPr="005703D0">
              <w:t xml:space="preserve">Участие в </w:t>
            </w:r>
            <w:r w:rsidRPr="005703D0">
              <w:rPr>
                <w:lang w:val="en-US"/>
              </w:rPr>
              <w:t>XIII</w:t>
            </w:r>
            <w:r w:rsidRPr="005703D0">
              <w:t xml:space="preserve"> региональном конкурсе одаренных детей системы дополнительного образования «Звёздочки  Тамбовщины».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71A06" w:rsidRPr="005703D0" w:rsidRDefault="00D71A06" w:rsidP="002A213F">
            <w:pPr>
              <w:pStyle w:val="a"/>
              <w:snapToGrid w:val="0"/>
            </w:pPr>
            <w:r w:rsidRPr="005703D0">
              <w:t xml:space="preserve">Март </w:t>
            </w:r>
          </w:p>
          <w:p w:rsidR="00D71A06" w:rsidRPr="005703D0" w:rsidRDefault="00D71A06" w:rsidP="002A213F">
            <w:pPr>
              <w:pStyle w:val="a"/>
              <w:snapToGrid w:val="0"/>
            </w:pPr>
            <w:r w:rsidRPr="005703D0">
              <w:t>2014,  2015  гг.</w:t>
            </w:r>
          </w:p>
          <w:p w:rsidR="00D71A06" w:rsidRPr="005703D0" w:rsidRDefault="00D71A06" w:rsidP="002A213F">
            <w:pPr>
              <w:pStyle w:val="a"/>
              <w:snapToGrid w:val="0"/>
            </w:pPr>
          </w:p>
          <w:p w:rsidR="00D71A06" w:rsidRPr="005703D0" w:rsidRDefault="00D71A06" w:rsidP="002A213F">
            <w:pPr>
              <w:pStyle w:val="a"/>
              <w:snapToGrid w:val="0"/>
            </w:pP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A06" w:rsidRPr="005703D0" w:rsidRDefault="00D71A06" w:rsidP="00F031EE">
            <w:pPr>
              <w:pStyle w:val="a"/>
              <w:snapToGrid w:val="0"/>
              <w:ind w:right="-561"/>
            </w:pPr>
            <w:r w:rsidRPr="005703D0">
              <w:t xml:space="preserve">Отдел культуры, </w:t>
            </w:r>
          </w:p>
          <w:p w:rsidR="00D71A06" w:rsidRPr="005703D0" w:rsidRDefault="00D71A06" w:rsidP="00F031EE">
            <w:pPr>
              <w:pStyle w:val="a"/>
              <w:snapToGrid w:val="0"/>
              <w:ind w:right="-561"/>
            </w:pPr>
            <w:r w:rsidRPr="005703D0">
              <w:t xml:space="preserve">отдел </w:t>
            </w:r>
          </w:p>
          <w:p w:rsidR="00D71A06" w:rsidRPr="005703D0" w:rsidRDefault="00D71A06" w:rsidP="00F031EE">
            <w:pPr>
              <w:pStyle w:val="a"/>
              <w:snapToGrid w:val="0"/>
              <w:ind w:right="-561"/>
            </w:pPr>
            <w:r w:rsidRPr="005703D0">
              <w:t xml:space="preserve"> образования</w:t>
            </w:r>
          </w:p>
          <w:p w:rsidR="00D71A06" w:rsidRPr="005703D0" w:rsidRDefault="00D71A06" w:rsidP="002A213F">
            <w:pPr>
              <w:pStyle w:val="a"/>
              <w:snapToGrid w:val="0"/>
            </w:pPr>
          </w:p>
        </w:tc>
      </w:tr>
    </w:tbl>
    <w:p w:rsidR="00D71A06" w:rsidRPr="005703D0" w:rsidRDefault="00D71A06" w:rsidP="005703D0">
      <w:pPr>
        <w:ind w:right="-2"/>
        <w:jc w:val="both"/>
        <w:rPr>
          <w:sz w:val="20"/>
          <w:szCs w:val="20"/>
        </w:rPr>
      </w:pPr>
    </w:p>
    <w:sectPr w:rsidR="00D71A06" w:rsidRPr="005703D0" w:rsidSect="0002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DF0CCF"/>
    <w:multiLevelType w:val="hybridMultilevel"/>
    <w:tmpl w:val="B75851F8"/>
    <w:lvl w:ilvl="0" w:tplc="10F84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5E35FA6"/>
    <w:multiLevelType w:val="hybridMultilevel"/>
    <w:tmpl w:val="C694B852"/>
    <w:lvl w:ilvl="0" w:tplc="041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1D35E1"/>
    <w:multiLevelType w:val="hybridMultilevel"/>
    <w:tmpl w:val="C96A6F62"/>
    <w:lvl w:ilvl="0" w:tplc="3FE239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4B47AA"/>
    <w:multiLevelType w:val="hybridMultilevel"/>
    <w:tmpl w:val="C2409E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2A43"/>
    <w:multiLevelType w:val="hybridMultilevel"/>
    <w:tmpl w:val="06A2C75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3E7"/>
    <w:rsid w:val="000247C3"/>
    <w:rsid w:val="000746A2"/>
    <w:rsid w:val="001C5952"/>
    <w:rsid w:val="001D5C53"/>
    <w:rsid w:val="001F6A14"/>
    <w:rsid w:val="002665D9"/>
    <w:rsid w:val="002A213F"/>
    <w:rsid w:val="002A4683"/>
    <w:rsid w:val="002C306E"/>
    <w:rsid w:val="002F2866"/>
    <w:rsid w:val="003224EB"/>
    <w:rsid w:val="00383C6D"/>
    <w:rsid w:val="00400B9B"/>
    <w:rsid w:val="00400F7F"/>
    <w:rsid w:val="00436FCA"/>
    <w:rsid w:val="004432ED"/>
    <w:rsid w:val="004904ED"/>
    <w:rsid w:val="004F3CD9"/>
    <w:rsid w:val="004F64A9"/>
    <w:rsid w:val="005703D0"/>
    <w:rsid w:val="00571955"/>
    <w:rsid w:val="005A5356"/>
    <w:rsid w:val="005C437F"/>
    <w:rsid w:val="005D2C2D"/>
    <w:rsid w:val="005D4420"/>
    <w:rsid w:val="005E3FD5"/>
    <w:rsid w:val="005E5330"/>
    <w:rsid w:val="00640096"/>
    <w:rsid w:val="007360A0"/>
    <w:rsid w:val="00772534"/>
    <w:rsid w:val="007A7554"/>
    <w:rsid w:val="00813D14"/>
    <w:rsid w:val="00984BD2"/>
    <w:rsid w:val="009961BC"/>
    <w:rsid w:val="009A147C"/>
    <w:rsid w:val="009D0918"/>
    <w:rsid w:val="00A40B3B"/>
    <w:rsid w:val="00A95E59"/>
    <w:rsid w:val="00AA0A76"/>
    <w:rsid w:val="00AB6079"/>
    <w:rsid w:val="00B0010A"/>
    <w:rsid w:val="00C435ED"/>
    <w:rsid w:val="00C91B16"/>
    <w:rsid w:val="00CC33E7"/>
    <w:rsid w:val="00CD0D27"/>
    <w:rsid w:val="00D16A53"/>
    <w:rsid w:val="00D22EBF"/>
    <w:rsid w:val="00D50625"/>
    <w:rsid w:val="00D635A6"/>
    <w:rsid w:val="00D71A06"/>
    <w:rsid w:val="00E47678"/>
    <w:rsid w:val="00F031EE"/>
    <w:rsid w:val="00FD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35E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37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35ED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37F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CC33E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CC33E7"/>
    <w:rPr>
      <w:color w:val="0000FF"/>
      <w:u w:val="single"/>
    </w:rPr>
  </w:style>
  <w:style w:type="paragraph" w:styleId="NormalWeb">
    <w:name w:val="Normal (Web)"/>
    <w:aliases w:val="Обычный (Web)"/>
    <w:basedOn w:val="Normal"/>
    <w:link w:val="NormalWebChar"/>
    <w:uiPriority w:val="99"/>
    <w:rsid w:val="005C437F"/>
    <w:pPr>
      <w:suppressAutoHyphens/>
      <w:spacing w:before="280" w:after="280"/>
    </w:pPr>
    <w:rPr>
      <w:lang w:eastAsia="ar-SA"/>
    </w:rPr>
  </w:style>
  <w:style w:type="paragraph" w:customStyle="1" w:styleId="a">
    <w:name w:val="Содержимое таблицы"/>
    <w:basedOn w:val="Normal"/>
    <w:uiPriority w:val="99"/>
    <w:rsid w:val="005C437F"/>
    <w:pPr>
      <w:widowControl w:val="0"/>
      <w:suppressLineNumbers/>
      <w:autoSpaceDE w:val="0"/>
    </w:pPr>
    <w:rPr>
      <w:sz w:val="20"/>
      <w:szCs w:val="20"/>
      <w:lang w:eastAsia="zh-CN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5C437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andard">
    <w:name w:val="Standard"/>
    <w:uiPriority w:val="99"/>
    <w:rsid w:val="005C437F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400B9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1611</Words>
  <Characters>9183</Characters>
  <Application>Microsoft Office Outlook</Application>
  <DocSecurity>0</DocSecurity>
  <Lines>0</Lines>
  <Paragraphs>0</Paragraphs>
  <ScaleCrop>false</ScaleCrop>
  <Company>МУ РЦОСО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</dc:creator>
  <cp:keywords/>
  <dc:description/>
  <cp:lastModifiedBy>user</cp:lastModifiedBy>
  <cp:revision>3</cp:revision>
  <cp:lastPrinted>2004-01-01T03:56:00Z</cp:lastPrinted>
  <dcterms:created xsi:type="dcterms:W3CDTF">2013-12-04T11:30:00Z</dcterms:created>
  <dcterms:modified xsi:type="dcterms:W3CDTF">2013-12-18T13:49:00Z</dcterms:modified>
</cp:coreProperties>
</file>