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0FD" w:rsidRDefault="005870FD" w:rsidP="00E467D8">
      <w:pPr>
        <w:pStyle w:val="1"/>
        <w:rPr>
          <w:rFonts w:ascii="Times New Roman" w:hAnsi="Times New Roman" w:cs="Times New Roman"/>
        </w:rPr>
      </w:pPr>
      <w:r>
        <w:t xml:space="preserve">                                                               </w:t>
      </w:r>
      <w:r w:rsidR="00E467D8">
        <w:rPr>
          <w:rFonts w:ascii="Times New Roman" w:hAnsi="Times New Roman" w:cs="Times New Roman"/>
        </w:rPr>
        <w:t>ПРИЛОЖЕНИЕ № 8</w:t>
      </w:r>
      <w:r>
        <w:t xml:space="preserve">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="00E467D8">
        <w:rPr>
          <w:rFonts w:ascii="Times New Roman" w:hAnsi="Times New Roman" w:cs="Times New Roman"/>
        </w:rPr>
        <w:t xml:space="preserve">                </w:t>
      </w:r>
    </w:p>
    <w:p w:rsidR="005870FD" w:rsidRDefault="00E467D8" w:rsidP="00E467D8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</w:t>
      </w:r>
      <w:r w:rsidR="00053B7F">
        <w:rPr>
          <w:rFonts w:ascii="Times New Roman" w:hAnsi="Times New Roman" w:cs="Times New Roman"/>
        </w:rPr>
        <w:t xml:space="preserve"> </w:t>
      </w:r>
      <w:r w:rsidR="005870FD">
        <w:rPr>
          <w:rFonts w:ascii="Times New Roman" w:hAnsi="Times New Roman" w:cs="Times New Roman"/>
        </w:rPr>
        <w:t xml:space="preserve"> к </w:t>
      </w:r>
      <w:r w:rsidR="00C3203F">
        <w:rPr>
          <w:rFonts w:ascii="Times New Roman" w:hAnsi="Times New Roman" w:cs="Times New Roman"/>
        </w:rPr>
        <w:t xml:space="preserve">муниципальной </w:t>
      </w:r>
      <w:r w:rsidR="005870FD">
        <w:rPr>
          <w:rFonts w:ascii="Times New Roman" w:hAnsi="Times New Roman" w:cs="Times New Roman"/>
        </w:rPr>
        <w:t>программе развития</w:t>
      </w:r>
      <w:r w:rsidRPr="00E467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сельского хозяйства и</w:t>
      </w:r>
      <w:r w:rsidRPr="00E467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регулирования</w:t>
      </w:r>
    </w:p>
    <w:p w:rsidR="005870FD" w:rsidRDefault="00E467D8" w:rsidP="00E467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  <w:r w:rsidR="005870FD">
        <w:rPr>
          <w:rFonts w:ascii="Times New Roman" w:hAnsi="Times New Roman" w:cs="Times New Roman"/>
        </w:rPr>
        <w:t xml:space="preserve">рынков </w:t>
      </w:r>
      <w:r>
        <w:rPr>
          <w:rFonts w:ascii="Times New Roman" w:hAnsi="Times New Roman" w:cs="Times New Roman"/>
        </w:rPr>
        <w:t>сельскохозяйственной продукции, сырья и</w:t>
      </w:r>
      <w:r w:rsidR="00053B7F">
        <w:rPr>
          <w:rFonts w:ascii="Times New Roman" w:hAnsi="Times New Roman" w:cs="Times New Roman"/>
        </w:rPr>
        <w:t xml:space="preserve">   </w:t>
      </w:r>
      <w:r w:rsidR="00C3203F">
        <w:rPr>
          <w:rFonts w:ascii="Times New Roman" w:hAnsi="Times New Roman" w:cs="Times New Roman"/>
        </w:rPr>
        <w:t>продовольствия</w:t>
      </w:r>
      <w:r w:rsidR="00053B7F">
        <w:rPr>
          <w:rFonts w:ascii="Times New Roman" w:hAnsi="Times New Roman" w:cs="Times New Roman"/>
        </w:rPr>
        <w:t xml:space="preserve">         </w:t>
      </w:r>
      <w:r w:rsidR="005870FD">
        <w:rPr>
          <w:rFonts w:ascii="Times New Roman" w:hAnsi="Times New Roman" w:cs="Times New Roman"/>
        </w:rPr>
        <w:t xml:space="preserve"> </w:t>
      </w:r>
    </w:p>
    <w:p w:rsidR="00E467D8" w:rsidRDefault="00E467D8" w:rsidP="00E467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  <w:r w:rsidR="00053B7F">
        <w:rPr>
          <w:rFonts w:ascii="Times New Roman" w:hAnsi="Times New Roman" w:cs="Times New Roman"/>
        </w:rPr>
        <w:t xml:space="preserve">района </w:t>
      </w:r>
      <w:r>
        <w:rPr>
          <w:rFonts w:ascii="Times New Roman" w:hAnsi="Times New Roman" w:cs="Times New Roman"/>
        </w:rPr>
        <w:t>на 201</w:t>
      </w:r>
      <w:r w:rsidR="006657B6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-2020 годы</w:t>
      </w:r>
      <w:r w:rsidR="005870FD">
        <w:rPr>
          <w:rFonts w:ascii="Times New Roman" w:hAnsi="Times New Roman" w:cs="Times New Roman"/>
        </w:rPr>
        <w:t xml:space="preserve">                                  </w:t>
      </w:r>
      <w:r w:rsidR="00053B7F">
        <w:rPr>
          <w:rFonts w:ascii="Times New Roman" w:hAnsi="Times New Roman" w:cs="Times New Roman"/>
        </w:rPr>
        <w:t xml:space="preserve">                             </w:t>
      </w:r>
    </w:p>
    <w:p w:rsidR="006E018A" w:rsidRPr="0076426A" w:rsidRDefault="00E467D8" w:rsidP="00E467D8">
      <w:pPr>
        <w:rPr>
          <w:rFonts w:ascii="Times New Roman" w:hAnsi="Times New Roman" w:cs="Times New Roman"/>
          <w:b/>
        </w:rPr>
      </w:pPr>
      <w:r w:rsidRPr="0076426A">
        <w:rPr>
          <w:rFonts w:ascii="Times New Roman" w:hAnsi="Times New Roman" w:cs="Times New Roman"/>
        </w:rPr>
        <w:t xml:space="preserve">                                            </w:t>
      </w:r>
      <w:r w:rsidR="006E018A" w:rsidRPr="0076426A">
        <w:rPr>
          <w:rFonts w:ascii="Times New Roman" w:hAnsi="Times New Roman" w:cs="Times New Roman"/>
          <w:b/>
          <w:caps/>
          <w:sz w:val="28"/>
          <w:szCs w:val="28"/>
        </w:rPr>
        <w:t>Подпрограмма</w:t>
      </w:r>
    </w:p>
    <w:p w:rsidR="00BF2E3C" w:rsidRDefault="004B1714">
      <w:pPr>
        <w:pStyle w:val="ConsPlusTitle"/>
        <w:widowControl/>
        <w:jc w:val="center"/>
      </w:pPr>
      <w:r>
        <w:rPr>
          <w:sz w:val="28"/>
          <w:szCs w:val="28"/>
        </w:rPr>
        <w:t xml:space="preserve">«Развитие системы сельскохозяйственных потребительских кооперативов </w:t>
      </w:r>
      <w:proofErr w:type="spellStart"/>
      <w:r w:rsidR="00860DB1">
        <w:rPr>
          <w:sz w:val="28"/>
          <w:szCs w:val="28"/>
        </w:rPr>
        <w:t>Моршанского</w:t>
      </w:r>
      <w:proofErr w:type="spellEnd"/>
      <w:r w:rsidR="00860DB1">
        <w:rPr>
          <w:sz w:val="28"/>
          <w:szCs w:val="28"/>
        </w:rPr>
        <w:t xml:space="preserve"> района</w:t>
      </w:r>
      <w:r w:rsidR="00EA67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201</w:t>
      </w:r>
      <w:r w:rsidR="006657B6">
        <w:rPr>
          <w:sz w:val="28"/>
          <w:szCs w:val="28"/>
        </w:rPr>
        <w:t>4</w:t>
      </w:r>
      <w:r>
        <w:rPr>
          <w:sz w:val="28"/>
          <w:szCs w:val="28"/>
        </w:rPr>
        <w:t xml:space="preserve"> – 20</w:t>
      </w:r>
      <w:r w:rsidR="006657B6">
        <w:rPr>
          <w:sz w:val="28"/>
          <w:szCs w:val="28"/>
        </w:rPr>
        <w:t>20</w:t>
      </w:r>
      <w:r>
        <w:rPr>
          <w:sz w:val="28"/>
          <w:szCs w:val="28"/>
        </w:rPr>
        <w:t xml:space="preserve"> годы»</w:t>
      </w:r>
    </w:p>
    <w:p w:rsidR="00BF2E3C" w:rsidRPr="00053B7F" w:rsidRDefault="008908D9" w:rsidP="008908D9">
      <w:pPr>
        <w:pStyle w:val="a3"/>
      </w:pPr>
      <w:r w:rsidRPr="00053B7F">
        <w:rPr>
          <w:caps/>
        </w:rPr>
        <w:t xml:space="preserve">                                     Паспорт      подпрограммы</w:t>
      </w:r>
    </w:p>
    <w:tbl>
      <w:tblPr>
        <w:tblW w:w="0" w:type="auto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2393"/>
        <w:gridCol w:w="6992"/>
      </w:tblGrid>
      <w:tr w:rsidR="00E467D8" w:rsidTr="003D6819">
        <w:trPr>
          <w:trHeight w:val="998"/>
        </w:trPr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67D8" w:rsidRDefault="00C3203F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67D8" w:rsidRDefault="00C3203F">
            <w:pPr>
              <w:pStyle w:val="a3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сельского хозяйства администрации района </w:t>
            </w:r>
          </w:p>
        </w:tc>
      </w:tr>
      <w:tr w:rsidR="00BF2E3C" w:rsidTr="003D6819">
        <w:trPr>
          <w:trHeight w:val="597"/>
        </w:trPr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2E3C" w:rsidRDefault="00C3203F">
            <w:pPr>
              <w:pStyle w:val="ConsPlusCell"/>
              <w:widowControl/>
              <w:spacing w:line="24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2E3C" w:rsidRDefault="00690488" w:rsidP="006657B6">
            <w:pPr>
              <w:pStyle w:val="a3"/>
              <w:spacing w:line="240" w:lineRule="atLeast"/>
            </w:pPr>
            <w:r>
              <w:rPr>
                <w:sz w:val="28"/>
                <w:szCs w:val="28"/>
              </w:rPr>
              <w:t xml:space="preserve"> </w:t>
            </w:r>
            <w:r w:rsidR="006657B6">
              <w:rPr>
                <w:sz w:val="28"/>
                <w:szCs w:val="28"/>
              </w:rPr>
              <w:t>Отдел экономики и сферы услуг а</w:t>
            </w:r>
            <w:r w:rsidR="00E467D8">
              <w:rPr>
                <w:sz w:val="28"/>
                <w:szCs w:val="28"/>
              </w:rPr>
              <w:t>дминистраци</w:t>
            </w:r>
            <w:r w:rsidR="006657B6">
              <w:rPr>
                <w:sz w:val="28"/>
                <w:szCs w:val="28"/>
              </w:rPr>
              <w:t>и</w:t>
            </w:r>
            <w:r w:rsidR="00E467D8">
              <w:rPr>
                <w:sz w:val="28"/>
                <w:szCs w:val="28"/>
              </w:rPr>
              <w:t xml:space="preserve"> района</w:t>
            </w:r>
          </w:p>
        </w:tc>
      </w:tr>
      <w:tr w:rsidR="00BF2E3C" w:rsidTr="00BC425E">
        <w:trPr>
          <w:trHeight w:val="2246"/>
        </w:trPr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2E3C" w:rsidRDefault="004B1714" w:rsidP="00C3203F">
            <w:pPr>
              <w:pStyle w:val="a3"/>
              <w:spacing w:line="240" w:lineRule="atLeast"/>
            </w:pPr>
            <w:r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6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6819" w:rsidRDefault="003D6819" w:rsidP="000A7D09">
            <w:pPr>
              <w:pStyle w:val="a3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Цели: </w:t>
            </w:r>
            <w:r w:rsidR="004B1714">
              <w:rPr>
                <w:sz w:val="28"/>
                <w:szCs w:val="28"/>
              </w:rPr>
              <w:t xml:space="preserve">Развитие системы сельскохозяйственной               </w:t>
            </w:r>
            <w:r w:rsidR="004B1714">
              <w:rPr>
                <w:sz w:val="28"/>
                <w:szCs w:val="28"/>
              </w:rPr>
              <w:br/>
              <w:t>потребит</w:t>
            </w:r>
            <w:r w:rsidR="00EF1FBD">
              <w:rPr>
                <w:sz w:val="28"/>
                <w:szCs w:val="28"/>
              </w:rPr>
              <w:t xml:space="preserve">ельской кооперации  </w:t>
            </w:r>
            <w:r w:rsidR="004B1714">
              <w:rPr>
                <w:sz w:val="28"/>
                <w:szCs w:val="28"/>
              </w:rPr>
              <w:t xml:space="preserve">района;      </w:t>
            </w:r>
            <w:r w:rsidR="004B1714">
              <w:rPr>
                <w:sz w:val="28"/>
                <w:szCs w:val="28"/>
              </w:rPr>
              <w:br/>
              <w:t xml:space="preserve">создание условий для увеличения объемов кредитования малых форм хозяйствования на селе;                  </w:t>
            </w:r>
            <w:r w:rsidR="004B1714">
              <w:rPr>
                <w:sz w:val="28"/>
                <w:szCs w:val="28"/>
              </w:rPr>
              <w:br/>
              <w:t>увеличение объемов производства и реализации        продукции, работ, услуг, повышение уровня доходов   населения.</w:t>
            </w:r>
          </w:p>
          <w:p w:rsidR="00BF2E3C" w:rsidRDefault="004B1714" w:rsidP="00C3203F">
            <w:pPr>
              <w:pStyle w:val="a3"/>
              <w:spacing w:line="240" w:lineRule="atLeast"/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C3203F" w:rsidTr="003D6819">
        <w:trPr>
          <w:trHeight w:val="70"/>
        </w:trPr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3203F" w:rsidRDefault="00C3203F" w:rsidP="00C3203F">
            <w:pPr>
              <w:pStyle w:val="a3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3203F" w:rsidRDefault="00C3203F" w:rsidP="00C3203F">
            <w:pPr>
              <w:pStyle w:val="a3"/>
              <w:spacing w:line="240" w:lineRule="atLeast"/>
            </w:pPr>
            <w:r>
              <w:rPr>
                <w:sz w:val="28"/>
                <w:szCs w:val="28"/>
              </w:rPr>
              <w:t>Совершенствование методов и механизмов управления  системой сельскохозяйственной потребительской кооперации в районе,</w:t>
            </w:r>
            <w:r w:rsidR="003E09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создание снабженческих, сбытовых, перерабатывающих и обслуживающих кооперативов, включая кредитные,      </w:t>
            </w:r>
            <w:r>
              <w:rPr>
                <w:sz w:val="28"/>
                <w:szCs w:val="28"/>
              </w:rPr>
              <w:br/>
              <w:t xml:space="preserve">различных уровней, активизация деятельности существующих;                                       </w:t>
            </w:r>
            <w:r>
              <w:rPr>
                <w:sz w:val="28"/>
                <w:szCs w:val="28"/>
              </w:rPr>
              <w:br/>
              <w:t xml:space="preserve">укрепление материально-технической базы             </w:t>
            </w:r>
            <w:r>
              <w:rPr>
                <w:sz w:val="28"/>
                <w:szCs w:val="28"/>
              </w:rPr>
              <w:br/>
              <w:t xml:space="preserve">сельскохозяйственных потребительских кооперативов, включая кредитные кооперативы; повышение уровня </w:t>
            </w:r>
            <w:proofErr w:type="spellStart"/>
            <w:r>
              <w:rPr>
                <w:sz w:val="28"/>
                <w:szCs w:val="28"/>
              </w:rPr>
              <w:t>самозанятости</w:t>
            </w:r>
            <w:proofErr w:type="spellEnd"/>
            <w:r>
              <w:rPr>
                <w:sz w:val="28"/>
                <w:szCs w:val="28"/>
              </w:rPr>
              <w:t xml:space="preserve"> и занятости сельского населения на основе сохранения существующих и создания новых рабочих мест.                                          </w:t>
            </w:r>
          </w:p>
          <w:p w:rsidR="00C3203F" w:rsidRDefault="00C3203F" w:rsidP="000A7D09">
            <w:pPr>
              <w:pStyle w:val="a3"/>
              <w:spacing w:line="240" w:lineRule="atLeast"/>
              <w:rPr>
                <w:sz w:val="28"/>
                <w:szCs w:val="28"/>
              </w:rPr>
            </w:pPr>
          </w:p>
        </w:tc>
      </w:tr>
      <w:tr w:rsidR="00C3203F" w:rsidTr="003D6819">
        <w:trPr>
          <w:trHeight w:val="70"/>
        </w:trPr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091A" w:rsidRDefault="003E091A" w:rsidP="00C3203F">
            <w:pPr>
              <w:pStyle w:val="a3"/>
              <w:spacing w:line="240" w:lineRule="atLeast"/>
              <w:rPr>
                <w:sz w:val="28"/>
                <w:szCs w:val="28"/>
              </w:rPr>
            </w:pPr>
          </w:p>
          <w:p w:rsidR="00C3203F" w:rsidRDefault="00F62A43" w:rsidP="00C3203F">
            <w:pPr>
              <w:pStyle w:val="a3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индикаторы и показатели подпрограммы, их значение на последний год реализации</w:t>
            </w:r>
          </w:p>
        </w:tc>
        <w:tc>
          <w:tcPr>
            <w:tcW w:w="6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091A" w:rsidRDefault="003E091A" w:rsidP="003E091A">
            <w:pPr>
              <w:pStyle w:val="ConsPlusTitle"/>
              <w:widowControl/>
              <w:ind w:firstLine="709"/>
              <w:jc w:val="both"/>
            </w:pPr>
            <w:r>
              <w:rPr>
                <w:b w:val="0"/>
                <w:sz w:val="28"/>
                <w:szCs w:val="28"/>
              </w:rPr>
              <w:t xml:space="preserve">увеличение удельного веса работающих сельскохозяйственных потребительских кооперативов от числа зарегистрированных;                             </w:t>
            </w:r>
          </w:p>
          <w:p w:rsidR="003E091A" w:rsidRDefault="003E091A" w:rsidP="003E091A">
            <w:pPr>
              <w:pStyle w:val="ConsPlusTitle"/>
              <w:widowControl/>
              <w:ind w:firstLine="709"/>
              <w:jc w:val="both"/>
            </w:pPr>
            <w:r>
              <w:rPr>
                <w:b w:val="0"/>
                <w:sz w:val="28"/>
                <w:szCs w:val="28"/>
              </w:rPr>
              <w:t xml:space="preserve">  увеличение выручки от реализации продукции (работ,  услуг, включая проценты к получению по кредитным кооперативам) в сельскохозяйственных потребительских кооперативах по сравнению с 2012 годом;           </w:t>
            </w:r>
          </w:p>
          <w:p w:rsidR="003E091A" w:rsidRDefault="003E091A" w:rsidP="003E091A">
            <w:pPr>
              <w:pStyle w:val="ConsPlusTitle"/>
              <w:widowControl/>
              <w:ind w:firstLine="709"/>
              <w:jc w:val="both"/>
            </w:pPr>
            <w:r>
              <w:rPr>
                <w:b w:val="0"/>
                <w:sz w:val="28"/>
                <w:szCs w:val="28"/>
              </w:rPr>
              <w:t xml:space="preserve">увеличение численности среднегодовых работников в   сельскохозяйственных потребительских кооперативах;                </w:t>
            </w:r>
          </w:p>
          <w:p w:rsidR="003E091A" w:rsidRDefault="003E091A" w:rsidP="003E091A">
            <w:pPr>
              <w:pStyle w:val="ConsPlusTitle"/>
              <w:widowControl/>
              <w:ind w:firstLine="709"/>
              <w:jc w:val="both"/>
            </w:pPr>
            <w:r>
              <w:rPr>
                <w:b w:val="0"/>
                <w:sz w:val="28"/>
                <w:szCs w:val="28"/>
              </w:rPr>
              <w:t>увеличение охвата кооперативными отношениями сельского населения (соотношение числа членов       кооперативов к числу сельского населения в регионе).</w:t>
            </w:r>
          </w:p>
          <w:p w:rsidR="00C3203F" w:rsidRDefault="00C3203F" w:rsidP="00C3203F">
            <w:pPr>
              <w:pStyle w:val="a3"/>
              <w:spacing w:line="240" w:lineRule="atLeast"/>
              <w:rPr>
                <w:sz w:val="28"/>
                <w:szCs w:val="28"/>
              </w:rPr>
            </w:pPr>
          </w:p>
        </w:tc>
      </w:tr>
      <w:tr w:rsidR="00BF2E3C" w:rsidTr="00BC425E">
        <w:trPr>
          <w:trHeight w:val="951"/>
        </w:trPr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2E3C" w:rsidRDefault="005F0373">
            <w:pPr>
              <w:pStyle w:val="ConsPlusCell"/>
              <w:widowControl/>
              <w:spacing w:line="24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r w:rsidR="003D6819">
              <w:rPr>
                <w:rFonts w:ascii="Times New Roman" w:hAnsi="Times New Roman" w:cs="Times New Roman"/>
                <w:sz w:val="28"/>
                <w:szCs w:val="28"/>
              </w:rPr>
              <w:t xml:space="preserve"> и этапы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1714">
              <w:rPr>
                <w:rFonts w:ascii="Times New Roman" w:hAnsi="Times New Roman" w:cs="Times New Roman"/>
                <w:sz w:val="28"/>
                <w:szCs w:val="28"/>
              </w:rPr>
              <w:t>реализации подпрограммы</w:t>
            </w:r>
          </w:p>
        </w:tc>
        <w:tc>
          <w:tcPr>
            <w:tcW w:w="6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2E3C" w:rsidRDefault="004B1714" w:rsidP="00F62A43">
            <w:pPr>
              <w:pStyle w:val="a3"/>
              <w:spacing w:line="240" w:lineRule="atLeast"/>
            </w:pPr>
            <w:r>
              <w:rPr>
                <w:sz w:val="28"/>
                <w:szCs w:val="28"/>
              </w:rPr>
              <w:t>201</w:t>
            </w:r>
            <w:r w:rsidR="00F62A4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 - 20</w:t>
            </w:r>
            <w:r w:rsidR="00F62A4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 годы</w:t>
            </w:r>
            <w:r w:rsidR="006657B6">
              <w:rPr>
                <w:sz w:val="28"/>
                <w:szCs w:val="28"/>
              </w:rPr>
              <w:t xml:space="preserve"> реализуется в один этап</w:t>
            </w:r>
          </w:p>
        </w:tc>
      </w:tr>
      <w:tr w:rsidR="00BF2E3C" w:rsidTr="003D6819">
        <w:trPr>
          <w:trHeight w:val="2041"/>
        </w:trPr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2E3C" w:rsidRDefault="004B1714">
            <w:pPr>
              <w:pStyle w:val="a3"/>
              <w:spacing w:line="240" w:lineRule="atLeast"/>
            </w:pPr>
            <w:r>
              <w:rPr>
                <w:sz w:val="28"/>
                <w:szCs w:val="28"/>
              </w:rPr>
              <w:t>Объёмы и источники финансирования подпрограммы</w:t>
            </w:r>
          </w:p>
        </w:tc>
        <w:tc>
          <w:tcPr>
            <w:tcW w:w="6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425E" w:rsidRDefault="004B1714" w:rsidP="00BC425E">
            <w:pPr>
              <w:pStyle w:val="a3"/>
              <w:spacing w:line="240" w:lineRule="atLeast"/>
              <w:rPr>
                <w:sz w:val="28"/>
                <w:szCs w:val="28"/>
              </w:rPr>
            </w:pPr>
            <w:r w:rsidRPr="00CA75F9">
              <w:rPr>
                <w:sz w:val="28"/>
                <w:szCs w:val="28"/>
              </w:rPr>
              <w:t>Финансирование на реализацию подпрограммы на     период  201</w:t>
            </w:r>
            <w:r w:rsidR="00F62A43">
              <w:rPr>
                <w:sz w:val="28"/>
                <w:szCs w:val="28"/>
              </w:rPr>
              <w:t>4</w:t>
            </w:r>
            <w:r w:rsidRPr="00CA75F9">
              <w:rPr>
                <w:sz w:val="28"/>
                <w:szCs w:val="28"/>
              </w:rPr>
              <w:t>- 20</w:t>
            </w:r>
            <w:r w:rsidR="00F62A43">
              <w:rPr>
                <w:sz w:val="28"/>
                <w:szCs w:val="28"/>
              </w:rPr>
              <w:t>20</w:t>
            </w:r>
            <w:r w:rsidRPr="00CA75F9">
              <w:rPr>
                <w:sz w:val="28"/>
                <w:szCs w:val="28"/>
              </w:rPr>
              <w:t xml:space="preserve"> годы предусмотрено </w:t>
            </w:r>
            <w:r w:rsidR="00CA75F9" w:rsidRPr="00CA75F9">
              <w:rPr>
                <w:sz w:val="28"/>
                <w:szCs w:val="28"/>
              </w:rPr>
              <w:t xml:space="preserve"> в рамках областного бюджета</w:t>
            </w:r>
            <w:proofErr w:type="gramStart"/>
            <w:r w:rsidR="00CA75F9" w:rsidRPr="00CA75F9">
              <w:rPr>
                <w:sz w:val="28"/>
                <w:szCs w:val="28"/>
              </w:rPr>
              <w:t xml:space="preserve"> .</w:t>
            </w:r>
            <w:proofErr w:type="gramEnd"/>
          </w:p>
          <w:p w:rsidR="00BC425E" w:rsidRDefault="006657B6" w:rsidP="00BC425E">
            <w:pPr>
              <w:pStyle w:val="a3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2014-0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BC425E" w:rsidRDefault="006657B6" w:rsidP="00BC425E">
            <w:pPr>
              <w:pStyle w:val="a3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2015-0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BC425E" w:rsidRDefault="006657B6" w:rsidP="00BC425E">
            <w:pPr>
              <w:pStyle w:val="a3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2016-0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 xml:space="preserve">; </w:t>
            </w:r>
          </w:p>
          <w:p w:rsidR="00BC425E" w:rsidRDefault="006657B6" w:rsidP="00BC425E">
            <w:pPr>
              <w:pStyle w:val="a3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2017-0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 xml:space="preserve">; </w:t>
            </w:r>
          </w:p>
          <w:p w:rsidR="00BC425E" w:rsidRDefault="006657B6" w:rsidP="00BC425E">
            <w:pPr>
              <w:pStyle w:val="a3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2018-0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 xml:space="preserve">; </w:t>
            </w:r>
          </w:p>
          <w:p w:rsidR="00BC425E" w:rsidRDefault="00BC425E" w:rsidP="00BC425E">
            <w:pPr>
              <w:pStyle w:val="a3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</w:t>
            </w:r>
            <w:r w:rsidR="006657B6">
              <w:rPr>
                <w:sz w:val="28"/>
                <w:szCs w:val="28"/>
              </w:rPr>
              <w:t xml:space="preserve">0 </w:t>
            </w:r>
            <w:proofErr w:type="spellStart"/>
            <w:r w:rsidR="006657B6">
              <w:rPr>
                <w:sz w:val="28"/>
                <w:szCs w:val="28"/>
              </w:rPr>
              <w:t>руб</w:t>
            </w:r>
            <w:proofErr w:type="spellEnd"/>
            <w:r w:rsidR="006657B6">
              <w:rPr>
                <w:sz w:val="28"/>
                <w:szCs w:val="28"/>
              </w:rPr>
              <w:t>;</w:t>
            </w:r>
          </w:p>
          <w:p w:rsidR="00BF2E3C" w:rsidRDefault="006657B6" w:rsidP="00BC425E">
            <w:pPr>
              <w:pStyle w:val="a3"/>
              <w:spacing w:line="240" w:lineRule="atLeast"/>
            </w:pPr>
            <w:r>
              <w:rPr>
                <w:sz w:val="28"/>
                <w:szCs w:val="28"/>
              </w:rPr>
              <w:t xml:space="preserve"> 2020-0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;</w:t>
            </w:r>
          </w:p>
        </w:tc>
      </w:tr>
    </w:tbl>
    <w:p w:rsidR="000A7D09" w:rsidRPr="000A7D09" w:rsidRDefault="000A7D09">
      <w:pPr>
        <w:pStyle w:val="a3"/>
        <w:rPr>
          <w:b/>
          <w:sz w:val="28"/>
          <w:szCs w:val="28"/>
        </w:rPr>
      </w:pPr>
      <w:r w:rsidRPr="000A7D09">
        <w:rPr>
          <w:b/>
          <w:sz w:val="28"/>
          <w:szCs w:val="28"/>
        </w:rPr>
        <w:t xml:space="preserve">                                                     </w:t>
      </w:r>
    </w:p>
    <w:p w:rsidR="00BC425E" w:rsidRDefault="00BC425E">
      <w:pPr>
        <w:pStyle w:val="a3"/>
        <w:spacing w:line="360" w:lineRule="atLeast"/>
        <w:jc w:val="center"/>
        <w:rPr>
          <w:b/>
          <w:bCs/>
          <w:sz w:val="28"/>
          <w:szCs w:val="28"/>
        </w:rPr>
      </w:pPr>
    </w:p>
    <w:p w:rsidR="00BF2E3C" w:rsidRPr="000A7D09" w:rsidRDefault="00C3203F">
      <w:pPr>
        <w:pStyle w:val="a3"/>
        <w:spacing w:line="360" w:lineRule="atLeas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F62A43">
        <w:rPr>
          <w:b/>
          <w:bCs/>
          <w:sz w:val="28"/>
          <w:szCs w:val="28"/>
        </w:rPr>
        <w:t>Общая х</w:t>
      </w:r>
      <w:r w:rsidR="004B1714" w:rsidRPr="000A7D09">
        <w:rPr>
          <w:b/>
          <w:bCs/>
          <w:sz w:val="28"/>
          <w:szCs w:val="28"/>
        </w:rPr>
        <w:t xml:space="preserve">арактеристика </w:t>
      </w:r>
      <w:r w:rsidR="00F62A43">
        <w:rPr>
          <w:b/>
          <w:bCs/>
          <w:sz w:val="28"/>
          <w:szCs w:val="28"/>
        </w:rPr>
        <w:t>сферы реализации подпрограммы</w:t>
      </w:r>
    </w:p>
    <w:p w:rsidR="00BF2E3C" w:rsidRPr="005E52B7" w:rsidRDefault="004B1714" w:rsidP="00CA75F9">
      <w:pPr>
        <w:pStyle w:val="a3"/>
        <w:ind w:firstLine="540"/>
        <w:jc w:val="both"/>
      </w:pPr>
      <w:r>
        <w:rPr>
          <w:sz w:val="28"/>
          <w:szCs w:val="28"/>
        </w:rPr>
        <w:t>Малым формам хозяйствования отводится большая роль в решении основных социально-экономических задач района. В настоящ</w:t>
      </w:r>
      <w:r w:rsidR="008A627E">
        <w:rPr>
          <w:sz w:val="28"/>
          <w:szCs w:val="28"/>
        </w:rPr>
        <w:t xml:space="preserve">ее время на территории </w:t>
      </w:r>
      <w:r w:rsidR="007418CA">
        <w:rPr>
          <w:sz w:val="28"/>
          <w:szCs w:val="28"/>
        </w:rPr>
        <w:t xml:space="preserve"> района функционирует более 32</w:t>
      </w:r>
      <w:r w:rsidR="0061176E">
        <w:rPr>
          <w:sz w:val="28"/>
          <w:szCs w:val="28"/>
        </w:rPr>
        <w:t xml:space="preserve">тыс. хозяйств населения, 38 </w:t>
      </w:r>
      <w:r>
        <w:rPr>
          <w:sz w:val="28"/>
          <w:szCs w:val="28"/>
        </w:rPr>
        <w:lastRenderedPageBreak/>
        <w:t xml:space="preserve">крестьянских (фермерских) хозяйств. </w:t>
      </w:r>
      <w:r w:rsidRPr="005E52B7">
        <w:rPr>
          <w:sz w:val="28"/>
          <w:szCs w:val="28"/>
        </w:rPr>
        <w:t xml:space="preserve">В 2011 году малыми формами хозяйствования было произведено </w:t>
      </w:r>
      <w:r w:rsidR="00CA75F9" w:rsidRPr="005E52B7">
        <w:rPr>
          <w:sz w:val="28"/>
          <w:szCs w:val="28"/>
        </w:rPr>
        <w:t>валовой продукции в объеме 33 млн. рублей, или 4,7</w:t>
      </w:r>
      <w:r w:rsidRPr="005E52B7">
        <w:rPr>
          <w:sz w:val="28"/>
          <w:szCs w:val="28"/>
        </w:rPr>
        <w:t>% от всей продукции в сельском хозяйстве ра</w:t>
      </w:r>
      <w:r w:rsidR="00CA75F9" w:rsidRPr="005E52B7">
        <w:rPr>
          <w:sz w:val="28"/>
          <w:szCs w:val="28"/>
        </w:rPr>
        <w:t>йона</w:t>
      </w:r>
      <w:proofErr w:type="gramStart"/>
      <w:r w:rsidR="00CA75F9" w:rsidRPr="005E52B7">
        <w:rPr>
          <w:sz w:val="28"/>
          <w:szCs w:val="28"/>
        </w:rPr>
        <w:t xml:space="preserve"> ,</w:t>
      </w:r>
      <w:proofErr w:type="gramEnd"/>
      <w:r w:rsidR="00CA75F9" w:rsidRPr="005E52B7">
        <w:rPr>
          <w:sz w:val="28"/>
          <w:szCs w:val="28"/>
        </w:rPr>
        <w:t xml:space="preserve"> в том числе в КФХ 13 млн. рублей (1,9</w:t>
      </w:r>
      <w:r w:rsidRPr="005E52B7">
        <w:rPr>
          <w:sz w:val="28"/>
          <w:szCs w:val="28"/>
        </w:rPr>
        <w:t>%), в личных подсоб</w:t>
      </w:r>
      <w:r w:rsidR="00CA75F9" w:rsidRPr="005E52B7">
        <w:rPr>
          <w:sz w:val="28"/>
          <w:szCs w:val="28"/>
        </w:rPr>
        <w:t>ных хозяйствах граждан 320 млн. рублей (45,7</w:t>
      </w:r>
      <w:r w:rsidRPr="005E52B7">
        <w:rPr>
          <w:sz w:val="28"/>
          <w:szCs w:val="28"/>
        </w:rPr>
        <w:t>%).</w:t>
      </w:r>
    </w:p>
    <w:p w:rsidR="00BF2E3C" w:rsidRDefault="004B1714">
      <w:pPr>
        <w:pStyle w:val="a3"/>
        <w:ind w:firstLine="540"/>
        <w:jc w:val="both"/>
      </w:pPr>
      <w:r>
        <w:rPr>
          <w:sz w:val="28"/>
          <w:szCs w:val="28"/>
        </w:rPr>
        <w:t>Продукция малых форм хозяйствования реализуется по различным каналам: молоко, мясо,  - на рынках и направляется на перерабатывающие предприятия, продукция растениеводства - также на рынках, направляется в заготовительные и коммерческие структуры. В основном продукция реализуется на региональном рынке.</w:t>
      </w:r>
    </w:p>
    <w:p w:rsidR="00BF2E3C" w:rsidRDefault="004B1714">
      <w:pPr>
        <w:pStyle w:val="a3"/>
        <w:ind w:firstLine="540"/>
        <w:jc w:val="both"/>
      </w:pPr>
      <w:r>
        <w:rPr>
          <w:sz w:val="28"/>
          <w:szCs w:val="28"/>
        </w:rPr>
        <w:t xml:space="preserve">В рамках реализации приоритетного национального проекта "Развитие АПК", </w:t>
      </w:r>
      <w:hyperlink r:id="rId7">
        <w:proofErr w:type="spellStart"/>
        <w:r>
          <w:rPr>
            <w:rStyle w:val="-"/>
            <w:sz w:val="28"/>
            <w:szCs w:val="28"/>
            <w:u w:val="none"/>
          </w:rPr>
          <w:t>федеральной</w:t>
        </w:r>
      </w:hyperlink>
      <w:r>
        <w:rPr>
          <w:sz w:val="28"/>
          <w:szCs w:val="28"/>
        </w:rPr>
        <w:t>,</w:t>
      </w:r>
      <w:hyperlink r:id="rId8">
        <w:r>
          <w:rPr>
            <w:rStyle w:val="-"/>
            <w:sz w:val="28"/>
            <w:szCs w:val="28"/>
            <w:u w:val="none"/>
          </w:rPr>
          <w:t>областной</w:t>
        </w:r>
        <w:proofErr w:type="spellEnd"/>
      </w:hyperlink>
      <w:r>
        <w:rPr>
          <w:sz w:val="28"/>
          <w:szCs w:val="28"/>
        </w:rPr>
        <w:t>,</w:t>
      </w:r>
      <w:r w:rsidR="00BC42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районной программ развития сельского хозяйства и регулирования рынков сельскохозяйственной продукции, сырья и продовольствия на 2008 - 2012 годы крестьянские (фермерские) и личные подсобные хозяйства стали создавать сельскохозяйственные потребительские кооперативы. </w:t>
      </w:r>
    </w:p>
    <w:p w:rsidR="00BF2E3C" w:rsidRDefault="004B1714">
      <w:pPr>
        <w:pStyle w:val="a3"/>
        <w:ind w:firstLine="540"/>
        <w:jc w:val="both"/>
      </w:pPr>
      <w:r>
        <w:rPr>
          <w:sz w:val="28"/>
          <w:szCs w:val="28"/>
        </w:rPr>
        <w:t>Спрос на услуги сельскохозяйственных потребительских кооперативов достаточно высок, особенно требуется расширение заготовительных и сбытовых услуг, а также услуг по обеспечению материально-техническими ресурсами. Конкурентами потребительской кооперации являются индивидуальные предприниматели и "теневые" коммерсанты, ведущие закупку мяса и другой продукции.</w:t>
      </w:r>
    </w:p>
    <w:p w:rsidR="00BF2E3C" w:rsidRDefault="004B1714">
      <w:pPr>
        <w:pStyle w:val="a3"/>
        <w:ind w:firstLine="540"/>
        <w:jc w:val="both"/>
      </w:pPr>
      <w:r>
        <w:rPr>
          <w:sz w:val="28"/>
          <w:szCs w:val="28"/>
        </w:rPr>
        <w:t>В то же время развитие сельскохозяйственной потребительской кооперации на селе сдерживают проблемы:</w:t>
      </w:r>
    </w:p>
    <w:p w:rsidR="00BF2E3C" w:rsidRDefault="004B1714">
      <w:pPr>
        <w:pStyle w:val="a3"/>
        <w:ind w:firstLine="540"/>
        <w:jc w:val="both"/>
      </w:pPr>
      <w:r>
        <w:rPr>
          <w:sz w:val="28"/>
          <w:szCs w:val="28"/>
        </w:rPr>
        <w:t>сложность получения кредитов на развитие из-за недостатка залоговых средств, гарантий и поручительств;</w:t>
      </w:r>
    </w:p>
    <w:p w:rsidR="00BF2E3C" w:rsidRDefault="004B1714">
      <w:pPr>
        <w:pStyle w:val="a3"/>
        <w:ind w:firstLine="540"/>
        <w:jc w:val="both"/>
      </w:pPr>
      <w:r>
        <w:rPr>
          <w:sz w:val="28"/>
          <w:szCs w:val="28"/>
        </w:rPr>
        <w:t>отсутствие стабильных каналов по сбыту продукции;</w:t>
      </w:r>
    </w:p>
    <w:p w:rsidR="00BF2E3C" w:rsidRDefault="004B1714">
      <w:pPr>
        <w:pStyle w:val="a3"/>
        <w:ind w:firstLine="540"/>
        <w:jc w:val="both"/>
      </w:pPr>
      <w:r>
        <w:rPr>
          <w:sz w:val="28"/>
          <w:szCs w:val="28"/>
        </w:rPr>
        <w:t>недостаточная государственная поддержка;</w:t>
      </w:r>
    </w:p>
    <w:p w:rsidR="00BF2E3C" w:rsidRDefault="004B1714">
      <w:pPr>
        <w:pStyle w:val="a3"/>
        <w:ind w:firstLine="540"/>
        <w:jc w:val="both"/>
      </w:pPr>
      <w:r>
        <w:rPr>
          <w:sz w:val="28"/>
          <w:szCs w:val="28"/>
        </w:rPr>
        <w:t>слабая инициатива сельских жителей и недостаток средств на формирование паевых фондов, регистрацию кооперативов, оплату взносов при вступлении в ревизионные союзы и др.</w:t>
      </w:r>
    </w:p>
    <w:p w:rsidR="00BF2E3C" w:rsidRDefault="004B1714">
      <w:pPr>
        <w:pStyle w:val="a3"/>
        <w:ind w:firstLine="540"/>
        <w:jc w:val="both"/>
      </w:pPr>
      <w:r>
        <w:rPr>
          <w:sz w:val="28"/>
          <w:szCs w:val="28"/>
        </w:rPr>
        <w:t xml:space="preserve">Настоящая подпрограмма позволит снять отмеченные проблемы, для чего определяет основные меры государственной поддержки, стимулирования объединения </w:t>
      </w:r>
      <w:proofErr w:type="spellStart"/>
      <w:r>
        <w:rPr>
          <w:sz w:val="28"/>
          <w:szCs w:val="28"/>
        </w:rPr>
        <w:t>сельхозтоваропроизводителей</w:t>
      </w:r>
      <w:proofErr w:type="spellEnd"/>
      <w:r>
        <w:rPr>
          <w:sz w:val="28"/>
          <w:szCs w:val="28"/>
        </w:rPr>
        <w:t xml:space="preserve"> в </w:t>
      </w:r>
      <w:r w:rsidR="008A627E">
        <w:rPr>
          <w:sz w:val="28"/>
          <w:szCs w:val="28"/>
        </w:rPr>
        <w:t xml:space="preserve">кооперативы и развития в  районе </w:t>
      </w:r>
      <w:r>
        <w:rPr>
          <w:sz w:val="28"/>
          <w:szCs w:val="28"/>
        </w:rPr>
        <w:t xml:space="preserve"> системы сельскохозяйственной потребительской кооперации.</w:t>
      </w:r>
    </w:p>
    <w:p w:rsidR="00BF2E3C" w:rsidRDefault="00BF2E3C">
      <w:pPr>
        <w:pStyle w:val="a3"/>
        <w:jc w:val="center"/>
      </w:pPr>
    </w:p>
    <w:p w:rsidR="000A7D09" w:rsidRPr="000A7D09" w:rsidRDefault="00C3203F">
      <w:pPr>
        <w:pStyle w:val="a3"/>
        <w:jc w:val="center"/>
        <w:rPr>
          <w:b/>
        </w:rPr>
      </w:pPr>
      <w:r>
        <w:rPr>
          <w:b/>
          <w:sz w:val="28"/>
          <w:szCs w:val="28"/>
        </w:rPr>
        <w:lastRenderedPageBreak/>
        <w:t>2.</w:t>
      </w:r>
      <w:r w:rsidR="00F62A43">
        <w:rPr>
          <w:b/>
          <w:sz w:val="28"/>
          <w:szCs w:val="28"/>
        </w:rPr>
        <w:t>Приоритеты в сфере реализации подпрограммы,</w:t>
      </w:r>
      <w:r w:rsidR="006657B6">
        <w:rPr>
          <w:b/>
          <w:sz w:val="28"/>
          <w:szCs w:val="28"/>
        </w:rPr>
        <w:t xml:space="preserve"> </w:t>
      </w:r>
      <w:r w:rsidR="00F62A43">
        <w:rPr>
          <w:b/>
          <w:sz w:val="28"/>
          <w:szCs w:val="28"/>
        </w:rPr>
        <w:t>цели,</w:t>
      </w:r>
      <w:r w:rsidR="006657B6">
        <w:rPr>
          <w:b/>
          <w:sz w:val="28"/>
          <w:szCs w:val="28"/>
        </w:rPr>
        <w:t xml:space="preserve"> </w:t>
      </w:r>
      <w:r w:rsidR="00F62A43">
        <w:rPr>
          <w:b/>
          <w:sz w:val="28"/>
          <w:szCs w:val="28"/>
        </w:rPr>
        <w:t>задачи,</w:t>
      </w:r>
      <w:r w:rsidR="006657B6">
        <w:rPr>
          <w:b/>
          <w:sz w:val="28"/>
          <w:szCs w:val="28"/>
        </w:rPr>
        <w:t xml:space="preserve"> </w:t>
      </w:r>
      <w:r w:rsidR="00F62A43">
        <w:rPr>
          <w:b/>
          <w:sz w:val="28"/>
          <w:szCs w:val="28"/>
        </w:rPr>
        <w:t>сроки и этапы реализации подпрограммы</w:t>
      </w:r>
    </w:p>
    <w:p w:rsidR="00BF2E3C" w:rsidRDefault="00BF2E3C">
      <w:pPr>
        <w:pStyle w:val="a3"/>
        <w:ind w:firstLine="709"/>
        <w:jc w:val="center"/>
      </w:pPr>
    </w:p>
    <w:p w:rsidR="00BF2E3C" w:rsidRDefault="004B1714">
      <w:pPr>
        <w:pStyle w:val="a3"/>
        <w:ind w:firstLine="709"/>
      </w:pPr>
      <w:r>
        <w:rPr>
          <w:sz w:val="28"/>
          <w:szCs w:val="28"/>
        </w:rPr>
        <w:t xml:space="preserve">Подпрограмма разработана в соответствии с Концепцией устойчивого развития сельских территорий Российской Федерации до 2020 года, Стратегией социально-экономического развития Тамбовской области и </w:t>
      </w:r>
      <w:proofErr w:type="spellStart"/>
      <w:r>
        <w:rPr>
          <w:sz w:val="28"/>
          <w:szCs w:val="28"/>
        </w:rPr>
        <w:t>Моршанского</w:t>
      </w:r>
      <w:proofErr w:type="spellEnd"/>
      <w:r>
        <w:rPr>
          <w:sz w:val="28"/>
          <w:szCs w:val="28"/>
        </w:rPr>
        <w:t xml:space="preserve"> района,  ведомственными целевыми программами по поддержке начинающих фермеров и развитию семейных животноводческих хозяйств. </w:t>
      </w:r>
    </w:p>
    <w:p w:rsidR="00BF2E3C" w:rsidRDefault="004B1714">
      <w:pPr>
        <w:pStyle w:val="a3"/>
        <w:ind w:firstLine="709"/>
      </w:pPr>
      <w:r>
        <w:rPr>
          <w:sz w:val="28"/>
          <w:szCs w:val="28"/>
        </w:rPr>
        <w:t>Основными целями подпрограммы являются развитие системы сельскохозяйственной потреб</w:t>
      </w:r>
      <w:r w:rsidR="00C5061D">
        <w:rPr>
          <w:sz w:val="28"/>
          <w:szCs w:val="28"/>
        </w:rPr>
        <w:t xml:space="preserve">ительской кооперации </w:t>
      </w:r>
      <w:r>
        <w:rPr>
          <w:sz w:val="28"/>
          <w:szCs w:val="28"/>
        </w:rPr>
        <w:t xml:space="preserve"> района, создание условий для увеличения объемов кредитования малых форм хозяйствования на селе, увеличение объемов производства и реализации продукции, работ, услуг, повышение уровня доходов населения.</w:t>
      </w:r>
    </w:p>
    <w:p w:rsidR="00BF2E3C" w:rsidRDefault="004B1714">
      <w:pPr>
        <w:pStyle w:val="a3"/>
        <w:ind w:firstLine="540"/>
        <w:jc w:val="both"/>
      </w:pPr>
      <w:r>
        <w:rPr>
          <w:sz w:val="28"/>
          <w:szCs w:val="28"/>
        </w:rPr>
        <w:t>Основными задачами, решение которых необходимо для достижения намеченных целей, являются:</w:t>
      </w:r>
    </w:p>
    <w:p w:rsidR="00BF2E3C" w:rsidRDefault="004B1714">
      <w:pPr>
        <w:pStyle w:val="a3"/>
        <w:ind w:firstLine="540"/>
        <w:jc w:val="both"/>
      </w:pPr>
      <w:r>
        <w:rPr>
          <w:sz w:val="28"/>
          <w:szCs w:val="28"/>
        </w:rPr>
        <w:t>совершенствование методов и механизмов управления системой сельскохозяйственной потребите</w:t>
      </w:r>
      <w:r w:rsidR="00C5061D">
        <w:rPr>
          <w:sz w:val="28"/>
          <w:szCs w:val="28"/>
        </w:rPr>
        <w:t xml:space="preserve">льской кооперации </w:t>
      </w:r>
      <w:r>
        <w:rPr>
          <w:sz w:val="28"/>
          <w:szCs w:val="28"/>
        </w:rPr>
        <w:t>района;</w:t>
      </w:r>
    </w:p>
    <w:p w:rsidR="00BF2E3C" w:rsidRDefault="004B1714">
      <w:pPr>
        <w:pStyle w:val="a3"/>
        <w:ind w:firstLine="540"/>
        <w:jc w:val="both"/>
      </w:pPr>
      <w:r>
        <w:rPr>
          <w:sz w:val="28"/>
          <w:szCs w:val="28"/>
        </w:rPr>
        <w:t>создание снабженческих, сбытовых, перерабатывающих и обслуживающих кооперативов, включая кредитные, различных уровней, активизация деятельности существующих;</w:t>
      </w:r>
    </w:p>
    <w:p w:rsidR="00BF2E3C" w:rsidRDefault="004B1714">
      <w:pPr>
        <w:pStyle w:val="a3"/>
        <w:ind w:firstLine="540"/>
        <w:jc w:val="both"/>
      </w:pPr>
      <w:r>
        <w:rPr>
          <w:sz w:val="28"/>
          <w:szCs w:val="28"/>
        </w:rPr>
        <w:t>укрепление материально-технической базы сельскохозяйственных потребительских кооперативов, включая кредитные кооперативы;</w:t>
      </w:r>
    </w:p>
    <w:p w:rsidR="00BF2E3C" w:rsidRDefault="004B1714">
      <w:pPr>
        <w:pStyle w:val="a3"/>
        <w:ind w:firstLine="540"/>
        <w:jc w:val="both"/>
      </w:pPr>
      <w:r>
        <w:rPr>
          <w:sz w:val="28"/>
          <w:szCs w:val="28"/>
        </w:rPr>
        <w:t xml:space="preserve">повышение уровня </w:t>
      </w:r>
      <w:proofErr w:type="spellStart"/>
      <w:r>
        <w:rPr>
          <w:sz w:val="28"/>
          <w:szCs w:val="28"/>
        </w:rPr>
        <w:t>самозанятости</w:t>
      </w:r>
      <w:proofErr w:type="spellEnd"/>
      <w:r>
        <w:rPr>
          <w:sz w:val="28"/>
          <w:szCs w:val="28"/>
        </w:rPr>
        <w:t xml:space="preserve"> и занятости сельского населения на основе сохранения существующих и создания новых рабочих мест.</w:t>
      </w:r>
    </w:p>
    <w:p w:rsidR="00BF2E3C" w:rsidRDefault="004B1714">
      <w:pPr>
        <w:pStyle w:val="a3"/>
        <w:ind w:firstLine="540"/>
        <w:jc w:val="both"/>
      </w:pPr>
      <w:r>
        <w:rPr>
          <w:sz w:val="28"/>
          <w:szCs w:val="28"/>
        </w:rPr>
        <w:t>Достижению поставленных целей также будет способствовать решение следующих задач:</w:t>
      </w:r>
    </w:p>
    <w:p w:rsidR="00BF2E3C" w:rsidRDefault="004B1714">
      <w:pPr>
        <w:pStyle w:val="a3"/>
        <w:ind w:firstLine="540"/>
        <w:jc w:val="both"/>
      </w:pPr>
      <w:r>
        <w:rPr>
          <w:sz w:val="28"/>
          <w:szCs w:val="28"/>
        </w:rPr>
        <w:t>повышение технической оснащенности малых форм хозяйствования с использованием государственной поддержки, различных лизинговых схем и привлечением инвестиций;</w:t>
      </w:r>
    </w:p>
    <w:p w:rsidR="00BF2E3C" w:rsidRDefault="004B1714">
      <w:pPr>
        <w:pStyle w:val="a3"/>
        <w:ind w:firstLine="540"/>
        <w:jc w:val="both"/>
      </w:pPr>
      <w:r>
        <w:rPr>
          <w:sz w:val="28"/>
          <w:szCs w:val="28"/>
        </w:rPr>
        <w:t>создание благоприятных условий для увеличения поголовья животных, и в первую очередь коров, в крестьянских (фермерских) и личных подсобных хозяйствах;</w:t>
      </w:r>
    </w:p>
    <w:p w:rsidR="00BF2E3C" w:rsidRDefault="004B1714">
      <w:pPr>
        <w:pStyle w:val="a3"/>
        <w:ind w:firstLine="540"/>
        <w:jc w:val="both"/>
      </w:pPr>
      <w:r>
        <w:rPr>
          <w:sz w:val="28"/>
          <w:szCs w:val="28"/>
        </w:rPr>
        <w:t>обеспечение условий по заготовке и поставке кормов сельскохозяйственными предприятиями для крестьянских (фермерских) и личных подсобных хозяйств;</w:t>
      </w:r>
    </w:p>
    <w:p w:rsidR="00BF2E3C" w:rsidRDefault="004B1714">
      <w:pPr>
        <w:pStyle w:val="a3"/>
        <w:ind w:firstLine="540"/>
        <w:jc w:val="both"/>
      </w:pPr>
      <w:r>
        <w:rPr>
          <w:sz w:val="28"/>
          <w:szCs w:val="28"/>
        </w:rPr>
        <w:lastRenderedPageBreak/>
        <w:t>стимулирование увеличения объемов производства и реализации сельскохозяйственной продукции гражданами, ведущими личное подсобное хозяйство;</w:t>
      </w:r>
    </w:p>
    <w:p w:rsidR="00BF2E3C" w:rsidRDefault="004B1714">
      <w:pPr>
        <w:pStyle w:val="a3"/>
        <w:ind w:firstLine="540"/>
        <w:jc w:val="both"/>
      </w:pPr>
      <w:r>
        <w:rPr>
          <w:sz w:val="28"/>
          <w:szCs w:val="28"/>
        </w:rPr>
        <w:t>доведение до малых форм хозяйствования информации о государственных и муниципальных закупках район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>открытых конкурсах, аукционах и запросах котировок).</w:t>
      </w:r>
    </w:p>
    <w:p w:rsidR="00BF2E3C" w:rsidRDefault="00B9704A">
      <w:pPr>
        <w:pStyle w:val="a3"/>
        <w:ind w:firstLine="540"/>
        <w:jc w:val="both"/>
      </w:pPr>
      <w:r>
        <w:rPr>
          <w:sz w:val="28"/>
          <w:szCs w:val="28"/>
        </w:rPr>
        <w:t xml:space="preserve">Сроки реализации </w:t>
      </w:r>
      <w:r w:rsidR="004B1714">
        <w:rPr>
          <w:sz w:val="28"/>
          <w:szCs w:val="28"/>
        </w:rPr>
        <w:t xml:space="preserve"> подпрограммы 201</w:t>
      </w:r>
      <w:r w:rsidR="006657B6">
        <w:rPr>
          <w:sz w:val="28"/>
          <w:szCs w:val="28"/>
        </w:rPr>
        <w:t>4</w:t>
      </w:r>
      <w:r w:rsidR="004B1714">
        <w:rPr>
          <w:sz w:val="28"/>
          <w:szCs w:val="28"/>
        </w:rPr>
        <w:t>-20</w:t>
      </w:r>
      <w:r w:rsidR="006657B6">
        <w:rPr>
          <w:sz w:val="28"/>
          <w:szCs w:val="28"/>
        </w:rPr>
        <w:t>20</w:t>
      </w:r>
      <w:r w:rsidR="004B1714">
        <w:rPr>
          <w:sz w:val="28"/>
          <w:szCs w:val="28"/>
        </w:rPr>
        <w:t xml:space="preserve"> годы.</w:t>
      </w:r>
    </w:p>
    <w:p w:rsidR="00BF2E3C" w:rsidRDefault="00F62A4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3.Показат ел</w:t>
      </w:r>
      <w:proofErr w:type="gramStart"/>
      <w:r>
        <w:rPr>
          <w:b/>
          <w:sz w:val="28"/>
          <w:szCs w:val="28"/>
        </w:rPr>
        <w:t>и(</w:t>
      </w:r>
      <w:proofErr w:type="gramEnd"/>
      <w:r>
        <w:rPr>
          <w:b/>
          <w:sz w:val="28"/>
          <w:szCs w:val="28"/>
        </w:rPr>
        <w:t xml:space="preserve">индикаторы)достижения целей и решения </w:t>
      </w:r>
      <w:proofErr w:type="spellStart"/>
      <w:r>
        <w:rPr>
          <w:b/>
          <w:sz w:val="28"/>
          <w:szCs w:val="28"/>
        </w:rPr>
        <w:t>задач,основные</w:t>
      </w:r>
      <w:proofErr w:type="spellEnd"/>
      <w:r>
        <w:rPr>
          <w:b/>
          <w:sz w:val="28"/>
          <w:szCs w:val="28"/>
        </w:rPr>
        <w:t xml:space="preserve"> ожидаемые конечные результаты </w:t>
      </w:r>
      <w:proofErr w:type="spellStart"/>
      <w:r>
        <w:rPr>
          <w:b/>
          <w:sz w:val="28"/>
          <w:szCs w:val="28"/>
        </w:rPr>
        <w:t>подпрограммы</w:t>
      </w:r>
      <w:r w:rsidR="000A7D09" w:rsidRPr="000A7D09">
        <w:rPr>
          <w:b/>
          <w:sz w:val="28"/>
          <w:szCs w:val="28"/>
        </w:rPr>
        <w:t>Система</w:t>
      </w:r>
      <w:proofErr w:type="spellEnd"/>
      <w:r w:rsidR="000A7D09" w:rsidRPr="000A7D09">
        <w:rPr>
          <w:b/>
          <w:sz w:val="28"/>
          <w:szCs w:val="28"/>
        </w:rPr>
        <w:t xml:space="preserve"> программных мероприятий</w:t>
      </w:r>
      <w:r w:rsidR="00E50FD3">
        <w:rPr>
          <w:b/>
          <w:sz w:val="28"/>
          <w:szCs w:val="28"/>
        </w:rPr>
        <w:t>.</w:t>
      </w:r>
    </w:p>
    <w:p w:rsidR="00E50FD3" w:rsidRDefault="00E50FD3" w:rsidP="00E50FD3">
      <w:pPr>
        <w:pStyle w:val="ConsPlusTitle"/>
        <w:widowControl/>
        <w:ind w:firstLine="709"/>
        <w:jc w:val="both"/>
      </w:pPr>
      <w:r>
        <w:rPr>
          <w:b w:val="0"/>
          <w:sz w:val="28"/>
          <w:szCs w:val="28"/>
        </w:rPr>
        <w:t>Результатом реализации подпрограммы станет выполнение следующих целевых индикаторов:</w:t>
      </w:r>
    </w:p>
    <w:p w:rsidR="00E50FD3" w:rsidRDefault="00E50FD3" w:rsidP="00E50FD3">
      <w:pPr>
        <w:pStyle w:val="ConsPlusTitle"/>
        <w:widowControl/>
        <w:ind w:firstLine="709"/>
        <w:jc w:val="both"/>
      </w:pPr>
      <w:r>
        <w:rPr>
          <w:b w:val="0"/>
          <w:sz w:val="28"/>
          <w:szCs w:val="28"/>
        </w:rPr>
        <w:t xml:space="preserve">увеличение удельного веса работающих сельскохозяйственных потребительских кооперативов от числа зарегистрированных;                             </w:t>
      </w:r>
    </w:p>
    <w:p w:rsidR="00E50FD3" w:rsidRDefault="00E50FD3" w:rsidP="00E50FD3">
      <w:pPr>
        <w:pStyle w:val="ConsPlusTitle"/>
        <w:widowControl/>
        <w:ind w:firstLine="709"/>
        <w:jc w:val="both"/>
      </w:pPr>
      <w:r>
        <w:rPr>
          <w:b w:val="0"/>
          <w:sz w:val="28"/>
          <w:szCs w:val="28"/>
        </w:rPr>
        <w:t xml:space="preserve">  увеличение выручки от реализации продукции (работ,  услуг, включая проценты к получению по кредитным кооперативам) в сельскохозяйственных потребительских кооперативах по сравнению с 2012 годом;           </w:t>
      </w:r>
    </w:p>
    <w:p w:rsidR="00E50FD3" w:rsidRDefault="00E50FD3" w:rsidP="00E50FD3">
      <w:pPr>
        <w:pStyle w:val="ConsPlusTitle"/>
        <w:widowControl/>
        <w:ind w:firstLine="709"/>
        <w:jc w:val="both"/>
      </w:pPr>
      <w:r>
        <w:rPr>
          <w:b w:val="0"/>
          <w:sz w:val="28"/>
          <w:szCs w:val="28"/>
        </w:rPr>
        <w:t xml:space="preserve">увеличение численности среднегодовых работников в   сельскохозяйственных потребительских кооперативах;                </w:t>
      </w:r>
    </w:p>
    <w:p w:rsidR="00E50FD3" w:rsidRDefault="00E50FD3" w:rsidP="00E50FD3">
      <w:pPr>
        <w:pStyle w:val="ConsPlusTitle"/>
        <w:widowControl/>
        <w:ind w:firstLine="709"/>
        <w:jc w:val="both"/>
      </w:pPr>
      <w:r>
        <w:rPr>
          <w:b w:val="0"/>
          <w:sz w:val="28"/>
          <w:szCs w:val="28"/>
        </w:rPr>
        <w:t>увеличение охвата кооперативными отношениями сельского населения (соотношение числа членов       кооперативов к числу сельского населения в регионе).</w:t>
      </w:r>
    </w:p>
    <w:p w:rsidR="00E50FD3" w:rsidRDefault="00E50FD3" w:rsidP="00E50FD3">
      <w:pPr>
        <w:pStyle w:val="ConsPlusTitle"/>
        <w:widowControl/>
        <w:ind w:firstLine="709"/>
        <w:jc w:val="both"/>
      </w:pPr>
      <w:r>
        <w:rPr>
          <w:b w:val="0"/>
          <w:sz w:val="28"/>
          <w:szCs w:val="28"/>
        </w:rPr>
        <w:t xml:space="preserve">В результате реализации программных мероприятий возрастёт закупка  молока в хозяйствах населения на 5 процентов и составит 2400 т. Увеличится численность закупки молодняка  крупного рогатого скота для личных подсобных хозяйств с 640 до 860 голов. </w:t>
      </w:r>
    </w:p>
    <w:p w:rsidR="00E50FD3" w:rsidRPr="000A7D09" w:rsidRDefault="00E50FD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4.Обобщенная характеристика мероприятий подпрограммы</w:t>
      </w:r>
    </w:p>
    <w:p w:rsidR="000A7D09" w:rsidRDefault="004B1714" w:rsidP="000A7D09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подпрограммы, решения задач и достижения целей по созданию и развитию сельскохозяйственных потребительских кооперативов предполагается выполнение следующих программных мероприятий.</w:t>
      </w:r>
    </w:p>
    <w:p w:rsidR="000A7D09" w:rsidRDefault="004B1714" w:rsidP="000A7D09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Финансовая поддержка сельскохозяйственных потребительских кооперативов</w:t>
      </w:r>
      <w:r w:rsidR="000A7D09">
        <w:rPr>
          <w:sz w:val="28"/>
          <w:szCs w:val="28"/>
        </w:rPr>
        <w:t>.</w:t>
      </w:r>
    </w:p>
    <w:p w:rsidR="00BF2E3C" w:rsidRDefault="004B1714" w:rsidP="000A7D09">
      <w:pPr>
        <w:pStyle w:val="a3"/>
        <w:jc w:val="both"/>
      </w:pPr>
      <w:r>
        <w:rPr>
          <w:sz w:val="28"/>
          <w:szCs w:val="28"/>
        </w:rPr>
        <w:t xml:space="preserve"> </w:t>
      </w:r>
      <w:proofErr w:type="gramStart"/>
      <w:r w:rsidR="000A7D09">
        <w:rPr>
          <w:sz w:val="28"/>
          <w:szCs w:val="28"/>
        </w:rPr>
        <w:t>В</w:t>
      </w:r>
      <w:r>
        <w:rPr>
          <w:sz w:val="28"/>
          <w:szCs w:val="28"/>
        </w:rPr>
        <w:t xml:space="preserve"> целях увеличения объемов производства и закупок сельхозпродукции в  личных подсобных хозяйствах и сбыта ее на переработку, реализацию на </w:t>
      </w:r>
      <w:r>
        <w:rPr>
          <w:sz w:val="28"/>
          <w:szCs w:val="28"/>
        </w:rPr>
        <w:lastRenderedPageBreak/>
        <w:t>рынках района  и за ее п</w:t>
      </w:r>
      <w:r w:rsidR="00C179D8">
        <w:rPr>
          <w:sz w:val="28"/>
          <w:szCs w:val="28"/>
        </w:rPr>
        <w:t xml:space="preserve">ределами предполагается в рамках </w:t>
      </w:r>
      <w:r>
        <w:rPr>
          <w:sz w:val="28"/>
          <w:szCs w:val="28"/>
        </w:rPr>
        <w:t xml:space="preserve">средств областного бюджета предоставлять субсидии сельскохозяйственным потребительским кооперативам, созданным в соответствии с Федеральным </w:t>
      </w:r>
      <w:hyperlink r:id="rId9">
        <w:r w:rsidR="003D6819">
          <w:rPr>
            <w:rStyle w:val="-"/>
            <w:color w:val="00000A"/>
            <w:sz w:val="28"/>
            <w:szCs w:val="28"/>
            <w:u w:val="none"/>
          </w:rPr>
          <w:t>з</w:t>
        </w:r>
        <w:r>
          <w:rPr>
            <w:rStyle w:val="-"/>
            <w:color w:val="00000A"/>
            <w:sz w:val="28"/>
            <w:szCs w:val="28"/>
            <w:u w:val="none"/>
          </w:rPr>
          <w:t>аконом</w:t>
        </w:r>
      </w:hyperlink>
      <w:r>
        <w:rPr>
          <w:sz w:val="28"/>
          <w:szCs w:val="28"/>
        </w:rPr>
        <w:t xml:space="preserve"> от 08.12.1995 N 193-ФЗ "О сельскохозяйственной кооперации", зарегистрированным и осуществляющим хозяйственную деятел</w:t>
      </w:r>
      <w:r w:rsidR="005863CB">
        <w:rPr>
          <w:sz w:val="28"/>
          <w:szCs w:val="28"/>
        </w:rPr>
        <w:t xml:space="preserve">ьность на территории </w:t>
      </w:r>
      <w:r>
        <w:rPr>
          <w:sz w:val="28"/>
          <w:szCs w:val="28"/>
        </w:rPr>
        <w:t xml:space="preserve"> района:</w:t>
      </w:r>
      <w:proofErr w:type="gramEnd"/>
    </w:p>
    <w:p w:rsidR="00BF2E3C" w:rsidRDefault="004B1714">
      <w:pPr>
        <w:pStyle w:val="a3"/>
        <w:ind w:firstLine="709"/>
        <w:jc w:val="both"/>
      </w:pPr>
      <w:r>
        <w:rPr>
          <w:sz w:val="28"/>
          <w:szCs w:val="28"/>
        </w:rPr>
        <w:t>на возмещение части затрат по закупке сельскохозяйственной продукции у граждан, ведущих личное подсобное хозяйство;</w:t>
      </w:r>
    </w:p>
    <w:p w:rsidR="00BF2E3C" w:rsidRDefault="004B1714">
      <w:pPr>
        <w:pStyle w:val="a3"/>
        <w:ind w:firstLine="709"/>
        <w:jc w:val="both"/>
      </w:pPr>
      <w:r>
        <w:rPr>
          <w:sz w:val="28"/>
          <w:szCs w:val="28"/>
        </w:rPr>
        <w:t>на возмещение части затрат по закупке высокопродуктивного молодняка крупного рогатого скота с последующей реализацией поголовья гражданам, ведущим личное подсобное хозяйство;</w:t>
      </w:r>
    </w:p>
    <w:p w:rsidR="00BF2E3C" w:rsidRDefault="004B1714">
      <w:pPr>
        <w:pStyle w:val="a3"/>
        <w:ind w:firstLine="540"/>
        <w:jc w:val="both"/>
      </w:pPr>
      <w:r>
        <w:rPr>
          <w:sz w:val="28"/>
          <w:szCs w:val="28"/>
        </w:rPr>
        <w:t>на возмещение части затрат на приобретение модульных молокоприемных пунктов, цехов по переработке молока, в том числе модульных,  техники, оборудования для охлаждения и очистки молока, переработки, хранения и транспортировки сельскохозяйственной продукции, автоматизированных комплексов для продажи молока и молочных продуктов; на приобретение оборудования по переработке молока для модульных молочных цехов</w:t>
      </w:r>
      <w:proofErr w:type="gramStart"/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модулей для последующего размещения в них перерабатывающего оборудования;</w:t>
      </w:r>
    </w:p>
    <w:p w:rsidR="00BF2E3C" w:rsidRDefault="004B171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возмещение части затрат на строительство и реконструкцию сельскохозяйственных и сельскохозяйственных кооперативных рынков, используемых для реализации сельскохозяйственной продукции, в соответствии с проектно-сметной документацией (сводной сметой на строительство объекта).</w:t>
      </w:r>
    </w:p>
    <w:p w:rsidR="00BF2E3C" w:rsidRDefault="004B1714">
      <w:pPr>
        <w:pStyle w:val="a3"/>
        <w:ind w:firstLine="709"/>
        <w:jc w:val="center"/>
      </w:pPr>
      <w:r>
        <w:rPr>
          <w:sz w:val="28"/>
          <w:szCs w:val="28"/>
        </w:rPr>
        <w:t xml:space="preserve"> Развитие инфраструктуры, улучшение</w:t>
      </w:r>
    </w:p>
    <w:p w:rsidR="00BF2E3C" w:rsidRDefault="004B1714">
      <w:pPr>
        <w:pStyle w:val="a3"/>
        <w:ind w:firstLine="709"/>
        <w:jc w:val="center"/>
      </w:pPr>
      <w:r>
        <w:rPr>
          <w:sz w:val="28"/>
          <w:szCs w:val="28"/>
        </w:rPr>
        <w:t>информационно-консультационного обслуживания и научного</w:t>
      </w:r>
    </w:p>
    <w:p w:rsidR="00BF2E3C" w:rsidRDefault="004B1714">
      <w:pPr>
        <w:pStyle w:val="a3"/>
        <w:ind w:firstLine="709"/>
        <w:jc w:val="center"/>
      </w:pPr>
      <w:r>
        <w:rPr>
          <w:sz w:val="28"/>
          <w:szCs w:val="28"/>
        </w:rPr>
        <w:t>обеспечения деятельности кооперативов</w:t>
      </w:r>
      <w:r w:rsidR="000A7D09">
        <w:rPr>
          <w:sz w:val="28"/>
          <w:szCs w:val="28"/>
        </w:rPr>
        <w:t>.</w:t>
      </w:r>
    </w:p>
    <w:p w:rsidR="00BF2E3C" w:rsidRDefault="004B1714">
      <w:pPr>
        <w:pStyle w:val="a3"/>
        <w:ind w:firstLine="540"/>
        <w:jc w:val="both"/>
      </w:pPr>
      <w:r>
        <w:rPr>
          <w:sz w:val="28"/>
          <w:szCs w:val="28"/>
        </w:rPr>
        <w:t>Одним из ключевых видов предоставления услуг сельскохозяйственными потребительскими кооперативами своим членам и иным субъектам малых форм хозяйствования является закупка произведенной ими сельскохозяйственной продукции с последующей реализацией, при необходимости, включая цикл переработки. Значительно повысить эффективность работы кооперативов по первичной и глубокой переработке продукции позволит вступление в члены кооперативов перерабатывающих предприятий района  и их участие в создании вновь образуемых кооперативов. Развитие такой схемы интеграции способствует сближению и усиливает экономический потенциал создаваемых кооперативов. В работе ранее созданных кооперативов, бизне</w:t>
      </w:r>
      <w:proofErr w:type="gramStart"/>
      <w:r>
        <w:rPr>
          <w:sz w:val="28"/>
          <w:szCs w:val="28"/>
        </w:rPr>
        <w:t>с-</w:t>
      </w:r>
      <w:proofErr w:type="gramEnd"/>
      <w:r>
        <w:rPr>
          <w:sz w:val="28"/>
          <w:szCs w:val="28"/>
        </w:rPr>
        <w:t xml:space="preserve"> планировании при создании новых кооперативов и развитии в целом системы сельскохозяйственных потребительских кооперативов будет использован </w:t>
      </w:r>
      <w:r>
        <w:rPr>
          <w:sz w:val="28"/>
          <w:szCs w:val="28"/>
        </w:rPr>
        <w:lastRenderedPageBreak/>
        <w:t xml:space="preserve">опыт работы и материально-технические возможности потребительской кооперации в заготовительной и сбытовой деятельности. В числе задач, которые предстоит решать кооперативам, является повышение мобильности за счет приобретения </w:t>
      </w:r>
      <w:proofErr w:type="spellStart"/>
      <w:r>
        <w:rPr>
          <w:sz w:val="28"/>
          <w:szCs w:val="28"/>
        </w:rPr>
        <w:t>автомагазинов</w:t>
      </w:r>
      <w:proofErr w:type="spellEnd"/>
      <w:r>
        <w:rPr>
          <w:sz w:val="28"/>
          <w:szCs w:val="28"/>
        </w:rPr>
        <w:t>, изотермических фургонов и иного спецтранспорта. Прямой выход кооперативов на рынки и в торговую сеть позволяет существенно снизить цену реализации непосредственному потребителю. Для устойчивого выполнения данного раздела мероприятий потребуется создание инфраструктуры обслуживания сельскохозяйственных потребительских кооперативов, которая предполагает следующие действия:</w:t>
      </w:r>
    </w:p>
    <w:p w:rsidR="00BF2E3C" w:rsidRDefault="004B1714">
      <w:pPr>
        <w:pStyle w:val="a3"/>
        <w:ind w:firstLine="540"/>
        <w:jc w:val="both"/>
      </w:pPr>
      <w:r>
        <w:rPr>
          <w:sz w:val="28"/>
          <w:szCs w:val="28"/>
        </w:rPr>
        <w:t>предоставление кооперативам постоянных торговых мест на сельскохозяйственных рынках городов и районных центров области, на 3 рынках с общим числом торговых мест не менее 3;</w:t>
      </w:r>
    </w:p>
    <w:p w:rsidR="00BF2E3C" w:rsidRDefault="004B1714">
      <w:pPr>
        <w:pStyle w:val="a3"/>
        <w:ind w:firstLine="540"/>
        <w:jc w:val="both"/>
      </w:pPr>
      <w:r>
        <w:rPr>
          <w:sz w:val="28"/>
          <w:szCs w:val="28"/>
        </w:rPr>
        <w:t>организация проведения "ярмарок выходного дня" в 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амбове,</w:t>
      </w:r>
      <w:r w:rsidR="003D681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г.Моршанске,с.Алгасово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Моршанского</w:t>
      </w:r>
      <w:proofErr w:type="spellEnd"/>
      <w:r>
        <w:rPr>
          <w:sz w:val="28"/>
          <w:szCs w:val="28"/>
        </w:rPr>
        <w:t xml:space="preserve"> района, не менее 5 в год, с предоставлением торговых мест, в совокупности, до 50</w:t>
      </w:r>
    </w:p>
    <w:p w:rsidR="00BF2E3C" w:rsidRDefault="004B1714">
      <w:pPr>
        <w:pStyle w:val="a3"/>
        <w:ind w:firstLine="540"/>
        <w:jc w:val="both"/>
      </w:pPr>
      <w:r>
        <w:rPr>
          <w:sz w:val="28"/>
          <w:szCs w:val="28"/>
        </w:rPr>
        <w:t>организация проведения регулярных предпраздничных и сезонных ярмарок не менее 3 в год;</w:t>
      </w:r>
    </w:p>
    <w:p w:rsidR="00BF2E3C" w:rsidRDefault="004B1714">
      <w:pPr>
        <w:pStyle w:val="a3"/>
        <w:ind w:firstLine="540"/>
        <w:jc w:val="both"/>
      </w:pPr>
      <w:r>
        <w:rPr>
          <w:sz w:val="28"/>
          <w:szCs w:val="28"/>
        </w:rPr>
        <w:t>создание пунктов переработки сельскохозяйственной продукции, произведенной малыми формами хозяйствования, в том числе за счет приобретения модульных цехов по переработке молока;</w:t>
      </w:r>
    </w:p>
    <w:p w:rsidR="00BF2E3C" w:rsidRDefault="004B1714">
      <w:pPr>
        <w:pStyle w:val="a3"/>
        <w:ind w:firstLine="540"/>
        <w:jc w:val="both"/>
      </w:pPr>
      <w:r>
        <w:rPr>
          <w:sz w:val="28"/>
          <w:szCs w:val="28"/>
        </w:rPr>
        <w:t>модернизация существующих предприятий переработки;</w:t>
      </w:r>
    </w:p>
    <w:p w:rsidR="00BF2E3C" w:rsidRDefault="004B1714">
      <w:pPr>
        <w:pStyle w:val="a3"/>
        <w:ind w:firstLine="540"/>
        <w:jc w:val="both"/>
      </w:pPr>
      <w:r>
        <w:rPr>
          <w:sz w:val="28"/>
          <w:szCs w:val="28"/>
        </w:rPr>
        <w:t>строительство, в том числе аренда, складских помещений, баз для временного хранения продукции;</w:t>
      </w:r>
    </w:p>
    <w:p w:rsidR="00BF2E3C" w:rsidRDefault="004B1714">
      <w:pPr>
        <w:pStyle w:val="a3"/>
        <w:ind w:firstLine="540"/>
        <w:jc w:val="both"/>
      </w:pPr>
      <w:r>
        <w:rPr>
          <w:sz w:val="28"/>
          <w:szCs w:val="28"/>
        </w:rPr>
        <w:t xml:space="preserve">оказание содействия в разработке </w:t>
      </w:r>
      <w:proofErr w:type="spellStart"/>
      <w:r>
        <w:rPr>
          <w:sz w:val="28"/>
          <w:szCs w:val="28"/>
        </w:rPr>
        <w:t>логистических</w:t>
      </w:r>
      <w:proofErr w:type="spellEnd"/>
      <w:r>
        <w:rPr>
          <w:sz w:val="28"/>
          <w:szCs w:val="28"/>
        </w:rPr>
        <w:t xml:space="preserve"> схем продвижения продукции на внутриобластном и межрегиональном рынках;</w:t>
      </w:r>
    </w:p>
    <w:p w:rsidR="00BF2E3C" w:rsidRDefault="004B1714">
      <w:pPr>
        <w:pStyle w:val="a3"/>
        <w:ind w:firstLine="540"/>
        <w:jc w:val="both"/>
      </w:pPr>
      <w:r>
        <w:rPr>
          <w:sz w:val="28"/>
          <w:szCs w:val="28"/>
        </w:rPr>
        <w:t>В части совершенствования информационного и консультационного обеспечения деятельности сельскохозяйственных потребительских кооперативов за годы реализации подпрограммы будет осуществлено:</w:t>
      </w:r>
    </w:p>
    <w:p w:rsidR="003D6819" w:rsidRDefault="004B1714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оказание консалтинговых услуг малым формам хозяйствования при создании сельскохозяйственных потребительских кооперативов и вступлении их в кооперативы второго уровня, также предполагается предоставление </w:t>
      </w:r>
    </w:p>
    <w:p w:rsidR="003D6819" w:rsidRDefault="003D6819">
      <w:pPr>
        <w:pStyle w:val="a3"/>
        <w:ind w:firstLine="540"/>
        <w:jc w:val="both"/>
        <w:rPr>
          <w:sz w:val="28"/>
          <w:szCs w:val="28"/>
        </w:rPr>
      </w:pPr>
    </w:p>
    <w:p w:rsidR="00BF2E3C" w:rsidRDefault="004B1714">
      <w:pPr>
        <w:pStyle w:val="a3"/>
        <w:ind w:firstLine="540"/>
        <w:jc w:val="both"/>
      </w:pPr>
      <w:r>
        <w:rPr>
          <w:sz w:val="28"/>
          <w:szCs w:val="28"/>
        </w:rPr>
        <w:t>информации об исследованиях и прогнозировании рынков сельскохозяйственной продукции и услуг по ее переработке;</w:t>
      </w:r>
    </w:p>
    <w:p w:rsidR="00BF2E3C" w:rsidRDefault="004B1714">
      <w:pPr>
        <w:pStyle w:val="a3"/>
        <w:ind w:firstLine="540"/>
        <w:jc w:val="both"/>
      </w:pPr>
      <w:r>
        <w:rPr>
          <w:sz w:val="28"/>
          <w:szCs w:val="28"/>
        </w:rPr>
        <w:t xml:space="preserve">проведение семинаров с участием специалистов отдела сельского </w:t>
      </w:r>
      <w:r w:rsidR="00C179D8">
        <w:rPr>
          <w:sz w:val="28"/>
          <w:szCs w:val="28"/>
        </w:rPr>
        <w:t>хозяйства, администрации района</w:t>
      </w:r>
      <w:r>
        <w:rPr>
          <w:sz w:val="28"/>
          <w:szCs w:val="28"/>
        </w:rPr>
        <w:t xml:space="preserve"> и кооперативов с количеством участников до 25человек.</w:t>
      </w:r>
      <w:r>
        <w:t xml:space="preserve"> </w:t>
      </w:r>
    </w:p>
    <w:p w:rsidR="00BF2E3C" w:rsidRDefault="004B1714" w:rsidP="00991CCB">
      <w:pPr>
        <w:pStyle w:val="a3"/>
      </w:pPr>
      <w:r>
        <w:rPr>
          <w:sz w:val="28"/>
          <w:szCs w:val="28"/>
        </w:rPr>
        <w:lastRenderedPageBreak/>
        <w:t xml:space="preserve"> Совершенствование механизмов предоставления</w:t>
      </w:r>
      <w:r w:rsidR="00991CCB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государственного и муниципального имущества, в т.ч.</w:t>
      </w:r>
      <w:r w:rsidR="00991CCB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земель, для развития малых форм хозяйствования и</w:t>
      </w:r>
      <w:r w:rsidR="00991CC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сельскохозяйственных потребительских кооперативов, включая</w:t>
      </w:r>
      <w:r w:rsidR="00991C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формирование региональных и муниципальных залоговых фондов </w:t>
      </w:r>
    </w:p>
    <w:p w:rsidR="00BF2E3C" w:rsidRDefault="004B1714">
      <w:pPr>
        <w:pStyle w:val="a3"/>
        <w:ind w:firstLine="540"/>
        <w:jc w:val="both"/>
      </w:pPr>
      <w:r>
        <w:rPr>
          <w:sz w:val="28"/>
          <w:szCs w:val="28"/>
        </w:rPr>
        <w:t>Недостаточный доступ сельскохозяйственных потребительских кооперативов к кредитным ресурсам из-за отсутствия собственного ликвидного залогового обеспечения - одна из основных причин, не позволяющих сельскохозяйственным потребительским кооперативам активизировать хозяйственную деятельность и расширить спектр предоставляемых услуг.</w:t>
      </w:r>
    </w:p>
    <w:p w:rsidR="00BF2E3C" w:rsidRDefault="004B1714">
      <w:pPr>
        <w:pStyle w:val="a3"/>
        <w:ind w:firstLine="540"/>
        <w:jc w:val="both"/>
      </w:pPr>
      <w:r>
        <w:rPr>
          <w:sz w:val="28"/>
          <w:szCs w:val="28"/>
        </w:rPr>
        <w:t>В целях более широкого доступа кооперативов к субсидируемым кредитам в дальнейшем также предусматривается использование объектов областного залогового фонда, муниципальных залоговых фондов, предоставляемых на конкурсной основе.</w:t>
      </w:r>
    </w:p>
    <w:p w:rsidR="00BF2E3C" w:rsidRDefault="004B1714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Предусматривается использование поручительства созданного в 2008 году Фонда содействия кредитованию малого и среднего предпринимательства Тамбовской области в качестве обеспечения 70 процентов суммы кредита.</w:t>
      </w:r>
    </w:p>
    <w:p w:rsidR="00376E2F" w:rsidRPr="0076426A" w:rsidRDefault="00991CCB">
      <w:pPr>
        <w:pStyle w:val="a3"/>
        <w:ind w:firstLine="540"/>
        <w:jc w:val="both"/>
        <w:rPr>
          <w:b/>
          <w:sz w:val="28"/>
          <w:szCs w:val="28"/>
        </w:rPr>
      </w:pPr>
      <w:r w:rsidRPr="0076426A">
        <w:t xml:space="preserve">                                               </w:t>
      </w:r>
    </w:p>
    <w:p w:rsidR="00376E2F" w:rsidRPr="0076426A" w:rsidRDefault="00E50FD3" w:rsidP="00376E2F">
      <w:pPr>
        <w:autoSpaceDE w:val="0"/>
        <w:autoSpaceDN w:val="0"/>
        <w:adjustRightInd w:val="0"/>
        <w:spacing w:line="360" w:lineRule="atLeast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376E2F" w:rsidRPr="0076426A">
        <w:rPr>
          <w:rFonts w:ascii="Times New Roman" w:hAnsi="Times New Roman" w:cs="Times New Roman"/>
          <w:b/>
          <w:sz w:val="28"/>
          <w:szCs w:val="28"/>
        </w:rPr>
        <w:t xml:space="preserve">Обоснование </w:t>
      </w:r>
      <w:r>
        <w:rPr>
          <w:rFonts w:ascii="Times New Roman" w:hAnsi="Times New Roman" w:cs="Times New Roman"/>
          <w:b/>
          <w:sz w:val="28"/>
          <w:szCs w:val="28"/>
        </w:rPr>
        <w:t>объемов финансовых ресурсов, необходимых для реализации подпрограммы.</w:t>
      </w:r>
    </w:p>
    <w:p w:rsidR="00376E2F" w:rsidRPr="0076426A" w:rsidRDefault="00376E2F" w:rsidP="00376E2F">
      <w:pPr>
        <w:autoSpaceDE w:val="0"/>
        <w:autoSpaceDN w:val="0"/>
        <w:adjustRightInd w:val="0"/>
        <w:spacing w:line="360" w:lineRule="atLeast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6426A">
        <w:rPr>
          <w:rFonts w:ascii="Times New Roman" w:hAnsi="Times New Roman" w:cs="Times New Roman"/>
          <w:sz w:val="28"/>
          <w:szCs w:val="28"/>
        </w:rPr>
        <w:t xml:space="preserve">Мероприятия подпрограммы планируется осуществлять в рамках средств областного бюджета в соответствии с порядком, утверждаемым администрацией области. Финансирование мероприятий в рамках средств областного бюджета будет осуществляться в форме субсидий на реализацию мероприятий </w:t>
      </w:r>
      <w:proofErr w:type="spellStart"/>
      <w:r w:rsidRPr="0076426A">
        <w:rPr>
          <w:rFonts w:ascii="Times New Roman" w:hAnsi="Times New Roman" w:cs="Times New Roman"/>
          <w:sz w:val="28"/>
          <w:szCs w:val="28"/>
        </w:rPr>
        <w:t>подпрограммыа</w:t>
      </w:r>
      <w:proofErr w:type="spellEnd"/>
      <w:r w:rsidRPr="0076426A">
        <w:rPr>
          <w:rFonts w:ascii="Times New Roman" w:hAnsi="Times New Roman" w:cs="Times New Roman"/>
          <w:sz w:val="28"/>
          <w:szCs w:val="28"/>
        </w:rPr>
        <w:t xml:space="preserve"> именно:</w:t>
      </w:r>
    </w:p>
    <w:p w:rsidR="00376E2F" w:rsidRPr="0076426A" w:rsidRDefault="00376E2F" w:rsidP="00376E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26A">
        <w:rPr>
          <w:rFonts w:ascii="Times New Roman" w:hAnsi="Times New Roman" w:cs="Times New Roman"/>
          <w:sz w:val="28"/>
          <w:szCs w:val="28"/>
        </w:rPr>
        <w:t>на возмещение части затрат по закупке сельскохозяйственной продукции у граждан, ведущих личное подсобное хозяйство;</w:t>
      </w:r>
    </w:p>
    <w:p w:rsidR="00376E2F" w:rsidRPr="0076426A" w:rsidRDefault="00376E2F" w:rsidP="00376E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26A">
        <w:rPr>
          <w:rFonts w:ascii="Times New Roman" w:hAnsi="Times New Roman" w:cs="Times New Roman"/>
          <w:sz w:val="28"/>
          <w:szCs w:val="28"/>
        </w:rPr>
        <w:t>на возмещение части затрат по закупке высокопродуктивного молодняка крупного рогатого скота с последующей реализацией поголовья гражданам, ведущим личное подсобное хозяйство;</w:t>
      </w:r>
    </w:p>
    <w:p w:rsidR="00376E2F" w:rsidRPr="0076426A" w:rsidRDefault="00376E2F" w:rsidP="00376E2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26A">
        <w:rPr>
          <w:rFonts w:ascii="Times New Roman" w:hAnsi="Times New Roman" w:cs="Times New Roman"/>
          <w:sz w:val="28"/>
          <w:szCs w:val="28"/>
        </w:rPr>
        <w:t xml:space="preserve">на приобретение модульных молокоприемных пунктов, цехов по переработке молока, в том числе модульных, производительностью до 20 тонн в сутки, техники, оборудования для охлаждения и очистки молока, переработки, хранения и транспортировки сельскохозяйственной продукции, автоматизированных комплексов для продажи молока и молочных </w:t>
      </w:r>
      <w:r w:rsidRPr="0076426A">
        <w:rPr>
          <w:rFonts w:ascii="Times New Roman" w:hAnsi="Times New Roman" w:cs="Times New Roman"/>
          <w:sz w:val="28"/>
          <w:szCs w:val="28"/>
        </w:rPr>
        <w:lastRenderedPageBreak/>
        <w:t>продуктов; на приобретение оборудования по переработке молока для модульных молочных цехов;</w:t>
      </w:r>
    </w:p>
    <w:p w:rsidR="00376E2F" w:rsidRPr="0076426A" w:rsidRDefault="00376E2F" w:rsidP="00376E2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26A">
        <w:rPr>
          <w:rFonts w:ascii="Times New Roman" w:hAnsi="Times New Roman" w:cs="Times New Roman"/>
          <w:sz w:val="28"/>
          <w:szCs w:val="28"/>
        </w:rPr>
        <w:t>на строительство и реконструкцию сельскохозяйственных и сельскохозяйственных кооперативных рынков, используемых для реализации сельскохозяйственной продукции.</w:t>
      </w:r>
    </w:p>
    <w:p w:rsidR="00376E2F" w:rsidRPr="0076426A" w:rsidRDefault="00376E2F" w:rsidP="00376E2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26A">
        <w:rPr>
          <w:rFonts w:ascii="Times New Roman" w:hAnsi="Times New Roman" w:cs="Times New Roman"/>
          <w:sz w:val="28"/>
          <w:szCs w:val="28"/>
        </w:rPr>
        <w:t>Ресурсное обеспечение мероприятий подпрограммы корректируется в течение периода ее действия с учетом ежегодного утверждения областного бюджета</w:t>
      </w:r>
      <w:proofErr w:type="gramStart"/>
      <w:r w:rsidRPr="0076426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6426A" w:rsidRDefault="00E50FD3" w:rsidP="0076426A">
      <w:pPr>
        <w:spacing w:line="360" w:lineRule="auto"/>
        <w:ind w:firstLine="720"/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76426A">
        <w:rPr>
          <w:rFonts w:ascii="Times New Roman" w:hAnsi="Times New Roman" w:cs="Times New Roman"/>
          <w:b/>
          <w:sz w:val="28"/>
          <w:szCs w:val="28"/>
        </w:rPr>
        <w:t xml:space="preserve"> Механизм реализации подпрограммы</w:t>
      </w:r>
    </w:p>
    <w:p w:rsidR="0076426A" w:rsidRDefault="0076426A" w:rsidP="0076426A">
      <w:pPr>
        <w:pStyle w:val="a3"/>
        <w:ind w:firstLine="709"/>
        <w:jc w:val="both"/>
      </w:pPr>
      <w:r>
        <w:rPr>
          <w:sz w:val="28"/>
          <w:szCs w:val="28"/>
        </w:rPr>
        <w:t xml:space="preserve">Заказчиком и разработчиком подпрограммы является отдел сельского хозяйства администрации района. </w:t>
      </w:r>
    </w:p>
    <w:p w:rsidR="0076426A" w:rsidRDefault="0076426A" w:rsidP="0076426A">
      <w:pPr>
        <w:pStyle w:val="a3"/>
        <w:ind w:firstLine="540"/>
        <w:jc w:val="both"/>
      </w:pPr>
      <w:r>
        <w:rPr>
          <w:sz w:val="28"/>
          <w:szCs w:val="28"/>
        </w:rPr>
        <w:t>Исполнители основных мероприятий:</w:t>
      </w:r>
    </w:p>
    <w:p w:rsidR="0076426A" w:rsidRDefault="0076426A" w:rsidP="0076426A">
      <w:pPr>
        <w:pStyle w:val="a3"/>
        <w:ind w:firstLine="540"/>
        <w:jc w:val="both"/>
      </w:pPr>
      <w:r>
        <w:rPr>
          <w:sz w:val="28"/>
          <w:szCs w:val="28"/>
        </w:rPr>
        <w:t>несут ответственность за реализацию мероприятий подпрограммы, достижение ожидаемых конечных результатов и целевых показателей, рациональное использование выделяемых на ее выполнение финансовых средств, определяют формы и методы управления реализацией подпрограммы;</w:t>
      </w:r>
    </w:p>
    <w:p w:rsidR="0076426A" w:rsidRDefault="0076426A" w:rsidP="0076426A">
      <w:pPr>
        <w:pStyle w:val="a3"/>
        <w:ind w:firstLine="540"/>
        <w:jc w:val="both"/>
      </w:pPr>
      <w:r>
        <w:rPr>
          <w:sz w:val="28"/>
          <w:szCs w:val="28"/>
        </w:rPr>
        <w:t>направляют в управление экономической политики администрации области информацию о ходе реализации программных мероприятий и финансировании подпрограммы.</w:t>
      </w:r>
    </w:p>
    <w:p w:rsidR="0076426A" w:rsidRDefault="0076426A" w:rsidP="0076426A">
      <w:pPr>
        <w:pStyle w:val="a3"/>
        <w:ind w:firstLine="540"/>
        <w:jc w:val="both"/>
      </w:pPr>
      <w:r>
        <w:rPr>
          <w:sz w:val="28"/>
          <w:szCs w:val="28"/>
        </w:rPr>
        <w:t>Текущее управление реализацией подпрограммы осуществляет отдел сельского хозяйства района.</w:t>
      </w:r>
    </w:p>
    <w:p w:rsidR="0076426A" w:rsidRDefault="0076426A" w:rsidP="0076426A">
      <w:pPr>
        <w:pStyle w:val="a3"/>
        <w:ind w:firstLine="540"/>
        <w:jc w:val="both"/>
      </w:pPr>
      <w:r>
        <w:rPr>
          <w:sz w:val="28"/>
          <w:szCs w:val="28"/>
        </w:rPr>
        <w:t>К числу основных задач, возлагаемых на исполнителей подпрограммы, относятся:</w:t>
      </w:r>
    </w:p>
    <w:p w:rsidR="0076426A" w:rsidRDefault="0076426A" w:rsidP="0076426A">
      <w:pPr>
        <w:pStyle w:val="a3"/>
        <w:ind w:firstLine="540"/>
        <w:jc w:val="both"/>
      </w:pPr>
      <w:r>
        <w:rPr>
          <w:sz w:val="28"/>
          <w:szCs w:val="28"/>
        </w:rPr>
        <w:t>содействие реализации мероприятий подпрограммы, контроль их исполнения;</w:t>
      </w:r>
    </w:p>
    <w:p w:rsidR="0076426A" w:rsidRDefault="0076426A" w:rsidP="0076426A">
      <w:pPr>
        <w:pStyle w:val="a3"/>
        <w:ind w:firstLine="540"/>
        <w:jc w:val="both"/>
      </w:pPr>
      <w:r>
        <w:rPr>
          <w:sz w:val="28"/>
          <w:szCs w:val="28"/>
        </w:rPr>
        <w:t xml:space="preserve">анализ и оценка результатов деятельности сельскохозяйственных потребительских кооперативов </w:t>
      </w:r>
      <w:r w:rsidR="003D6819">
        <w:rPr>
          <w:sz w:val="28"/>
          <w:szCs w:val="28"/>
        </w:rPr>
        <w:t>района</w:t>
      </w:r>
      <w:r>
        <w:rPr>
          <w:sz w:val="28"/>
          <w:szCs w:val="28"/>
        </w:rPr>
        <w:t>;</w:t>
      </w:r>
    </w:p>
    <w:p w:rsidR="0076426A" w:rsidRDefault="0076426A" w:rsidP="0076426A">
      <w:pPr>
        <w:pStyle w:val="a3"/>
        <w:ind w:firstLine="540"/>
        <w:jc w:val="both"/>
      </w:pPr>
      <w:r>
        <w:rPr>
          <w:sz w:val="28"/>
          <w:szCs w:val="28"/>
        </w:rPr>
        <w:t>участие в уточнении целевых индикаторов подпрограммы;</w:t>
      </w:r>
    </w:p>
    <w:p w:rsidR="0076426A" w:rsidRDefault="0076426A" w:rsidP="0076426A">
      <w:pPr>
        <w:pStyle w:val="a3"/>
        <w:ind w:firstLine="540"/>
        <w:jc w:val="both"/>
      </w:pPr>
      <w:r>
        <w:rPr>
          <w:sz w:val="28"/>
          <w:szCs w:val="28"/>
        </w:rPr>
        <w:t>подготовка предложений по совершенствованию механизмов реализации подпрограммы и др.</w:t>
      </w:r>
    </w:p>
    <w:p w:rsidR="0076426A" w:rsidRDefault="0076426A" w:rsidP="0076426A">
      <w:pPr>
        <w:pStyle w:val="a3"/>
        <w:ind w:firstLine="540"/>
        <w:jc w:val="both"/>
      </w:pPr>
      <w:r>
        <w:rPr>
          <w:sz w:val="28"/>
          <w:szCs w:val="28"/>
        </w:rPr>
        <w:t>Реализация мероприятий подпрограммы будет осуществляться за счет средств областного бюджета в соответствии с порядком, утверждаемым администрацией области.</w:t>
      </w:r>
    </w:p>
    <w:p w:rsidR="0076426A" w:rsidRDefault="0076426A" w:rsidP="0076426A">
      <w:pPr>
        <w:pStyle w:val="a3"/>
        <w:ind w:firstLine="540"/>
        <w:jc w:val="both"/>
      </w:pPr>
      <w:r>
        <w:rPr>
          <w:sz w:val="28"/>
          <w:szCs w:val="28"/>
        </w:rPr>
        <w:lastRenderedPageBreak/>
        <w:t>Заказчик подпрограммы с учетом выделяемых на реализацию подпрограммы финансовых средств по мере необходимости уточняет целевые показатели и затраты по программным мероприятиям, механизм реализации подпрограммы, состав исполнителей. Заказчик подпрограммы организует экспертные проверки хода реализации подпрограммы. При этом обращается внимание на выполнение сроков реализации программных мероприятий, на целевое и эффективное использование средств, выделяемых на их реализацию, на конечные результаты подпрограммы.</w:t>
      </w:r>
    </w:p>
    <w:p w:rsidR="0076426A" w:rsidRDefault="0076426A" w:rsidP="0076426A">
      <w:pPr>
        <w:pStyle w:val="a3"/>
        <w:ind w:firstLine="540"/>
        <w:jc w:val="both"/>
      </w:pPr>
      <w:r>
        <w:rPr>
          <w:sz w:val="28"/>
          <w:szCs w:val="28"/>
        </w:rPr>
        <w:t>По результатам экспертных проверок подготавливаются предложения по дальнейшей реализации и финансированию подпрограммы или об их прекращении, уточнению предоставляемых льгот или применению санкций к участникам реализации подпрограммы. Осуществление контроля за эффективным и целевым использованием средств, выделяемых на реализацию подпрограммы, будет осуществляться в соответствии с нормами бюджетного законодательства Российской Федерации.</w:t>
      </w:r>
    </w:p>
    <w:p w:rsidR="0076426A" w:rsidRDefault="0076426A" w:rsidP="0076426A">
      <w:pPr>
        <w:pStyle w:val="a3"/>
        <w:ind w:firstLine="540"/>
        <w:jc w:val="both"/>
      </w:pPr>
      <w:r>
        <w:rPr>
          <w:sz w:val="28"/>
          <w:szCs w:val="28"/>
        </w:rPr>
        <w:t xml:space="preserve">К внешним обстоятельствам и рискам, которые могут повлиять на отличие фактически достигнутых результатов  подпрограммы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первоначально запланированных, относятся:</w:t>
      </w:r>
    </w:p>
    <w:p w:rsidR="0076426A" w:rsidRDefault="0076426A" w:rsidP="0076426A">
      <w:pPr>
        <w:pStyle w:val="a3"/>
        <w:ind w:firstLine="540"/>
        <w:jc w:val="both"/>
      </w:pPr>
      <w:r>
        <w:rPr>
          <w:sz w:val="28"/>
          <w:szCs w:val="28"/>
        </w:rPr>
        <w:t>низкий уровень финансирования, что не позволит полностью  модернизировать физически и морально устаревшую техническую базу потребительских кооперативов и цехов по первичной переработке животноводческой продукции;</w:t>
      </w:r>
    </w:p>
    <w:p w:rsidR="0076426A" w:rsidRDefault="0076426A" w:rsidP="0076426A">
      <w:pPr>
        <w:pStyle w:val="a3"/>
        <w:ind w:firstLine="540"/>
        <w:jc w:val="both"/>
      </w:pPr>
      <w:r>
        <w:rPr>
          <w:sz w:val="28"/>
          <w:szCs w:val="28"/>
        </w:rPr>
        <w:t>рост цен на сельскохозяйственную технику и оборудование, минеральные удобрения и пестициды, материалы для строительства перерабатывающих подразделений сверх ожидаемого их роста, обусловленного темпами инфляции;</w:t>
      </w:r>
    </w:p>
    <w:p w:rsidR="0076426A" w:rsidRDefault="0076426A" w:rsidP="0076426A">
      <w:pPr>
        <w:pStyle w:val="a3"/>
        <w:ind w:firstLine="540"/>
        <w:jc w:val="both"/>
      </w:pPr>
      <w:r>
        <w:rPr>
          <w:sz w:val="28"/>
          <w:szCs w:val="28"/>
        </w:rPr>
        <w:t xml:space="preserve">аномальные погодные условия и </w:t>
      </w:r>
      <w:proofErr w:type="spellStart"/>
      <w:r>
        <w:rPr>
          <w:sz w:val="28"/>
          <w:szCs w:val="28"/>
        </w:rPr>
        <w:t>форсмажорные</w:t>
      </w:r>
      <w:proofErr w:type="spellEnd"/>
      <w:r>
        <w:rPr>
          <w:sz w:val="28"/>
          <w:szCs w:val="28"/>
        </w:rPr>
        <w:t xml:space="preserve"> обстоятельства.</w:t>
      </w:r>
    </w:p>
    <w:p w:rsidR="00FD5EA8" w:rsidRDefault="00FD5EA8" w:rsidP="00E50FD3">
      <w:pPr>
        <w:spacing w:line="360" w:lineRule="auto"/>
        <w:ind w:firstLine="709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</w:p>
    <w:p w:rsidR="00376E2F" w:rsidRDefault="00376E2F" w:rsidP="00376E2F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sectPr w:rsidR="00376E2F" w:rsidSect="00BF2E3C">
      <w:footerReference w:type="default" r:id="rId10"/>
      <w:pgSz w:w="11906" w:h="16838"/>
      <w:pgMar w:top="1134" w:right="850" w:bottom="1134" w:left="1701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CDD" w:rsidRDefault="00B97CDD" w:rsidP="00BF2E3C">
      <w:pPr>
        <w:spacing w:after="0" w:line="240" w:lineRule="auto"/>
      </w:pPr>
      <w:r>
        <w:separator/>
      </w:r>
    </w:p>
  </w:endnote>
  <w:endnote w:type="continuationSeparator" w:id="0">
    <w:p w:rsidR="00B97CDD" w:rsidRDefault="00B97CDD" w:rsidP="00BF2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E3C" w:rsidRDefault="00BF2E3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CDD" w:rsidRDefault="00B97CDD" w:rsidP="00BF2E3C">
      <w:pPr>
        <w:spacing w:after="0" w:line="240" w:lineRule="auto"/>
      </w:pPr>
      <w:r>
        <w:separator/>
      </w:r>
    </w:p>
  </w:footnote>
  <w:footnote w:type="continuationSeparator" w:id="0">
    <w:p w:rsidR="00B97CDD" w:rsidRDefault="00B97CDD" w:rsidP="00BF2E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F2E3C"/>
    <w:rsid w:val="00035470"/>
    <w:rsid w:val="00042A22"/>
    <w:rsid w:val="00053B7F"/>
    <w:rsid w:val="00070E62"/>
    <w:rsid w:val="000A7D09"/>
    <w:rsid w:val="000E25FF"/>
    <w:rsid w:val="00113DDA"/>
    <w:rsid w:val="00117905"/>
    <w:rsid w:val="001B59D2"/>
    <w:rsid w:val="00284383"/>
    <w:rsid w:val="00340746"/>
    <w:rsid w:val="00376E2F"/>
    <w:rsid w:val="00383349"/>
    <w:rsid w:val="003D6819"/>
    <w:rsid w:val="003E091A"/>
    <w:rsid w:val="00454008"/>
    <w:rsid w:val="004B1714"/>
    <w:rsid w:val="004B63A9"/>
    <w:rsid w:val="00527152"/>
    <w:rsid w:val="005776BB"/>
    <w:rsid w:val="005863CB"/>
    <w:rsid w:val="005870FD"/>
    <w:rsid w:val="005C523C"/>
    <w:rsid w:val="005E5024"/>
    <w:rsid w:val="005E52B7"/>
    <w:rsid w:val="005F0373"/>
    <w:rsid w:val="0061176E"/>
    <w:rsid w:val="00617398"/>
    <w:rsid w:val="006300AB"/>
    <w:rsid w:val="006657B6"/>
    <w:rsid w:val="00690488"/>
    <w:rsid w:val="006E018A"/>
    <w:rsid w:val="006E1187"/>
    <w:rsid w:val="007418CA"/>
    <w:rsid w:val="0076426A"/>
    <w:rsid w:val="00775831"/>
    <w:rsid w:val="007F5A85"/>
    <w:rsid w:val="008158D7"/>
    <w:rsid w:val="00860DB1"/>
    <w:rsid w:val="008908D9"/>
    <w:rsid w:val="008A627E"/>
    <w:rsid w:val="008E5046"/>
    <w:rsid w:val="00937E51"/>
    <w:rsid w:val="00991CCB"/>
    <w:rsid w:val="00AC0661"/>
    <w:rsid w:val="00AF4829"/>
    <w:rsid w:val="00B329D3"/>
    <w:rsid w:val="00B90F05"/>
    <w:rsid w:val="00B9704A"/>
    <w:rsid w:val="00B97CDD"/>
    <w:rsid w:val="00BB0692"/>
    <w:rsid w:val="00BC425E"/>
    <w:rsid w:val="00BF2E3C"/>
    <w:rsid w:val="00BF7316"/>
    <w:rsid w:val="00C179D8"/>
    <w:rsid w:val="00C3203F"/>
    <w:rsid w:val="00C5061D"/>
    <w:rsid w:val="00C773A0"/>
    <w:rsid w:val="00C901FF"/>
    <w:rsid w:val="00CA75F9"/>
    <w:rsid w:val="00E467D8"/>
    <w:rsid w:val="00E50FD3"/>
    <w:rsid w:val="00EA67B9"/>
    <w:rsid w:val="00EF1FBD"/>
    <w:rsid w:val="00F62A43"/>
    <w:rsid w:val="00F8154B"/>
    <w:rsid w:val="00FD5EA8"/>
    <w:rsid w:val="00FE6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1FF"/>
  </w:style>
  <w:style w:type="paragraph" w:styleId="1">
    <w:name w:val="heading 1"/>
    <w:basedOn w:val="a"/>
    <w:next w:val="a"/>
    <w:link w:val="10"/>
    <w:uiPriority w:val="9"/>
    <w:qFormat/>
    <w:rsid w:val="003407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F2E3C"/>
    <w:pPr>
      <w:tabs>
        <w:tab w:val="left" w:pos="708"/>
      </w:tabs>
      <w:suppressAutoHyphens/>
      <w:spacing w:line="100" w:lineRule="atLeast"/>
    </w:pPr>
    <w:rPr>
      <w:rFonts w:ascii="Times New Roman" w:eastAsia="Calibri" w:hAnsi="Times New Roman" w:cs="Times New Roman"/>
      <w:sz w:val="24"/>
      <w:szCs w:val="24"/>
      <w:lang w:eastAsia="zh-CN" w:bidi="hi-IN"/>
    </w:rPr>
  </w:style>
  <w:style w:type="character" w:customStyle="1" w:styleId="-">
    <w:name w:val="Интернет-ссылка"/>
    <w:rsid w:val="00BF2E3C"/>
    <w:rPr>
      <w:color w:val="0000FF"/>
      <w:u w:val="single"/>
      <w:lang w:val="ru-RU" w:eastAsia="ru-RU" w:bidi="ru-RU"/>
    </w:rPr>
  </w:style>
  <w:style w:type="character" w:customStyle="1" w:styleId="a4">
    <w:name w:val="Верхний колонтитул Знак"/>
    <w:basedOn w:val="a0"/>
    <w:rsid w:val="00BF2E3C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rsid w:val="00BF2E3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6">
    <w:name w:val="Заголовок"/>
    <w:basedOn w:val="a3"/>
    <w:next w:val="a7"/>
    <w:rsid w:val="00BF2E3C"/>
    <w:pPr>
      <w:keepNext/>
      <w:suppressLineNumbers/>
      <w:spacing w:before="120" w:after="120"/>
    </w:pPr>
    <w:rPr>
      <w:rFonts w:ascii="Arial" w:eastAsia="Arial Unicode MS" w:hAnsi="Arial" w:cs="Mangal"/>
      <w:i/>
      <w:iCs/>
      <w:sz w:val="28"/>
      <w:szCs w:val="28"/>
    </w:rPr>
  </w:style>
  <w:style w:type="paragraph" w:styleId="a7">
    <w:name w:val="Body Text"/>
    <w:basedOn w:val="a3"/>
    <w:rsid w:val="00BF2E3C"/>
    <w:pPr>
      <w:spacing w:after="120"/>
    </w:pPr>
  </w:style>
  <w:style w:type="paragraph" w:styleId="a8">
    <w:name w:val="List"/>
    <w:basedOn w:val="a7"/>
    <w:rsid w:val="00BF2E3C"/>
    <w:rPr>
      <w:rFonts w:cs="Mangal"/>
    </w:rPr>
  </w:style>
  <w:style w:type="paragraph" w:styleId="a9">
    <w:name w:val="Title"/>
    <w:basedOn w:val="a3"/>
    <w:rsid w:val="00BF2E3C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3"/>
    <w:rsid w:val="00BF2E3C"/>
    <w:pPr>
      <w:suppressLineNumbers/>
    </w:pPr>
    <w:rPr>
      <w:rFonts w:cs="Mangal"/>
    </w:rPr>
  </w:style>
  <w:style w:type="paragraph" w:customStyle="1" w:styleId="ConsPlusTitle">
    <w:name w:val="ConsPlusTitle"/>
    <w:rsid w:val="00BF2E3C"/>
    <w:pPr>
      <w:widowControl w:val="0"/>
      <w:tabs>
        <w:tab w:val="left" w:pos="708"/>
      </w:tabs>
      <w:suppressAutoHyphens/>
      <w:spacing w:line="100" w:lineRule="atLeast"/>
    </w:pPr>
    <w:rPr>
      <w:rFonts w:ascii="Times New Roman" w:eastAsia="Calibri" w:hAnsi="Times New Roman" w:cs="Times New Roman"/>
      <w:b/>
      <w:bCs/>
      <w:sz w:val="24"/>
      <w:szCs w:val="24"/>
      <w:lang w:eastAsia="zh-CN" w:bidi="hi-IN"/>
    </w:rPr>
  </w:style>
  <w:style w:type="paragraph" w:customStyle="1" w:styleId="ConsPlusCell">
    <w:name w:val="ConsPlusCell"/>
    <w:rsid w:val="00BF2E3C"/>
    <w:pPr>
      <w:widowControl w:val="0"/>
      <w:tabs>
        <w:tab w:val="left" w:pos="708"/>
      </w:tabs>
      <w:suppressAutoHyphens/>
      <w:spacing w:line="100" w:lineRule="atLeast"/>
    </w:pPr>
    <w:rPr>
      <w:rFonts w:ascii="Arial" w:eastAsia="Calibri" w:hAnsi="Arial" w:cs="Arial"/>
      <w:sz w:val="20"/>
      <w:szCs w:val="20"/>
      <w:lang w:eastAsia="zh-CN" w:bidi="hi-IN"/>
    </w:rPr>
  </w:style>
  <w:style w:type="paragraph" w:styleId="ab">
    <w:name w:val="header"/>
    <w:basedOn w:val="a3"/>
    <w:rsid w:val="00BF2E3C"/>
    <w:pPr>
      <w:suppressLineNumbers/>
      <w:tabs>
        <w:tab w:val="center" w:pos="4677"/>
        <w:tab w:val="right" w:pos="9355"/>
      </w:tabs>
    </w:pPr>
  </w:style>
  <w:style w:type="paragraph" w:styleId="ac">
    <w:name w:val="footer"/>
    <w:basedOn w:val="a3"/>
    <w:rsid w:val="00BF2E3C"/>
    <w:pPr>
      <w:suppressLineNumbers/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uiPriority w:val="9"/>
    <w:rsid w:val="003407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90016E6041F9708E3F549DFDC9FD00DD7D25BD53AB782640E8C54397DAC6575E9F3CE251DF65E6452F5F4229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190016E6041F9708E3F4A90EBA5A709D87472B15AA972791FB79E1EC0D3CC0019D065A015D264E74426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90016E6041F9708E3F4A90EBA5A709D87479B653AC72791FB79E1EC04D2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AFCAE1-47F4-4708-9372-80ADA0BA5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2894</Words>
  <Characters>16496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лаборант</dc:creator>
  <cp:lastModifiedBy>oem</cp:lastModifiedBy>
  <cp:revision>58</cp:revision>
  <cp:lastPrinted>2014-01-21T13:11:00Z</cp:lastPrinted>
  <dcterms:created xsi:type="dcterms:W3CDTF">2012-11-13T07:18:00Z</dcterms:created>
  <dcterms:modified xsi:type="dcterms:W3CDTF">2014-01-21T13:12:00Z</dcterms:modified>
</cp:coreProperties>
</file>