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2632075</wp:posOffset>
            </wp:positionH>
            <wp:positionV relativeFrom="paragraph">
              <wp:posOffset>-229870</wp:posOffset>
            </wp:positionV>
            <wp:extent cx="743585" cy="102933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 xml:space="preserve">АДМИНИСТРАЦИЯ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ЖЕРДЕВСКОГО МУНИЦИПАЛЬНОГО ОКРУГА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ТАМБОВСКОЙ ОБЛАСТИ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/>
      </w:r>
    </w:p>
    <w:p>
      <w:pPr>
        <w:pStyle w:val="Standard1"/>
        <w:spacing w:lineRule="auto" w:line="240" w:before="0" w:after="0"/>
        <w:contextualSpacing/>
        <w:jc w:val="left"/>
        <w:rPr/>
      </w:pP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 xml:space="preserve">                                                  </w:t>
      </w:r>
      <w:r>
        <w:rPr>
          <w:rFonts w:cs="PT Astra Serif" w:ascii="Times New Roman" w:hAnsi="Times New Roman"/>
          <w:i w:val="false"/>
          <w:iCs w:val="false"/>
          <w:sz w:val="28"/>
          <w:szCs w:val="28"/>
        </w:rPr>
        <w:t>ПОСТАНОВЛЕНИЕ</w:t>
      </w:r>
    </w:p>
    <w:p>
      <w:pPr>
        <w:pStyle w:val="Standard1"/>
        <w:spacing w:lineRule="auto" w:line="240" w:before="0" w:after="0"/>
        <w:contextualSpacing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left"/>
        <w:rPr>
          <w:rFonts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16.03.2026                                       </w:t>
      </w:r>
      <w:r>
        <w:rPr>
          <w:rFonts w:cs="PT Astra Serif" w:ascii="Times New Roman" w:hAnsi="Times New Roman"/>
          <w:sz w:val="28"/>
          <w:szCs w:val="28"/>
        </w:rPr>
        <w:t xml:space="preserve">г. Жердевка                                                  </w:t>
      </w:r>
      <w:r>
        <w:rPr>
          <w:rFonts w:cs="PT Astra Serif" w:ascii="Times New Roman" w:hAnsi="Times New Roman"/>
          <w:sz w:val="28"/>
          <w:szCs w:val="28"/>
        </w:rPr>
        <w:t>№ 268</w:t>
      </w:r>
    </w:p>
    <w:p>
      <w:pPr>
        <w:pStyle w:val="Standard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/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Об утверждении </w:t>
      </w:r>
      <w:bookmarkStart w:id="0" w:name="__DdeLink__2197_2283870538"/>
      <w:r>
        <w:rPr>
          <w:rFonts w:cs="PT Astra Serif"/>
          <w:i w:val="false"/>
          <w:iCs w:val="false"/>
          <w:color w:val="000000"/>
          <w:sz w:val="28"/>
          <w:szCs w:val="28"/>
        </w:rPr>
        <w:t>Порядка принятия решений о создании, реорганизации, изменении типа и ликвидации муниципальных учреждений</w:t>
      </w:r>
      <w:bookmarkEnd w:id="0"/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, утверждения уставов муниципальных учреждений и внесения в них изменений </w:t>
      </w:r>
    </w:p>
    <w:p>
      <w:pPr>
        <w:pStyle w:val="Style25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yle25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NormalWeb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В соответствии с Бюджетным кодексом Российской Федерации, Гражданским кодексом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от 03.11.2006 № 174-ФЗ «Об автономных учреждениях», от 12.01.1996 № 7-ФЗ «О некоммерческих организациях», Уставом  Жердевского муниципального округа Тамбовской области, администрация Жердевского муниципального округа</w:t>
      </w:r>
      <w:r>
        <w:rPr>
          <w:rFonts w:cs="PT Astra Serif"/>
          <w:i w:val="false"/>
          <w:iCs w:val="false"/>
          <w:color w:val="FF0000"/>
          <w:sz w:val="28"/>
          <w:szCs w:val="28"/>
        </w:rPr>
        <w:t xml:space="preserve">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постановляет: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1. Утвердить Порядок принятия решений о создании, реорганизации, изменении типа и ликвидации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муниципальных учреждений, утверждения уставов муниципальных учреждений и внесения в них изменений согласно приложению.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2. Опубликовать настоящее постановление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в сетевом издании                 «РИА ТОП68» (www.top68.ru).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3. Контроль за исполнением настоящего постановления возложить                       на первого заместителя главы администрации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Жердевского муниципального </w:t>
      </w:r>
      <w:r>
        <w:rPr>
          <w:rFonts w:ascii="Times New Roman" w:hAnsi="Times New Roman"/>
          <w:i w:val="false"/>
          <w:iCs w:val="false"/>
          <w:sz w:val="28"/>
          <w:szCs w:val="28"/>
        </w:rPr>
        <w:t>округа О.Г. Бабаеву.</w:t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andard"/>
        <w:spacing w:before="0" w:after="0"/>
        <w:ind w:firstLine="567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ConsPlusNormal1"/>
        <w:spacing w:before="0" w:after="0"/>
        <w:contextualSpacing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szCs w:val="28"/>
        </w:rPr>
        <w:t xml:space="preserve">Глава округа                                                                                                  А.В. Быков                             </w:t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hanging="0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hanging="0"/>
        <w:contextualSpacing/>
        <w:jc w:val="right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Textbody"/>
        <w:spacing w:before="0" w:after="0"/>
        <w:ind w:firstLine="709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ПРИЛОЖЕНИЕ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8"/>
          <w:szCs w:val="28"/>
        </w:rPr>
        <w:t>УТВЕРЖДЕН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постановлением администрации Жердевского  </w:t>
      </w:r>
    </w:p>
    <w:p>
      <w:pPr>
        <w:pStyle w:val="NormalWeb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                                                   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муниципального округа Тамбовской области</w:t>
      </w:r>
    </w:p>
    <w:p>
      <w:pPr>
        <w:pStyle w:val="Standard"/>
        <w:spacing w:before="0" w:after="0"/>
        <w:ind w:left="2835" w:hanging="0"/>
        <w:contextualSpacing/>
        <w:jc w:val="right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от 16.03.2026 № 268</w:t>
      </w:r>
    </w:p>
    <w:p>
      <w:pPr>
        <w:pStyle w:val="Standard"/>
        <w:spacing w:before="0" w:after="0"/>
        <w:contextualSpacing/>
        <w:jc w:val="right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</w:r>
    </w:p>
    <w:p>
      <w:pPr>
        <w:pStyle w:val="Standard1"/>
        <w:spacing w:lineRule="auto" w:line="240" w:before="0" w:after="0"/>
        <w:ind w:firstLine="709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560" w:right="566" w:gutter="0" w:header="426" w:top="993" w:footer="0" w:bottom="993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Порядок 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принятия решений о создании, реорганизации, изменении типа и ликвидации 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муниципальных учреждений, утверждения уставов муниципальных 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учреждений и внесения в них изменений  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(далее - Порядок)</w:t>
      </w:r>
    </w:p>
    <w:p>
      <w:pPr>
        <w:pStyle w:val="Standard1"/>
        <w:spacing w:lineRule="auto" w:line="240" w:before="0" w:after="0"/>
        <w:ind w:firstLine="85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1. Общие положения</w:t>
      </w:r>
    </w:p>
    <w:p>
      <w:pPr>
        <w:pStyle w:val="Standard1"/>
        <w:spacing w:lineRule="auto" w:line="240" w:before="0" w:after="0"/>
        <w:contextualSpacing/>
        <w:jc w:val="center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  <w:lang w:eastAsia="ru-RU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1.1. 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 xml:space="preserve">Настоящий Порядок </w:t>
      </w:r>
      <w:r>
        <w:rPr>
          <w:i w:val="false"/>
          <w:iCs w:val="false"/>
          <w:sz w:val="28"/>
          <w:szCs w:val="28"/>
        </w:rPr>
        <w:t>определяет процедуру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принятия решений о создании, реорганизации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, изменении типа и ликвидации муниципальных казенных, бюджетных и автономных учреждений, которые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созданы (планируется создать) на базе имущества, находящегося в собственности Жердевского муниципального округа Тамбовской области  (далее – учреждения), если иное не предусмотрено действующим законодательством, а также п</w:t>
      </w:r>
      <w:r>
        <w:rPr>
          <w:i w:val="false"/>
          <w:iCs w:val="false"/>
          <w:sz w:val="28"/>
          <w:szCs w:val="28"/>
        </w:rPr>
        <w:t>орядок утверждения устава учреждения и внесения в него изменений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.</w:t>
      </w:r>
    </w:p>
    <w:p>
      <w:pPr>
        <w:pStyle w:val="Textbody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1" w:name="anchor1013"/>
      <w:bookmarkStart w:id="2" w:name="anchor1012"/>
      <w:bookmarkEnd w:id="1"/>
      <w:bookmarkEnd w:id="2"/>
      <w:r>
        <w:rPr>
          <w:i w:val="false"/>
          <w:iCs w:val="false"/>
          <w:sz w:val="28"/>
          <w:szCs w:val="28"/>
        </w:rPr>
        <w:t xml:space="preserve">1.2. Учредителем учреждений является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Жердевский муниципальный округа Тамбовской области</w:t>
      </w:r>
      <w:r>
        <w:rPr>
          <w:i w:val="false"/>
          <w:iCs w:val="false"/>
          <w:sz w:val="28"/>
          <w:szCs w:val="28"/>
        </w:rPr>
        <w:t>.</w:t>
      </w:r>
    </w:p>
    <w:p>
      <w:pPr>
        <w:pStyle w:val="Textbody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Функции и полномочия учредителя в отношении учреждений осуществляет администрация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Жердевского муниципального округа Тамбовской области</w:t>
      </w:r>
      <w:r>
        <w:rPr>
          <w:i w:val="false"/>
          <w:iCs w:val="false"/>
          <w:sz w:val="28"/>
          <w:szCs w:val="28"/>
        </w:rPr>
        <w:t xml:space="preserve"> (далее — Администрация). </w:t>
      </w:r>
    </w:p>
    <w:p>
      <w:pPr>
        <w:pStyle w:val="Style36"/>
        <w:spacing w:before="0" w:after="0"/>
        <w:ind w:firstLine="709"/>
        <w:contextualSpacing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  <w:bookmarkStart w:id="3" w:name="anchor1018"/>
      <w:bookmarkStart w:id="4" w:name="anchor1014"/>
      <w:bookmarkStart w:id="5" w:name="anchor1018"/>
      <w:bookmarkStart w:id="6" w:name="anchor1014"/>
      <w:bookmarkEnd w:id="5"/>
      <w:bookmarkEnd w:id="6"/>
    </w:p>
    <w:p>
      <w:pPr>
        <w:pStyle w:val="Style37"/>
        <w:tabs>
          <w:tab w:val="clear" w:pos="708"/>
          <w:tab w:val="left" w:pos="848" w:leader="none"/>
        </w:tabs>
        <w:spacing w:before="0" w:after="0"/>
        <w:ind w:left="0" w:firstLine="709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2. Принятие решения о создании учреждения</w:t>
      </w:r>
    </w:p>
    <w:p>
      <w:pPr>
        <w:pStyle w:val="Style37"/>
        <w:tabs>
          <w:tab w:val="clear" w:pos="708"/>
          <w:tab w:val="left" w:pos="848" w:leader="none"/>
        </w:tabs>
        <w:spacing w:before="0" w:after="0"/>
        <w:ind w:left="0" w:firstLine="709"/>
        <w:contextualSpacing/>
        <w:jc w:val="center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7" w:name="anchor1022"/>
      <w:bookmarkEnd w:id="7"/>
      <w:r>
        <w:rPr>
          <w:i w:val="false"/>
          <w:iCs w:val="false"/>
          <w:sz w:val="28"/>
          <w:szCs w:val="28"/>
        </w:rPr>
        <w:t>2.1. Учреждение может быть создано путем его учреждения в соответствии с настоящим разделом или путем изменения типа существующего учреждения в соответствии с разделом 4 настоящего Порядка.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8" w:name="anchor1023"/>
      <w:bookmarkEnd w:id="8"/>
      <w:r>
        <w:rPr>
          <w:i w:val="false"/>
          <w:iCs w:val="false"/>
          <w:sz w:val="28"/>
          <w:szCs w:val="28"/>
        </w:rPr>
        <w:t>2.2. Создание учреждения путем его учреждения (далее - создание  учреждения) осуществляется по инициативе Администрации.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2.3. Решение о создании учреждения принимается Администрацией в форме постановления, которое должно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создаваемого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основные цели деятельности создаваемого учреждения, определенные в соответствии с федеральными законами и нормативными правовыми актами </w:t>
      </w:r>
      <w:r>
        <w:rPr>
          <w:i w:val="false"/>
          <w:iCs w:val="false"/>
          <w:color w:val="000000"/>
          <w:sz w:val="28"/>
          <w:szCs w:val="28"/>
        </w:rPr>
        <w:t xml:space="preserve">Совета депутатов Жердевского муниципального округа Тамбовской области;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органе, осуществляющем функции и полномочия учредителя создаваемого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 структурном подразделении Администрации, на которое возлагается координация деятельности создаваемого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 недвижимом имуществе, которое планируется закрепить за создаваемым учреждением;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предельную штатную численность работников (для казенного учреждения);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перечень мероприятий по созданию учреждения с указанием сроков их проведения.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2.4. Проект постановления о создании учреждения подготавливается структурным подразделением Администрации, которое будет координировать деятельность соответствующего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2.5. Одновременно с проектом постановления Администрации о создании учреждения структурным подразделением Администрации, указанным в пункте 2.4 Порядка, подготавливается пояснительная записка, которая должна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обоснование целесообразности создания данного учреждения и типа создаваемого учреждения;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информацию о предоставлении создаваемому учреждению права выполнять муниципальные функции (для казенного учреждения);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расчеты финансового обеспечения создаваемого учреждения. 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9" w:name="anchor1034"/>
      <w:bookmarkStart w:id="10" w:name="anchor1032"/>
      <w:bookmarkEnd w:id="9"/>
      <w:bookmarkEnd w:id="10"/>
      <w:r>
        <w:rPr>
          <w:i w:val="false"/>
          <w:iCs w:val="false"/>
          <w:sz w:val="28"/>
          <w:szCs w:val="28"/>
        </w:rPr>
        <w:t xml:space="preserve">2.6. Проект постановления Администрации о создании учреждения подлежит обязательному согласованию с 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финансовым управлением Администрации и управлением по муниципальному имуществу и землеустройству Администрации.</w:t>
      </w:r>
    </w:p>
    <w:p>
      <w:pPr>
        <w:pStyle w:val="Style37"/>
        <w:spacing w:before="0" w:after="0"/>
        <w:ind w:left="0" w:firstLine="709"/>
        <w:contextualSpacing/>
        <w:jc w:val="center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  <w:bookmarkStart w:id="11" w:name="anchor1037"/>
      <w:bookmarkStart w:id="12" w:name="anchor1037"/>
      <w:bookmarkEnd w:id="12"/>
    </w:p>
    <w:p>
      <w:pPr>
        <w:pStyle w:val="Style37"/>
        <w:spacing w:before="0" w:after="0"/>
        <w:ind w:left="0" w:firstLine="709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3. Принятие решения о реорганизации учреждения </w:t>
      </w:r>
    </w:p>
    <w:p>
      <w:pPr>
        <w:pStyle w:val="Style37"/>
        <w:spacing w:before="0" w:after="0"/>
        <w:ind w:left="0" w:firstLine="709"/>
        <w:contextualSpacing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13" w:name="anchor1115"/>
      <w:bookmarkStart w:id="14" w:name="anchor1114"/>
      <w:bookmarkEnd w:id="13"/>
      <w:bookmarkEnd w:id="14"/>
      <w:r>
        <w:rPr>
          <w:i w:val="false"/>
          <w:iCs w:val="false"/>
          <w:sz w:val="28"/>
          <w:szCs w:val="28"/>
        </w:rPr>
        <w:t>3.1. Реорганизация учреждения может быть осуществлена в форме  его слияния, присоединения, разделения или  выделения.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3.2. Решение о реорганизации учреждения принимается Администрацией в форме постановления, которое должно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учреждений, участвующих в процессе реорганизации, с указанием их типов;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форму реорганизации;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учреждения (учреждений) после завершения процесса реорганизации;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органе, осуществляющем функции и полномочия учредителя реорганизуемых учреждений;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 структурном подразделении Администрации, на которое возлагается координация деятельности вновь возникшего в результате реорганизации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информацию об изменении (сохранении) основных целей деятельности реорганизуемого учреждения (учреждений);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основные цели деятельности учреждения, определенные в соответствии с федеральными законами и иными нормативными правовыми актами</w:t>
      </w:r>
      <w:r>
        <w:rPr>
          <w:i/>
          <w:iCs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(для учреждений, вновь возникших в результате реорганизации в форме слияния, разделения, выделения);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информацию об изменении (сохранении) штатной численности (для казенных учреждений);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перечень мероприятий по реорганизации учреждения с указанием сроков их проведения.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3.4. Проект постановления Администрации о реорганизации учреждений подготавливается структурным подразделением Администрации, которое будет координировать деятельность возникших в результате реорганизации учреждений.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3.5. Одновременно с проектом постановления Администрации о реорганизации учреждения структурным подразделением Администрации, указанным в пункте 3.4 Порядка, подготавливается пояснительная записка, которая должна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обоснование целесообразности реорганизации данного учреждения и типа создаваемого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информацию о предоставлении реорганизуемому учреждению права выполнять муниципальные  функции (для казенного учреждения);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расчеты финансового обеспечения реорганизуемого учреждения. </w:t>
      </w:r>
    </w:p>
    <w:p>
      <w:pPr>
        <w:pStyle w:val="Style36"/>
        <w:spacing w:before="0" w:after="0"/>
        <w:ind w:firstLine="709"/>
        <w:contextualSpacing/>
        <w:jc w:val="both"/>
        <w:rPr>
          <w:i w:val="false"/>
          <w:i w:val="false"/>
          <w:iCs w:val="false"/>
        </w:rPr>
      </w:pPr>
      <w:bookmarkStart w:id="15" w:name="anchor1125"/>
      <w:bookmarkStart w:id="16" w:name="anchor1122"/>
      <w:bookmarkEnd w:id="15"/>
      <w:bookmarkEnd w:id="16"/>
      <w:r>
        <w:rPr>
          <w:i w:val="false"/>
          <w:iCs w:val="false"/>
          <w:sz w:val="28"/>
          <w:szCs w:val="28"/>
        </w:rPr>
        <w:t>3.6. Проект постановления Администрации о реорганизации учреждения подлежит обязательному согласованию с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 xml:space="preserve"> финансовым управлением Администрации и управлением по муниципальному имуществу и землеустройству Администрации.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3.7. Принятие решения о реорганизации учреждения (учреждений) при сохранении объема муниципальных услуг (работ) не может являться основанием для сокращения объема бюджетных ассигнований на очередной финансовый год и плановый период, выделяемых на оказание таких муниципальных услуг (выполнение работ).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 Порядок изменения типа учреждения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4.1. Изменение типа учреждения не является его реорганизацией.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4.2. Решение об изменении типа учреждения принимается Администрацией в форме постановления.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4.3. Изменение типа существующего бюджетного учреждения в целях создания казенного учреждения осуществляется по инициативе структурного подразделения Администрации, координирующего деятельность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Изменение типа существующего казенного учреждения в целях создания бюджетного учреждения осуществляется по инициативе казенного учреждения либо по инициативе структурного подразделения Администрации, координирующего деятельность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4.4. В случае если инициатором изменения типа учреждения является казенное учреждение, его предложение об изменении типа направляется в структурное подразделение Администрации, координирующее деятельность учреждения, которое рассматривает предложение в течение 30 дней со дня его поступления.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В случае согласования предложения казенного учреждения об изменении типа, структурное подразделение Администрации, координирующее деятельность учреждения, подготавливает проект постановления Администрации об изменении типа существующего казенного учреждения, к которому прикладываются согласованные предложения об изменении типа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4.5. В случае если инициатором изменения типа казенного или бюджетного учреждения является структурное подразделение Администрации, координирующее деятельность учреждения, им самостоятельно готовится предложение и проект постановления Администрации об изменении типа существующего казенного или бюджетного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4.6. Предложение о создании автономного учреждения путем изменения типа бюджетного или казенного учреждения подготавливается структурным подразделением Администрации, координирующим деятельность бюджетного или казенного учреждения, по инициативе либо с согласия бюджетного или казенного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4.7. Предложение о создании бюджетного или казенного учреждения путем изменения типа автономного учреждения подготавливается структурным подразделением Администрации, координирующим деятельность автономного учреждения, по инициативе либо с согласия автономного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4.8. Проект постановления Администрации об изменении типа учреждения в целях создания бюджетного или казенного учреждения должен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существующего бюджетного или казенного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создаваемого бюджетного или казенного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органе, осуществляющем функции и полномочия учредителя создаваемого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информацию об изменении (сохранении) основных целей деятельности бюджетного или казенного учреждения;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информацию об изменении (сохранении) штатной численности (для казенного учреждения);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перечень мероприятий по созданию учреждения с указанием сроков их проведения.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4.9. Проект постановления Администрации об изменении типа учреждения в целях создания автономного учреждения должен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существующего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создаваемого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органе, осуществляющем функции и полномочия учредителя создаваемого учреждения и ответственном за проведение мероприятий по созданию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 структурном подразделении Администрации, на которое возлагается координация деятельности создаваемого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перечень мероприятий по созданию автономного учреждения с указанием сроков их проведения.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4.10. Одновременно с проектом постановления Администрации об изменении типа учреждения структурным подразделением Администрации, координирующим деятельность учреждения, подготавливается пояснительная записка, которая должна содержать обоснование целесообразности изменения типа учреждения и информацию о кредиторской задолженности учреждения (в том числе просроченной).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В случае если изменение типа казенного учреждения приведет к невозможности осуществления создаваемым путем изменения типа учреждением муниципальных функций, то в пояснительной записке дополнительно указывается информация о том, кому данные муниципальные функции будут переданы.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4.11. Проект постановления Администрации об изменении типа учреждения подлежит обязательному согласованию с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 xml:space="preserve"> финансовым управлением Администрации и управлением по муниципальному имуществу и землеустройству Администрации.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4.12. Принятие решения об изменении типа учреждения в целях создания бюджетного или автономного учреждения при сохранении объема муниципальных услуг (работ) не может являться основанием для сокращения объема бюджетных ассигнований на очередной финансовый год и плановый период, выделяемых на оказание таких муниципальных услуг (выполнение работ).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4.13. При изменении типа существующего учреждения в его устав вносятся соответствующие изменения в порядке, установленном разделом 6 Порядка.</w:t>
      </w:r>
    </w:p>
    <w:p>
      <w:pPr>
        <w:pStyle w:val="Style36"/>
        <w:spacing w:before="0" w:after="0"/>
        <w:ind w:firstLine="709"/>
        <w:contextualSpacing/>
        <w:jc w:val="center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5. Принятие решения  о ликвидации учреждения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17" w:name="anchor1126"/>
      <w:bookmarkEnd w:id="17"/>
      <w:r>
        <w:rPr>
          <w:i w:val="false"/>
          <w:iCs w:val="false"/>
          <w:sz w:val="28"/>
          <w:szCs w:val="28"/>
        </w:rPr>
        <w:t>5.1. Решение о ликвидации учреждения принимается в форме постановления Администрации, которое должно содержать: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наименование учреждения с указанием его типа;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об органе, осуществляющем функции и полномочия учредителя ликвидируемого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сведения о структурном подразделении Администрации, ответственном за осуществление ликвидационных процедур;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наименование правопреемника казенного учреждения, в том числе по обязательствам, возникшим в результате исполнения судебных решений;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состав ликвидационной комиссии;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перечень мероприятий по ликвидации учреждения с указанием сроков их проведения.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5.2. Проект постановления Администрации о ликвидации учреждения подготавливается структурным подразделением Администрации, координирующим деятельность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5.3. Одновременно с проектом постановления Администрации о ликвидации учреждения структурным подразделением, указанным в пункте 5.2 Порядка, подготавливается пояснительная записка, содержащая обоснование целесообразности ликвидации учреждения и информацию о кредиторской задолженности учреждения (в том числе просроченной).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В случае если ликвидируемое казенное учреждение осуществляет муниципальные функции, то в пояснительной записке дополнительно указывается информация о том, кому указанные муниципальные функции будут переданы после завершения процесса ликвидации.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18" w:name="anchor1127"/>
      <w:bookmarkEnd w:id="18"/>
      <w:r>
        <w:rPr>
          <w:i w:val="false"/>
          <w:iCs w:val="false"/>
          <w:sz w:val="28"/>
          <w:szCs w:val="28"/>
        </w:rPr>
        <w:t>5.4.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5.5. Требования кредиторов ликвидируемого учреждения (за исключением казенного учреждения)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5.6. Недвижимое и движимое имущество учреждения, оставшееся после удовлетворения требований кредиторов, а также недвижимое и 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управлению по муниципальному имуществу и землеустройству Администрации.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Style36"/>
        <w:spacing w:before="0" w:after="0"/>
        <w:contextualSpacing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6. Порядок утверждения устава учреждения, внесения в него изменений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8"/>
          <w:szCs w:val="28"/>
        </w:rPr>
        <w:t>6.1. Учредительным документом учреждения является его устав.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6.2. Устав учреждения (далее – устав), а также вносимые в него изменения </w:t>
      </w:r>
      <w:r>
        <w:rPr>
          <w:rFonts w:cs="PT Astra Serif"/>
          <w:i w:val="false"/>
          <w:iCs w:val="false"/>
          <w:sz w:val="28"/>
          <w:szCs w:val="28"/>
        </w:rPr>
        <w:t>(в том числе новая редакция устава)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 утверждаются постановлением Администрации.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>6.3. Содержание устава должно соответствовать требованиям, установленным действующим законодательством для муниципальных учреждений соответствующего типа.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bookmarkStart w:id="19" w:name="anchor1042"/>
      <w:bookmarkStart w:id="20" w:name="anchor1041"/>
      <w:bookmarkEnd w:id="19"/>
      <w:bookmarkEnd w:id="20"/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6.4. Проект устава, а также проект постановления Администрации о его  утверждении в отношении учреждения, создаваемого путем учреждения,  подготавливаются структурным подразделением Администрации, которое будет координировать деятельность создаваемого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6.5. Проект устава, а также проект постановления Администрации о его  утверждении в отношении учреждения, создаваемого путем изменения типа учреждения, подготавливаются таким учреждением и согласовываются со структурным подразделением Администрации, координирующим деятельность учреждения. 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6.6. Проект изменений в устав (в том числе новая редакция устава), а также проект постановления Администрации о внесении изменений в устав (об утверждении устава в новой редакции) подготавливаются таким учреждением и согласовываются со структурным подразделением Администрации, координирующим деятельность учреждения.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Проект постановления Администрации о внесении изменений в устав (об утверждении устава в новой редакции) вправе подготовить структурное подразделение Администрации, координирующее деятельность учреждения.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6.7. К проекту постановления Администрации об утверждении устава 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 xml:space="preserve">прилагается проект устава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>создаваемого учреждения.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6.8. К проекту постановления Администрации о внесении изменений в устав (об утверждении устава в новой редакции) </w:t>
      </w:r>
      <w:r>
        <w:rPr>
          <w:rFonts w:cs="PT Astra Serif"/>
          <w:i w:val="false"/>
          <w:iCs w:val="false"/>
          <w:color w:val="000000"/>
          <w:sz w:val="28"/>
          <w:szCs w:val="28"/>
          <w:lang w:eastAsia="ru-RU"/>
        </w:rPr>
        <w:t xml:space="preserve">прилагаются </w:t>
      </w: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следующие документы: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 xml:space="preserve">пояснительная записка, содержащая обоснование внесения изменений в устав или принятия устава в новой редакции; 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изменения в устав либо устав в новой редакции;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копия действующего устава со всеми изменениями;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копия постановления Администрации о создании учреждения;</w:t>
      </w:r>
    </w:p>
    <w:p>
      <w:pPr>
        <w:pStyle w:val="Style36"/>
        <w:spacing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  <w:t>копия постановления Администрации о реорганизации учреждения (в случае реорганизации).</w:t>
      </w:r>
    </w:p>
    <w:p>
      <w:pPr>
        <w:pStyle w:val="Standar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 xml:space="preserve">6.9. Проект постановления Администрации об утверждении устава (о внесении изменений в устав, об утверждении устава в новой редакции)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подлежит обязательному согласованию с</w:t>
      </w: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финансовым управлением Администрации и управлением по муниципальному имуществу и землеустройству Администрации.</w:t>
      </w:r>
    </w:p>
    <w:p>
      <w:pPr>
        <w:pStyle w:val="Standard"/>
        <w:spacing w:before="0" w:after="0"/>
        <w:contextualSpacing/>
        <w:jc w:val="both"/>
        <w:rPr>
          <w:rFonts w:ascii="Times New Roman" w:hAnsi="Times New Roman" w:cs="PT Astra Serif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PT Astra Serif"/>
          <w:i w:val="false"/>
          <w:iCs w:val="false"/>
          <w:color w:val="000000"/>
          <w:sz w:val="28"/>
          <w:szCs w:val="28"/>
        </w:rPr>
      </w:r>
    </w:p>
    <w:p>
      <w:pPr>
        <w:pStyle w:val="Standard"/>
        <w:spacing w:before="0" w:after="0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/>
      </w:r>
    </w:p>
    <w:sectPr>
      <w:type w:val="continuous"/>
      <w:pgSz w:w="11906" w:h="16838"/>
      <w:pgMar w:left="1560" w:right="566" w:gutter="0" w:header="426" w:top="993" w:footer="0" w:bottom="993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charset w:val="cc"/>
    <w:family w:val="swiss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PT Astra Serif" w:hAnsi="PT Astra Serif" w:cs="PT Astra Serif"/>
        <w:sz w:val="24"/>
        <w:szCs w:val="24"/>
        <w:lang w:eastAsia="ru-RU"/>
      </w:rPr>
    </w:pPr>
    <w:r>
      <w:rPr>
        <w:rFonts w:cs="PT Astra Serif" w:ascii="PT Astra Serif" w:hAnsi="PT Astra Serif"/>
        <w:sz w:val="24"/>
        <w:szCs w:val="24"/>
        <w:lang w:eastAsia="ru-RU"/>
      </w:rPr>
      <w:fldChar w:fldCharType="begin"/>
    </w:r>
    <w:r>
      <w:rPr>
        <w:sz w:val="24"/>
        <w:szCs w:val="24"/>
        <w:rFonts w:cs="PT Astra Serif" w:ascii="PT Astra Serif" w:hAnsi="PT Astra Serif"/>
        <w:lang w:eastAsia="ru-RU"/>
      </w:rPr>
      <w:instrText> PAGE </w:instrText>
    </w:r>
    <w:r>
      <w:rPr>
        <w:sz w:val="24"/>
        <w:szCs w:val="24"/>
        <w:rFonts w:cs="PT Astra Serif" w:ascii="PT Astra Serif" w:hAnsi="PT Astra Serif"/>
        <w:lang w:eastAsia="ru-RU"/>
      </w:rPr>
      <w:fldChar w:fldCharType="separate"/>
    </w:r>
    <w:r>
      <w:rPr>
        <w:sz w:val="24"/>
        <w:szCs w:val="24"/>
        <w:rFonts w:cs="PT Astra Serif" w:ascii="PT Astra Serif" w:hAnsi="PT Astra Serif"/>
        <w:lang w:eastAsia="ru-RU"/>
      </w:rPr>
      <w:t>8</w:t>
    </w:r>
    <w:r>
      <w:rPr>
        <w:sz w:val="24"/>
        <w:szCs w:val="24"/>
        <w:rFonts w:cs="PT Astra Serif" w:ascii="PT Astra Serif" w:hAnsi="PT Astra Serif"/>
        <w:lang w:eastAsia="ru-RU"/>
      </w:rPr>
      <w:fldChar w:fldCharType="end"/>
    </w:r>
  </w:p>
  <w:p>
    <w:pPr>
      <w:pStyle w:val="Style30"/>
      <w:rPr>
        <w:rFonts w:ascii="PT Astra Serif" w:hAnsi="PT Astra Serif" w:cs="PT Astra Serif"/>
        <w:sz w:val="24"/>
        <w:szCs w:val="24"/>
      </w:rPr>
    </w:pPr>
    <w:r>
      <w:rPr>
        <w:rFonts w:cs="PT Astra Serif" w:ascii="PT Astra Serif" w:hAnsi="PT Astra Serif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>
        <w:rFonts w:ascii="PT Astra Serif" w:hAnsi="PT Astra Serif" w:cs="PT Astra Serif"/>
        <w:sz w:val="24"/>
        <w:szCs w:val="24"/>
        <w:lang w:eastAsia="ru-RU"/>
      </w:rPr>
    </w:pPr>
    <w:r>
      <w:rPr>
        <w:rFonts w:cs="PT Astra Serif" w:ascii="PT Astra Serif" w:hAnsi="PT Astra Serif"/>
        <w:sz w:val="24"/>
        <w:szCs w:val="24"/>
        <w:lang w:eastAsia="ru-RU"/>
      </w:rPr>
      <w:fldChar w:fldCharType="begin"/>
    </w:r>
    <w:r>
      <w:rPr>
        <w:sz w:val="24"/>
        <w:szCs w:val="24"/>
        <w:rFonts w:cs="PT Astra Serif" w:ascii="PT Astra Serif" w:hAnsi="PT Astra Serif"/>
        <w:lang w:eastAsia="ru-RU"/>
      </w:rPr>
      <w:instrText> PAGE </w:instrText>
    </w:r>
    <w:r>
      <w:rPr>
        <w:sz w:val="24"/>
        <w:szCs w:val="24"/>
        <w:rFonts w:cs="PT Astra Serif" w:ascii="PT Astra Serif" w:hAnsi="PT Astra Serif"/>
        <w:lang w:eastAsia="ru-RU"/>
      </w:rPr>
      <w:fldChar w:fldCharType="separate"/>
    </w:r>
    <w:r>
      <w:rPr>
        <w:sz w:val="24"/>
        <w:szCs w:val="24"/>
        <w:rFonts w:cs="PT Astra Serif" w:ascii="PT Astra Serif" w:hAnsi="PT Astra Serif"/>
        <w:lang w:eastAsia="ru-RU"/>
      </w:rPr>
      <w:t>7</w:t>
    </w:r>
    <w:r>
      <w:rPr>
        <w:sz w:val="24"/>
        <w:szCs w:val="24"/>
        <w:rFonts w:cs="PT Astra Serif" w:ascii="PT Astra Serif" w:hAnsi="PT Astra Serif"/>
        <w:lang w:eastAsia="ru-RU"/>
      </w:rPr>
      <w:fldChar w:fldCharType="end"/>
    </w:r>
  </w:p>
  <w:p>
    <w:pPr>
      <w:pStyle w:val="Style30"/>
      <w:rPr>
        <w:rFonts w:ascii="PT Astra Serif" w:hAnsi="PT Astra Serif" w:cs="PT Astra Serif"/>
        <w:sz w:val="24"/>
        <w:szCs w:val="24"/>
      </w:rPr>
    </w:pPr>
    <w:r>
      <w:rPr>
        <w:rFonts w:cs="PT Astra Serif" w:ascii="PT Astra Serif" w:hAnsi="PT Astra Serif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44b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qFormat/>
    <w:rsid w:val="000144bb"/>
    <w:pPr>
      <w:keepNext w:val="true"/>
      <w:keepLines/>
      <w:tabs>
        <w:tab w:val="clear" w:pos="708"/>
        <w:tab w:val="left" w:pos="0" w:leader="none"/>
      </w:tabs>
      <w:spacing w:before="240" w:after="12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Standard"/>
    <w:qFormat/>
    <w:rsid w:val="000144bb"/>
    <w:pPr>
      <w:keepNext w:val="true"/>
      <w:keepLines/>
      <w:tabs>
        <w:tab w:val="clear" w:pos="708"/>
        <w:tab w:val="left" w:pos="0" w:leader="none"/>
      </w:tabs>
      <w:spacing w:before="40" w:after="12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3">
    <w:name w:val="Heading 3"/>
    <w:basedOn w:val="Standard"/>
    <w:qFormat/>
    <w:rsid w:val="000144bb"/>
    <w:pPr>
      <w:keepNext w:val="true"/>
      <w:keepLines/>
      <w:tabs>
        <w:tab w:val="clear" w:pos="708"/>
        <w:tab w:val="left" w:pos="0" w:leader="none"/>
      </w:tabs>
      <w:spacing w:before="40" w:after="12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4">
    <w:name w:val="Heading 4"/>
    <w:basedOn w:val="Standard"/>
    <w:qFormat/>
    <w:rsid w:val="000144bb"/>
    <w:pPr>
      <w:keepNext w:val="true"/>
      <w:tabs>
        <w:tab w:val="clear" w:pos="708"/>
        <w:tab w:val="left" w:pos="0" w:leader="none"/>
      </w:tabs>
      <w:jc w:val="center"/>
      <w:outlineLvl w:val="3"/>
    </w:pPr>
    <w:rPr>
      <w:rFonts w:ascii="Arial" w:hAnsi="Arial" w:eastAsia="Arial Unicode MS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Основной шрифт абзаца3"/>
    <w:qFormat/>
    <w:rsid w:val="000144bb"/>
    <w:rPr/>
  </w:style>
  <w:style w:type="character" w:styleId="WW8Num1z0" w:customStyle="1">
    <w:name w:val="WW8Num1z0"/>
    <w:qFormat/>
    <w:rsid w:val="000144bb"/>
    <w:rPr/>
  </w:style>
  <w:style w:type="character" w:styleId="WW8Num1z1" w:customStyle="1">
    <w:name w:val="WW8Num1z1"/>
    <w:qFormat/>
    <w:rsid w:val="000144bb"/>
    <w:rPr/>
  </w:style>
  <w:style w:type="character" w:styleId="WW8Num2z0" w:customStyle="1">
    <w:name w:val="WW8Num2z0"/>
    <w:qFormat/>
    <w:rsid w:val="000144bb"/>
    <w:rPr>
      <w:rFonts w:ascii="Symbol" w:hAnsi="Symbol"/>
      <w:sz w:val="20"/>
    </w:rPr>
  </w:style>
  <w:style w:type="character" w:styleId="WW8Num2z1" w:customStyle="1">
    <w:name w:val="WW8Num2z1"/>
    <w:qFormat/>
    <w:rsid w:val="000144bb"/>
    <w:rPr>
      <w:rFonts w:ascii="Courier New" w:hAnsi="Courier New"/>
      <w:sz w:val="20"/>
    </w:rPr>
  </w:style>
  <w:style w:type="character" w:styleId="WW8Num2z2" w:customStyle="1">
    <w:name w:val="WW8Num2z2"/>
    <w:qFormat/>
    <w:rsid w:val="000144bb"/>
    <w:rPr>
      <w:rFonts w:ascii="Wingdings" w:hAnsi="Wingdings"/>
      <w:sz w:val="20"/>
    </w:rPr>
  </w:style>
  <w:style w:type="character" w:styleId="WW8Num3z0" w:customStyle="1">
    <w:name w:val="WW8Num3z0"/>
    <w:qFormat/>
    <w:rsid w:val="000144bb"/>
    <w:rPr>
      <w:rFonts w:ascii="Times New Roman" w:hAnsi="Times New Roman" w:eastAsia="Times New Roman" w:cs="Times New Roman"/>
      <w:color w:val="000000"/>
      <w:sz w:val="28"/>
      <w:shd w:fill="auto" w:val="clear"/>
    </w:rPr>
  </w:style>
  <w:style w:type="character" w:styleId="WW8Num4z0" w:customStyle="1">
    <w:name w:val="WW8Num4z0"/>
    <w:qFormat/>
    <w:rsid w:val="000144bb"/>
    <w:rPr>
      <w:rFonts w:ascii="Symbol" w:hAnsi="Symbol"/>
      <w:sz w:val="20"/>
    </w:rPr>
  </w:style>
  <w:style w:type="character" w:styleId="WW8Num4z1" w:customStyle="1">
    <w:name w:val="WW8Num4z1"/>
    <w:qFormat/>
    <w:rsid w:val="000144bb"/>
    <w:rPr>
      <w:rFonts w:ascii="Courier New" w:hAnsi="Courier New"/>
      <w:sz w:val="20"/>
    </w:rPr>
  </w:style>
  <w:style w:type="character" w:styleId="WW8Num4z2" w:customStyle="1">
    <w:name w:val="WW8Num4z2"/>
    <w:qFormat/>
    <w:rsid w:val="000144bb"/>
    <w:rPr>
      <w:rFonts w:ascii="Wingdings" w:hAnsi="Wingdings"/>
      <w:sz w:val="20"/>
    </w:rPr>
  </w:style>
  <w:style w:type="character" w:styleId="WW8Num5z0" w:customStyle="1">
    <w:name w:val="WW8Num5z0"/>
    <w:qFormat/>
    <w:rsid w:val="000144bb"/>
    <w:rPr>
      <w:rFonts w:ascii="Symbol" w:hAnsi="Symbol"/>
      <w:sz w:val="20"/>
    </w:rPr>
  </w:style>
  <w:style w:type="character" w:styleId="WW8Num5z1" w:customStyle="1">
    <w:name w:val="WW8Num5z1"/>
    <w:qFormat/>
    <w:rsid w:val="000144bb"/>
    <w:rPr>
      <w:rFonts w:ascii="Courier New" w:hAnsi="Courier New"/>
      <w:sz w:val="20"/>
    </w:rPr>
  </w:style>
  <w:style w:type="character" w:styleId="WW8Num5z2" w:customStyle="1">
    <w:name w:val="WW8Num5z2"/>
    <w:qFormat/>
    <w:rsid w:val="000144bb"/>
    <w:rPr>
      <w:rFonts w:ascii="Wingdings" w:hAnsi="Wingdings"/>
      <w:sz w:val="20"/>
    </w:rPr>
  </w:style>
  <w:style w:type="character" w:styleId="WW8Num6z0" w:customStyle="1">
    <w:name w:val="WW8Num6z0"/>
    <w:qFormat/>
    <w:rsid w:val="000144bb"/>
    <w:rPr>
      <w:rFonts w:ascii="Symbol" w:hAnsi="Symbol"/>
      <w:sz w:val="20"/>
    </w:rPr>
  </w:style>
  <w:style w:type="character" w:styleId="WW8Num6z1" w:customStyle="1">
    <w:name w:val="WW8Num6z1"/>
    <w:qFormat/>
    <w:rsid w:val="000144bb"/>
    <w:rPr>
      <w:rFonts w:ascii="Courier New" w:hAnsi="Courier New"/>
      <w:sz w:val="20"/>
    </w:rPr>
  </w:style>
  <w:style w:type="character" w:styleId="WW8Num6z2" w:customStyle="1">
    <w:name w:val="WW8Num6z2"/>
    <w:qFormat/>
    <w:rsid w:val="000144bb"/>
    <w:rPr>
      <w:rFonts w:ascii="Wingdings" w:hAnsi="Wingdings"/>
      <w:sz w:val="20"/>
    </w:rPr>
  </w:style>
  <w:style w:type="character" w:styleId="WW8Num7z0" w:customStyle="1">
    <w:name w:val="WW8Num7z0"/>
    <w:qFormat/>
    <w:rsid w:val="000144bb"/>
    <w:rPr>
      <w:rFonts w:ascii="Symbol" w:hAnsi="Symbol"/>
      <w:sz w:val="20"/>
    </w:rPr>
  </w:style>
  <w:style w:type="character" w:styleId="WW8Num7z1" w:customStyle="1">
    <w:name w:val="WW8Num7z1"/>
    <w:qFormat/>
    <w:rsid w:val="000144bb"/>
    <w:rPr>
      <w:rFonts w:ascii="Courier New" w:hAnsi="Courier New"/>
      <w:sz w:val="20"/>
    </w:rPr>
  </w:style>
  <w:style w:type="character" w:styleId="WW8Num7z2" w:customStyle="1">
    <w:name w:val="WW8Num7z2"/>
    <w:qFormat/>
    <w:rsid w:val="000144bb"/>
    <w:rPr>
      <w:rFonts w:ascii="Wingdings" w:hAnsi="Wingdings"/>
      <w:sz w:val="20"/>
    </w:rPr>
  </w:style>
  <w:style w:type="character" w:styleId="WW8NumSt2z0" w:customStyle="1">
    <w:name w:val="WW8NumSt2z0"/>
    <w:qFormat/>
    <w:rsid w:val="000144bb"/>
    <w:rPr>
      <w:rFonts w:ascii="Symbol" w:hAnsi="Symbol"/>
      <w:sz w:val="20"/>
    </w:rPr>
  </w:style>
  <w:style w:type="character" w:styleId="21" w:customStyle="1">
    <w:name w:val="Основной шрифт абзаца2"/>
    <w:qFormat/>
    <w:rsid w:val="000144bb"/>
    <w:rPr/>
  </w:style>
  <w:style w:type="character" w:styleId="41" w:customStyle="1">
    <w:name w:val="Заголовок 4 Знак"/>
    <w:qFormat/>
    <w:rsid w:val="000144bb"/>
    <w:rPr>
      <w:rFonts w:ascii="Arial" w:hAnsi="Arial" w:eastAsia="Arial Unicode MS" w:cs="Arial"/>
      <w:b/>
      <w:sz w:val="24"/>
    </w:rPr>
  </w:style>
  <w:style w:type="character" w:styleId="Style10" w:customStyle="1">
    <w:name w:val="Верхний колонтитул Знак"/>
    <w:qFormat/>
    <w:rsid w:val="000144bb"/>
    <w:rPr>
      <w:rFonts w:ascii="Calibri" w:hAnsi="Calibri" w:eastAsia="Times New Roman" w:cs="Calibri"/>
    </w:rPr>
  </w:style>
  <w:style w:type="character" w:styleId="Style11" w:customStyle="1">
    <w:name w:val="Основной текст с отступом Знак"/>
    <w:qFormat/>
    <w:rsid w:val="000144bb"/>
    <w:rPr>
      <w:rFonts w:ascii="Times New Roman" w:hAnsi="Times New Roman" w:eastAsia="Times New Roman" w:cs="Times New Roman"/>
      <w:sz w:val="24"/>
    </w:rPr>
  </w:style>
  <w:style w:type="character" w:styleId="Strong">
    <w:name w:val="Strong"/>
    <w:basedOn w:val="DefaultParagraphFont"/>
    <w:qFormat/>
    <w:rsid w:val="000144bb"/>
    <w:rPr>
      <w:rFonts w:cs="Times New Roman"/>
      <w:b/>
    </w:rPr>
  </w:style>
  <w:style w:type="character" w:styleId="Appleconvertedspace" w:customStyle="1">
    <w:name w:val="apple-converted-space"/>
    <w:qFormat/>
    <w:rsid w:val="000144bb"/>
    <w:rPr/>
  </w:style>
  <w:style w:type="character" w:styleId="Style12" w:customStyle="1">
    <w:name w:val="Основной текст Знак"/>
    <w:qFormat/>
    <w:rsid w:val="000144bb"/>
    <w:rPr>
      <w:rFonts w:ascii="Calibri" w:hAnsi="Calibri" w:eastAsia="Times New Roman" w:cs="Calibri"/>
    </w:rPr>
  </w:style>
  <w:style w:type="character" w:styleId="22" w:customStyle="1">
    <w:name w:val="Заголовок 2 Знак"/>
    <w:qFormat/>
    <w:rsid w:val="000144bb"/>
    <w:rPr>
      <w:rFonts w:ascii="Calibri Light" w:hAnsi="Calibri Light" w:eastAsia="Times New Roman" w:cs="Calibri Light"/>
      <w:color w:val="2E74B5"/>
      <w:sz w:val="26"/>
    </w:rPr>
  </w:style>
  <w:style w:type="character" w:styleId="Style13" w:customStyle="1">
    <w:name w:val="Интернет-ссылка"/>
    <w:basedOn w:val="DefaultParagraphFont"/>
    <w:qFormat/>
    <w:rsid w:val="000144bb"/>
    <w:rPr>
      <w:rFonts w:cs="Times New Roman"/>
      <w:color w:val="0000FF"/>
      <w:u w:val="single"/>
    </w:rPr>
  </w:style>
  <w:style w:type="character" w:styleId="11" w:customStyle="1">
    <w:name w:val="Заголовок 1 Знак"/>
    <w:qFormat/>
    <w:rsid w:val="000144bb"/>
    <w:rPr>
      <w:rFonts w:ascii="Calibri Light" w:hAnsi="Calibri Light" w:eastAsia="Times New Roman" w:cs="Calibri Light"/>
      <w:color w:val="2E74B5"/>
      <w:sz w:val="32"/>
    </w:rPr>
  </w:style>
  <w:style w:type="character" w:styleId="32" w:customStyle="1">
    <w:name w:val="Заголовок 3 Знак"/>
    <w:qFormat/>
    <w:rsid w:val="000144bb"/>
    <w:rPr>
      <w:rFonts w:ascii="Calibri Light" w:hAnsi="Calibri Light" w:eastAsia="Times New Roman" w:cs="Calibri Light"/>
      <w:color w:val="1F4D78"/>
      <w:sz w:val="24"/>
    </w:rPr>
  </w:style>
  <w:style w:type="character" w:styleId="Prim" w:customStyle="1">
    <w:name w:val="prim"/>
    <w:qFormat/>
    <w:rsid w:val="000144bb"/>
    <w:rPr/>
  </w:style>
  <w:style w:type="character" w:styleId="Style14">
    <w:name w:val="Выделение"/>
    <w:basedOn w:val="DefaultParagraphFont"/>
    <w:qFormat/>
    <w:rsid w:val="000144bb"/>
    <w:rPr>
      <w:rFonts w:cs="Times New Roman"/>
      <w:i/>
    </w:rPr>
  </w:style>
  <w:style w:type="character" w:styleId="Style15" w:customStyle="1">
    <w:name w:val="Текст выноски Знак"/>
    <w:qFormat/>
    <w:rsid w:val="000144bb"/>
    <w:rPr>
      <w:rFonts w:ascii="Segoe UI" w:hAnsi="Segoe UI"/>
      <w:sz w:val="18"/>
    </w:rPr>
  </w:style>
  <w:style w:type="character" w:styleId="Style16" w:customStyle="1">
    <w:name w:val="Основной текст_"/>
    <w:qFormat/>
    <w:rsid w:val="000144bb"/>
    <w:rPr>
      <w:rFonts w:eastAsia="Times New Roman"/>
      <w:spacing w:val="6"/>
      <w:shd w:fill="FFFFFF" w:val="clear"/>
    </w:rPr>
  </w:style>
  <w:style w:type="character" w:styleId="FontStyle12" w:customStyle="1">
    <w:name w:val="Font Style12"/>
    <w:qFormat/>
    <w:rsid w:val="000144bb"/>
    <w:rPr>
      <w:rFonts w:ascii="Times New Roman" w:hAnsi="Times New Roman"/>
      <w:sz w:val="16"/>
    </w:rPr>
  </w:style>
  <w:style w:type="character" w:styleId="ConsPlusNormal" w:customStyle="1">
    <w:name w:val="ConsPlusNormal Знак"/>
    <w:qFormat/>
    <w:rsid w:val="000144bb"/>
    <w:rPr>
      <w:rFonts w:ascii="Times New Roman" w:hAnsi="Times New Roman" w:eastAsia="Times New Roman" w:cs="Times New Roman"/>
      <w:sz w:val="28"/>
    </w:rPr>
  </w:style>
  <w:style w:type="character" w:styleId="Blk" w:customStyle="1">
    <w:name w:val="blk"/>
    <w:qFormat/>
    <w:rsid w:val="000144bb"/>
    <w:rPr/>
  </w:style>
  <w:style w:type="character" w:styleId="Style17" w:customStyle="1">
    <w:name w:val="Текст сноски Знак"/>
    <w:qFormat/>
    <w:rsid w:val="000144bb"/>
    <w:rPr>
      <w:rFonts w:ascii="Times New Roman" w:hAnsi="Times New Roman" w:eastAsia="Times New Roman" w:cs="Times New Roman"/>
    </w:rPr>
  </w:style>
  <w:style w:type="character" w:styleId="23" w:customStyle="1">
    <w:name w:val="Основной текст (2)_"/>
    <w:qFormat/>
    <w:rsid w:val="000144bb"/>
    <w:rPr>
      <w:sz w:val="28"/>
      <w:shd w:fill="FFFFFF" w:val="clear"/>
    </w:rPr>
  </w:style>
  <w:style w:type="character" w:styleId="Style18" w:customStyle="1">
    <w:name w:val="Нижний колонтитул Знак"/>
    <w:qFormat/>
    <w:rsid w:val="000144bb"/>
    <w:rPr>
      <w:sz w:val="22"/>
    </w:rPr>
  </w:style>
  <w:style w:type="character" w:styleId="ConsNonformat" w:customStyle="1">
    <w:name w:val="ConsNonformat Знак"/>
    <w:qFormat/>
    <w:rsid w:val="000144bb"/>
    <w:rPr>
      <w:rFonts w:ascii="Courier New" w:hAnsi="Courier New" w:eastAsia="Times New Roman" w:cs="Courier New"/>
    </w:rPr>
  </w:style>
  <w:style w:type="character" w:styleId="12" w:customStyle="1">
    <w:name w:val="Основной шрифт абзаца1"/>
    <w:qFormat/>
    <w:rsid w:val="000144bb"/>
    <w:rPr/>
  </w:style>
  <w:style w:type="character" w:styleId="Style19" w:customStyle="1">
    <w:name w:val="Символ сноски"/>
    <w:qFormat/>
    <w:rsid w:val="000144bb"/>
    <w:rPr>
      <w:vertAlign w:val="superscript"/>
    </w:rPr>
  </w:style>
  <w:style w:type="character" w:styleId="Style20" w:customStyle="1">
    <w:name w:val="Цветовое выделение для Текст"/>
    <w:qFormat/>
    <w:rsid w:val="000144bb"/>
    <w:rPr>
      <w:sz w:val="24"/>
    </w:rPr>
  </w:style>
  <w:style w:type="character" w:styleId="WW" w:customStyle="1">
    <w:name w:val="WW-Символ сноски"/>
    <w:qFormat/>
    <w:rsid w:val="000144bb"/>
    <w:rPr>
      <w:vertAlign w:val="superscript"/>
    </w:rPr>
  </w:style>
  <w:style w:type="character" w:styleId="Style2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sid w:val="000144bb"/>
    <w:rPr>
      <w:vertAlign w:val="superscript"/>
    </w:rPr>
  </w:style>
  <w:style w:type="character" w:styleId="FootnoteCharacters1" w:customStyle="1">
    <w:name w:val="Footnote Characters1"/>
    <w:qFormat/>
    <w:rsid w:val="000144bb"/>
    <w:rPr>
      <w:vertAlign w:val="superscript"/>
    </w:rPr>
  </w:style>
  <w:style w:type="character" w:styleId="FootnoteCharacters11" w:customStyle="1">
    <w:name w:val="Footnote Characters11"/>
    <w:qFormat/>
    <w:rsid w:val="000144bb"/>
    <w:rPr>
      <w:vertAlign w:val="superscript"/>
    </w:rPr>
  </w:style>
  <w:style w:type="character" w:styleId="FootnoteCharacters111" w:customStyle="1">
    <w:name w:val="Footnote Characters111"/>
    <w:qFormat/>
    <w:rsid w:val="000144bb"/>
    <w:rPr>
      <w:vertAlign w:val="superscript"/>
    </w:rPr>
  </w:style>
  <w:style w:type="character" w:styleId="FootnoteCharacters1111" w:customStyle="1">
    <w:name w:val="Footnote Characters1111"/>
    <w:qFormat/>
    <w:rsid w:val="000144bb"/>
    <w:rPr>
      <w:vertAlign w:val="superscript"/>
    </w:rPr>
  </w:style>
  <w:style w:type="character" w:styleId="FootnoteCharacters11111" w:customStyle="1">
    <w:name w:val="Footnote Characters11111"/>
    <w:basedOn w:val="DefaultParagraphFont"/>
    <w:qFormat/>
    <w:rsid w:val="000144bb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sid w:val="000144bb"/>
    <w:rPr>
      <w:vertAlign w:val="superscript"/>
    </w:rPr>
  </w:style>
  <w:style w:type="character" w:styleId="EndnoteCharacters1" w:customStyle="1">
    <w:name w:val="Endnote Characters1"/>
    <w:qFormat/>
    <w:rsid w:val="000144bb"/>
    <w:rPr>
      <w:vertAlign w:val="superscript"/>
    </w:rPr>
  </w:style>
  <w:style w:type="character" w:styleId="EndnoteCharacters11" w:customStyle="1">
    <w:name w:val="Endnote Characters11"/>
    <w:qFormat/>
    <w:rsid w:val="000144bb"/>
    <w:rPr>
      <w:vertAlign w:val="superscript"/>
    </w:rPr>
  </w:style>
  <w:style w:type="character" w:styleId="EndnoteCharacters111" w:customStyle="1">
    <w:name w:val="Endnote Characters111"/>
    <w:qFormat/>
    <w:rsid w:val="000144bb"/>
    <w:rPr>
      <w:vertAlign w:val="superscript"/>
    </w:rPr>
  </w:style>
  <w:style w:type="character" w:styleId="EndnoteCharacters1111" w:customStyle="1">
    <w:name w:val="Endnote Characters1111"/>
    <w:qFormat/>
    <w:rsid w:val="000144bb"/>
    <w:rPr>
      <w:vertAlign w:val="superscript"/>
    </w:rPr>
  </w:style>
  <w:style w:type="character" w:styleId="Style23" w:customStyle="1">
    <w:name w:val="Символ концевой сноски"/>
    <w:qFormat/>
    <w:rsid w:val="000144bb"/>
    <w:rPr/>
  </w:style>
  <w:style w:type="paragraph" w:styleId="Style24" w:customStyle="1">
    <w:name w:val="Заголовок"/>
    <w:basedOn w:val="Standard"/>
    <w:next w:val="Textbody"/>
    <w:qFormat/>
    <w:rsid w:val="000144bb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yle25">
    <w:name w:val="Body Text"/>
    <w:basedOn w:val="Normal"/>
    <w:rsid w:val="000144bb"/>
    <w:pPr>
      <w:spacing w:lineRule="auto" w:line="276" w:before="0" w:after="140"/>
    </w:pPr>
    <w:rPr/>
  </w:style>
  <w:style w:type="paragraph" w:styleId="Style26">
    <w:name w:val="List"/>
    <w:basedOn w:val="Textbody"/>
    <w:rsid w:val="000144bb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0144bb"/>
    <w:pPr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Standard"/>
    <w:qFormat/>
    <w:rsid w:val="000144bb"/>
    <w:pPr>
      <w:suppressLineNumbers/>
    </w:pPr>
    <w:rPr>
      <w:rFonts w:cs="Mangal"/>
      <w:sz w:val="24"/>
    </w:rPr>
  </w:style>
  <w:style w:type="paragraph" w:styleId="Standard" w:customStyle="1">
    <w:name w:val="Standard"/>
    <w:qFormat/>
    <w:rsid w:val="000144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rsid w:val="000144bb"/>
    <w:pPr>
      <w:spacing w:before="0" w:after="120"/>
    </w:pPr>
    <w:rPr/>
  </w:style>
  <w:style w:type="paragraph" w:styleId="DocumentMap" w:customStyle="1">
    <w:name w:val="Document Map"/>
    <w:qFormat/>
    <w:rsid w:val="000144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24" w:customStyle="1">
    <w:name w:val="Указатель2"/>
    <w:basedOn w:val="Standard"/>
    <w:qFormat/>
    <w:rsid w:val="000144bb"/>
    <w:pPr/>
    <w:rPr>
      <w:rFonts w:cs="Mangal"/>
    </w:rPr>
  </w:style>
  <w:style w:type="paragraph" w:styleId="25" w:customStyle="1">
    <w:name w:val="Название объекта2"/>
    <w:basedOn w:val="Standard"/>
    <w:qFormat/>
    <w:rsid w:val="000144bb"/>
    <w:pPr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Standard"/>
    <w:qFormat/>
    <w:rsid w:val="000144bb"/>
    <w:pPr/>
    <w:rPr>
      <w:rFonts w:cs="Mangal"/>
    </w:rPr>
  </w:style>
  <w:style w:type="paragraph" w:styleId="14" w:customStyle="1">
    <w:name w:val="Название объекта1"/>
    <w:basedOn w:val="Standard"/>
    <w:qFormat/>
    <w:rsid w:val="000144bb"/>
    <w:pPr/>
    <w:rPr>
      <w:b/>
      <w:bCs/>
      <w:szCs w:val="24"/>
    </w:rPr>
  </w:style>
  <w:style w:type="paragraph" w:styleId="Style29" w:customStyle="1">
    <w:name w:val="Колонтитул"/>
    <w:basedOn w:val="Standard"/>
    <w:qFormat/>
    <w:rsid w:val="000144b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Standard"/>
    <w:rsid w:val="000144bb"/>
    <w:pPr/>
    <w:rPr/>
  </w:style>
  <w:style w:type="paragraph" w:styleId="BodyTextIndented" w:customStyle="1">
    <w:name w:val="Body Text;Indented"/>
    <w:basedOn w:val="Standard"/>
    <w:qFormat/>
    <w:rsid w:val="000144bb"/>
    <w:pPr>
      <w:spacing w:before="0" w:after="120"/>
      <w:ind w:left="283" w:hanging="0"/>
    </w:pPr>
    <w:rPr>
      <w:sz w:val="24"/>
      <w:szCs w:val="24"/>
    </w:rPr>
  </w:style>
  <w:style w:type="paragraph" w:styleId="15" w:customStyle="1">
    <w:name w:val="Дата1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Seealsoh" w:customStyle="1">
    <w:name w:val="seealso_h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Style31">
    <w:name w:val="Subtitle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NormalWeb">
    <w:name w:val="Normal (Web)"/>
    <w:basedOn w:val="Standard"/>
    <w:uiPriority w:val="99"/>
    <w:qFormat/>
    <w:rsid w:val="000144bb"/>
    <w:pPr>
      <w:spacing w:before="280" w:after="280"/>
    </w:pPr>
    <w:rPr>
      <w:sz w:val="24"/>
      <w:szCs w:val="24"/>
    </w:rPr>
  </w:style>
  <w:style w:type="paragraph" w:styleId="Attention" w:customStyle="1">
    <w:name w:val="attention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Articlerenderblock" w:customStyle="1">
    <w:name w:val="article-render__block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6" w:customStyle="1">
    <w:name w:val="Основной текст6"/>
    <w:basedOn w:val="Standard"/>
    <w:qFormat/>
    <w:rsid w:val="000144bb"/>
    <w:pPr>
      <w:shd w:val="clear" w:color="auto" w:fill="FFFFFF"/>
      <w:spacing w:lineRule="exact" w:line="230"/>
    </w:pPr>
    <w:rPr>
      <w:color w:val="000000"/>
      <w:sz w:val="26"/>
      <w:szCs w:val="26"/>
    </w:rPr>
  </w:style>
  <w:style w:type="paragraph" w:styleId="BalloonText">
    <w:name w:val="Balloon Text"/>
    <w:basedOn w:val="Standard"/>
    <w:qFormat/>
    <w:rsid w:val="000144bb"/>
    <w:pPr/>
    <w:rPr>
      <w:rFonts w:ascii="Segoe UI" w:hAnsi="Segoe UI" w:cs="Segoe UI"/>
      <w:sz w:val="18"/>
      <w:szCs w:val="18"/>
    </w:rPr>
  </w:style>
  <w:style w:type="paragraph" w:styleId="26" w:customStyle="1">
    <w:name w:val="Основной текст2"/>
    <w:basedOn w:val="Standard"/>
    <w:qFormat/>
    <w:rsid w:val="000144bb"/>
    <w:pPr>
      <w:shd w:val="clear" w:color="auto" w:fill="FFFFFF"/>
      <w:spacing w:lineRule="exact" w:line="230" w:before="180" w:after="0"/>
      <w:jc w:val="both"/>
    </w:pPr>
    <w:rPr>
      <w:spacing w:val="6"/>
    </w:rPr>
  </w:style>
  <w:style w:type="paragraph" w:styleId="ConsPlusNormal1" w:customStyle="1">
    <w:name w:val="ConsPlusNormal"/>
    <w:qFormat/>
    <w:rsid w:val="000144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8"/>
      <w:szCs w:val="20"/>
      <w:lang w:val="ru-RU" w:eastAsia="zh-CN" w:bidi="ar-SA"/>
    </w:rPr>
  </w:style>
  <w:style w:type="paragraph" w:styleId="NoSpacing">
    <w:name w:val="No Spacing"/>
    <w:qFormat/>
    <w:rsid w:val="000144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zh-CN" w:bidi="ar-SA"/>
    </w:rPr>
  </w:style>
  <w:style w:type="paragraph" w:styleId="Justifyleft" w:customStyle="1">
    <w:name w:val="justifyleft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ConsPlusNonformat" w:customStyle="1">
    <w:name w:val="ConsPlusNonformat"/>
    <w:qFormat/>
    <w:rsid w:val="000144bb"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Standard"/>
    <w:qFormat/>
    <w:rsid w:val="000144bb"/>
    <w:pPr>
      <w:spacing w:lineRule="auto" w:line="276" w:before="0" w:after="200"/>
      <w:ind w:left="720" w:hanging="0"/>
    </w:pPr>
    <w:rPr/>
  </w:style>
  <w:style w:type="paragraph" w:styleId="Style32">
    <w:name w:val="Footnote Text"/>
    <w:basedOn w:val="Standard"/>
    <w:rsid w:val="000144bb"/>
    <w:pPr/>
    <w:rPr/>
  </w:style>
  <w:style w:type="paragraph" w:styleId="Paragraph" w:customStyle="1">
    <w:name w:val="paragraph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27" w:customStyle="1">
    <w:name w:val="Основной текст (2)"/>
    <w:basedOn w:val="Standard"/>
    <w:qFormat/>
    <w:rsid w:val="000144bb"/>
    <w:pPr>
      <w:shd w:val="clear" w:color="auto" w:fill="FFFFFF"/>
      <w:spacing w:lineRule="exact" w:line="240" w:before="0" w:after="18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0144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20" w:customStyle="1">
    <w:name w:val="20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Style33" w:customStyle="1">
    <w:name w:val="Стиль"/>
    <w:qFormat/>
    <w:rsid w:val="000144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zh-CN" w:bidi="ar-SA"/>
    </w:rPr>
  </w:style>
  <w:style w:type="paragraph" w:styleId="Style34">
    <w:name w:val="Footer"/>
    <w:basedOn w:val="Standard"/>
    <w:rsid w:val="000144bb"/>
    <w:pPr/>
    <w:rPr/>
  </w:style>
  <w:style w:type="paragraph" w:styleId="ConsNonformat1" w:customStyle="1">
    <w:name w:val="ConsNonformat"/>
    <w:qFormat/>
    <w:rsid w:val="000144b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S16" w:customStyle="1">
    <w:name w:val="s_16"/>
    <w:basedOn w:val="Standard"/>
    <w:qFormat/>
    <w:rsid w:val="000144bb"/>
    <w:pPr>
      <w:spacing w:before="280" w:after="280"/>
    </w:pPr>
    <w:rPr>
      <w:sz w:val="24"/>
      <w:szCs w:val="24"/>
    </w:rPr>
  </w:style>
  <w:style w:type="paragraph" w:styleId="Style51" w:customStyle="1">
    <w:name w:val="Style5"/>
    <w:basedOn w:val="Standard"/>
    <w:qFormat/>
    <w:rsid w:val="000144bb"/>
    <w:pPr>
      <w:spacing w:lineRule="exact" w:line="322"/>
      <w:jc w:val="both"/>
    </w:pPr>
    <w:rPr>
      <w:sz w:val="24"/>
      <w:szCs w:val="24"/>
    </w:rPr>
  </w:style>
  <w:style w:type="paragraph" w:styleId="Standard1" w:customStyle="1">
    <w:name w:val="Standard1"/>
    <w:qFormat/>
    <w:rsid w:val="000144b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Style35" w:customStyle="1">
    <w:name w:val="Горизонтальная линия"/>
    <w:basedOn w:val="Standard"/>
    <w:qFormat/>
    <w:rsid w:val="000144bb"/>
    <w:pPr/>
    <w:rPr/>
  </w:style>
  <w:style w:type="paragraph" w:styleId="Style36" w:customStyle="1">
    <w:name w:val="Нормальный"/>
    <w:basedOn w:val="Standard"/>
    <w:qFormat/>
    <w:rsid w:val="000144bb"/>
    <w:pPr/>
    <w:rPr/>
  </w:style>
  <w:style w:type="paragraph" w:styleId="Style37" w:customStyle="1">
    <w:name w:val="Заголовок статьи"/>
    <w:basedOn w:val="Standard"/>
    <w:qFormat/>
    <w:rsid w:val="000144bb"/>
    <w:pPr>
      <w:ind w:left="1612" w:hanging="892"/>
      <w:jc w:val="both"/>
    </w:pPr>
    <w:rPr/>
  </w:style>
  <w:style w:type="paragraph" w:styleId="Textreference" w:customStyle="1">
    <w:name w:val="Text (reference)"/>
    <w:basedOn w:val="Standard"/>
    <w:qFormat/>
    <w:rsid w:val="000144bb"/>
    <w:pPr>
      <w:spacing w:before="75" w:after="0"/>
      <w:jc w:val="both"/>
    </w:pPr>
    <w:rPr>
      <w:i/>
      <w:color w:val="353842"/>
      <w:sz w:val="24"/>
    </w:rPr>
  </w:style>
  <w:style w:type="paragraph" w:styleId="Style38" w:customStyle="1">
    <w:name w:val="Комментарий"/>
    <w:basedOn w:val="Textreference"/>
    <w:qFormat/>
    <w:rsid w:val="000144bb"/>
    <w:pPr>
      <w:shd w:val="clear" w:color="auto" w:fill="F0F0F0"/>
    </w:pPr>
    <w:rPr>
      <w:shd w:fill="F0F0F0" w:val="clear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39" w:customStyle="1">
    <w:name w:val="Без списка"/>
    <w:qFormat/>
    <w:rsid w:val="000144b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LibreOffice/7.2.5.2$Windows_X86_64 LibreOffice_project/499f9727c189e6ef3471021d6132d4c694f357e5</Application>
  <AppVersion>15.0000</AppVersion>
  <Pages>8</Pages>
  <Words>1821</Words>
  <Characters>14551</Characters>
  <CharactersWithSpaces>16648</CharactersWithSpaces>
  <Paragraphs>121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2026-03-17T15:19:27Z</cp:lastPrinted>
  <dcterms:modified xsi:type="dcterms:W3CDTF">2026-03-17T15:19:51Z</dcterms:modified>
  <cp:revision>8</cp:revision>
  <dc:subject/>
  <dc:title>МОДЕЛЬНЫЙ 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Беляева Е.</vt:lpwstr>
  </property>
</Properties>
</file>