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9F9" w:rsidRDefault="007629F9" w:rsidP="007629F9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ПИЧАЕВСКОГО РАЙОНА</w:t>
      </w:r>
    </w:p>
    <w:p w:rsidR="007629F9" w:rsidRDefault="007629F9" w:rsidP="007629F9">
      <w:pPr>
        <w:jc w:val="center"/>
        <w:rPr>
          <w:sz w:val="28"/>
          <w:szCs w:val="28"/>
        </w:rPr>
      </w:pPr>
      <w:r>
        <w:rPr>
          <w:sz w:val="28"/>
          <w:szCs w:val="28"/>
        </w:rPr>
        <w:t>ТАМБОВСКОЙ ОБЛАСТИ</w:t>
      </w:r>
    </w:p>
    <w:p w:rsidR="007629F9" w:rsidRDefault="007629F9" w:rsidP="007629F9">
      <w:pPr>
        <w:jc w:val="center"/>
        <w:rPr>
          <w:sz w:val="28"/>
          <w:szCs w:val="28"/>
        </w:rPr>
      </w:pPr>
    </w:p>
    <w:p w:rsidR="007629F9" w:rsidRDefault="007629F9" w:rsidP="007629F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7629F9" w:rsidRDefault="007629F9" w:rsidP="007629F9">
      <w:pPr>
        <w:jc w:val="both"/>
        <w:rPr>
          <w:sz w:val="28"/>
          <w:szCs w:val="28"/>
        </w:rPr>
      </w:pPr>
    </w:p>
    <w:p w:rsidR="007629F9" w:rsidRDefault="007629F9" w:rsidP="007629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25.01.2013                                     с. Пичаево                                            № 76</w:t>
      </w:r>
    </w:p>
    <w:p w:rsidR="007629F9" w:rsidRDefault="007629F9" w:rsidP="007629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629F9" w:rsidRDefault="007629F9" w:rsidP="007629F9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района от  07.12.2011 № 1045 «Об утверждении административного регламента  по предоставлению муниципальной услуги «Предоставление прав на земельные участки, находящиеся в государственной собственности до разграничения государственной собственности на землю или муниципальной собственности и на которых расположены здания, строения, сооружения»</w:t>
      </w:r>
    </w:p>
    <w:p w:rsidR="007629F9" w:rsidRDefault="007629F9" w:rsidP="007629F9">
      <w:pPr>
        <w:jc w:val="both"/>
        <w:rPr>
          <w:sz w:val="28"/>
          <w:szCs w:val="28"/>
        </w:rPr>
      </w:pPr>
    </w:p>
    <w:p w:rsidR="007629F9" w:rsidRDefault="007629F9" w:rsidP="007629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Указом Президента Российской Федерации от 07.05.2012 № 601 «Об основных направлениях совершенствования системы государственного управления», в целях приведения нормативных правовых актов в соответствие с федеральным законодательством, администрация района постановляет:</w:t>
      </w:r>
    </w:p>
    <w:p w:rsidR="007629F9" w:rsidRPr="00D03036" w:rsidRDefault="007629F9" w:rsidP="007629F9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03036">
        <w:rPr>
          <w:sz w:val="28"/>
          <w:szCs w:val="28"/>
        </w:rPr>
        <w:t>Внести  в   постановление  администрации района  от  0</w:t>
      </w:r>
      <w:r>
        <w:rPr>
          <w:sz w:val="28"/>
          <w:szCs w:val="28"/>
        </w:rPr>
        <w:t>7</w:t>
      </w:r>
      <w:r w:rsidRPr="00D03036">
        <w:rPr>
          <w:sz w:val="28"/>
          <w:szCs w:val="28"/>
        </w:rPr>
        <w:t xml:space="preserve">.12.2011 № </w:t>
      </w:r>
    </w:p>
    <w:p w:rsidR="007629F9" w:rsidRPr="003A2FA3" w:rsidRDefault="007629F9" w:rsidP="00762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E0065">
        <w:rPr>
          <w:sz w:val="28"/>
          <w:szCs w:val="28"/>
        </w:rPr>
        <w:t>10</w:t>
      </w:r>
      <w:r>
        <w:rPr>
          <w:sz w:val="28"/>
          <w:szCs w:val="28"/>
        </w:rPr>
        <w:t xml:space="preserve">45  </w:t>
      </w:r>
      <w:r w:rsidRPr="005E0065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а</w:t>
      </w:r>
      <w:r w:rsidRPr="005E0065">
        <w:rPr>
          <w:sz w:val="28"/>
          <w:szCs w:val="28"/>
        </w:rPr>
        <w:t>дминистративного регламента  по предоставлению муниципальной услуги «</w:t>
      </w:r>
      <w:r>
        <w:rPr>
          <w:sz w:val="28"/>
          <w:szCs w:val="28"/>
        </w:rPr>
        <w:t>Предоставление прав на земельные участки, находящиеся в государственной собственности до разграничения государственной собственности на землю или муниципальной собственности и на которых расположены здания, строения, сооружения</w:t>
      </w:r>
      <w:r w:rsidRPr="005E0065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3A2FA3">
        <w:rPr>
          <w:sz w:val="28"/>
          <w:szCs w:val="28"/>
        </w:rPr>
        <w:t>следующие изменения:</w:t>
      </w:r>
    </w:p>
    <w:p w:rsidR="007629F9" w:rsidRDefault="007629F9" w:rsidP="00762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пункт 2.10. раздела 2 приложения к постановлению изложить в следующей редакции:</w:t>
      </w:r>
    </w:p>
    <w:p w:rsidR="007629F9" w:rsidRDefault="007629F9" w:rsidP="00762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«2.10.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7629F9" w:rsidRPr="005777BC" w:rsidRDefault="007629F9" w:rsidP="00762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Максимальное время ожидания заявителей в очереди при подаче документов не должно превышать 15 минут, при получении результата –5 минут</w:t>
      </w:r>
      <w:proofErr w:type="gramStart"/>
      <w:r>
        <w:rPr>
          <w:sz w:val="28"/>
          <w:szCs w:val="28"/>
        </w:rPr>
        <w:t>.».</w:t>
      </w:r>
      <w:proofErr w:type="gramEnd"/>
    </w:p>
    <w:p w:rsidR="007629F9" w:rsidRPr="006676E0" w:rsidRDefault="007629F9" w:rsidP="007629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на официальном сайте Тамбовского областного портала в информационно-телекоммуникационной сети Интернет </w:t>
      </w:r>
      <w:hyperlink r:id="rId5" w:history="1">
        <w:r w:rsidRPr="006676E0">
          <w:rPr>
            <w:rStyle w:val="a3"/>
            <w:sz w:val="28"/>
            <w:szCs w:val="28"/>
            <w:lang w:val="en-US"/>
          </w:rPr>
          <w:t>www</w:t>
        </w:r>
        <w:r w:rsidRPr="006676E0">
          <w:rPr>
            <w:rStyle w:val="a3"/>
            <w:sz w:val="28"/>
            <w:szCs w:val="28"/>
          </w:rPr>
          <w:t>.</w:t>
        </w:r>
        <w:r w:rsidRPr="006676E0">
          <w:rPr>
            <w:rStyle w:val="a3"/>
            <w:sz w:val="28"/>
            <w:szCs w:val="28"/>
            <w:lang w:val="en-US"/>
          </w:rPr>
          <w:t>top</w:t>
        </w:r>
        <w:r w:rsidRPr="006676E0">
          <w:rPr>
            <w:rStyle w:val="a3"/>
            <w:sz w:val="28"/>
            <w:szCs w:val="28"/>
          </w:rPr>
          <w:t>68.</w:t>
        </w:r>
        <w:proofErr w:type="spellStart"/>
        <w:r w:rsidRPr="006676E0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6676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района </w:t>
      </w:r>
      <w:proofErr w:type="spellStart"/>
      <w:r>
        <w:rPr>
          <w:sz w:val="28"/>
          <w:szCs w:val="28"/>
          <w:lang w:val="en-US"/>
        </w:rPr>
        <w:t>htth</w:t>
      </w:r>
      <w:proofErr w:type="spellEnd"/>
      <w:r w:rsidRPr="006676E0"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r</w:t>
      </w:r>
      <w:r w:rsidRPr="006676E0">
        <w:rPr>
          <w:sz w:val="28"/>
          <w:szCs w:val="28"/>
        </w:rPr>
        <w:t>54.</w:t>
      </w:r>
      <w:proofErr w:type="spellStart"/>
      <w:r>
        <w:rPr>
          <w:sz w:val="28"/>
          <w:szCs w:val="28"/>
          <w:lang w:val="en-US"/>
        </w:rPr>
        <w:t>tambov</w:t>
      </w:r>
      <w:proofErr w:type="spellEnd"/>
      <w:r w:rsidRPr="006676E0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 w:rsidRPr="006676E0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/. </w:t>
      </w:r>
    </w:p>
    <w:p w:rsidR="007629F9" w:rsidRDefault="007629F9" w:rsidP="007629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 на первого заместителя главы администрации района </w:t>
      </w:r>
      <w:proofErr w:type="spellStart"/>
      <w:r>
        <w:rPr>
          <w:sz w:val="28"/>
          <w:szCs w:val="28"/>
        </w:rPr>
        <w:t>В.Г.Лазутина</w:t>
      </w:r>
      <w:proofErr w:type="spellEnd"/>
      <w:r>
        <w:rPr>
          <w:sz w:val="28"/>
          <w:szCs w:val="28"/>
        </w:rPr>
        <w:t>.</w:t>
      </w:r>
    </w:p>
    <w:p w:rsidR="007629F9" w:rsidRDefault="007629F9" w:rsidP="007629F9">
      <w:pPr>
        <w:jc w:val="both"/>
        <w:rPr>
          <w:sz w:val="28"/>
          <w:szCs w:val="28"/>
        </w:rPr>
      </w:pPr>
    </w:p>
    <w:p w:rsidR="007629F9" w:rsidRDefault="007629F9" w:rsidP="007629F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Н.В.Шохин</w:t>
      </w:r>
    </w:p>
    <w:p w:rsidR="007629F9" w:rsidRDefault="007629F9" w:rsidP="007629F9">
      <w:pPr>
        <w:jc w:val="both"/>
        <w:rPr>
          <w:sz w:val="28"/>
          <w:szCs w:val="28"/>
        </w:rPr>
      </w:pPr>
    </w:p>
    <w:p w:rsidR="00DD3D99" w:rsidRDefault="007629F9" w:rsidP="007629F9">
      <w:r>
        <w:rPr>
          <w:color w:val="000000"/>
          <w:sz w:val="28"/>
          <w:szCs w:val="28"/>
        </w:rPr>
        <w:t xml:space="preserve">                                                                            </w:t>
      </w:r>
    </w:p>
    <w:sectPr w:rsidR="00DD3D99" w:rsidSect="00DD3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07C5"/>
    <w:multiLevelType w:val="hybridMultilevel"/>
    <w:tmpl w:val="DEE20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9F9"/>
    <w:rsid w:val="007629F9"/>
    <w:rsid w:val="00DD3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629F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629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p68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1842</Characters>
  <Application>Microsoft Office Word</Application>
  <DocSecurity>0</DocSecurity>
  <Lines>15</Lines>
  <Paragraphs>4</Paragraphs>
  <ScaleCrop>false</ScaleCrop>
  <Company>Microsoft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2013-01-29T11:44:00Z</dcterms:created>
  <dcterms:modified xsi:type="dcterms:W3CDTF">2013-01-29T11:44:00Z</dcterms:modified>
</cp:coreProperties>
</file>