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 w:cs="Times New Roman"/>
          <w:i w:val="false"/>
          <w:i w:val="false"/>
          <w:iCs w:val="false"/>
          <w:kern w:val="2"/>
          <w:sz w:val="28"/>
          <w:szCs w:val="28"/>
          <w:shd w:fill="auto" w:val="clear"/>
          <w:lang w:eastAsia="zh-CN" w:bidi="hi-IN"/>
        </w:rPr>
      </w:pPr>
      <w:r>
        <w:rPr>
          <w:rFonts w:eastAsia="Calibri" w:cs="Times New Roman"/>
          <w:i w:val="false"/>
          <w:iCs w:val="false"/>
          <w:kern w:val="2"/>
          <w:sz w:val="28"/>
          <w:szCs w:val="28"/>
          <w:shd w:fill="auto" w:val="clear"/>
          <w:lang w:eastAsia="zh-CN" w:bidi="hi-IN"/>
        </w:rPr>
        <w:t>АДМИНИСТРАЦИЯ РАССКАЗОВСКОГО МУНИЦИПАЛЬНОГО ОКРУГА ТАМБОВСКОЙ ОБЛАСТИ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2"/>
        <w:rPr>
          <w:rFonts w:ascii="Times New Roman" w:hAnsi="Times New Roman" w:eastAsia="Calibri" w:cs="Times New Roman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eastAsia="Calibri" w:cs="Times New Roman"/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2"/>
        <w:rPr>
          <w:rFonts w:ascii="Times New Roman" w:hAnsi="Times New Roman" w:eastAsia="Calibri" w:cs="Times New Roman"/>
          <w:iCs/>
          <w:sz w:val="18"/>
          <w:szCs w:val="18"/>
          <w:shd w:fill="auto" w:val="clear"/>
        </w:rPr>
      </w:pPr>
      <w:r>
        <w:rPr>
          <w:rFonts w:eastAsia="Calibri" w:cs="Times New Roman"/>
          <w:iCs/>
          <w:sz w:val="18"/>
          <w:szCs w:val="1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2"/>
        <w:rPr>
          <w:sz w:val="28"/>
          <w:szCs w:val="28"/>
        </w:rPr>
      </w:pPr>
      <w:r>
        <w:rPr>
          <w:rFonts w:eastAsia="Calibri" w:cs="Times New Roman"/>
          <w:iCs/>
          <w:sz w:val="28"/>
          <w:szCs w:val="28"/>
          <w:shd w:fill="auto" w:val="clear"/>
        </w:rPr>
        <w:t>ПОСТАНОВЛЕНИЕ</w:t>
      </w:r>
    </w:p>
    <w:p>
      <w:pPr>
        <w:pStyle w:val="Normal"/>
        <w:jc w:val="center"/>
        <w:rPr>
          <w:rFonts w:ascii="Times New Roman" w:hAnsi="Times New Roman" w:eastAsia="Calibri" w:cs="Times New Roman"/>
          <w:iCs/>
          <w:sz w:val="18"/>
          <w:szCs w:val="18"/>
          <w:shd w:fill="auto" w:val="clear"/>
        </w:rPr>
      </w:pPr>
      <w:r>
        <w:rPr>
          <w:rFonts w:eastAsia="Calibri" w:cs="Times New Roman"/>
          <w:iCs/>
          <w:sz w:val="18"/>
          <w:szCs w:val="18"/>
          <w:shd w:fill="auto" w:val="clear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iCs/>
          <w:sz w:val="28"/>
          <w:szCs w:val="28"/>
          <w:shd w:fill="auto" w:val="clear"/>
        </w:rPr>
      </w:pPr>
      <w:r>
        <w:rPr>
          <w:rFonts w:eastAsia="Calibri" w:cs="Times New Roman"/>
          <w:iCs/>
          <w:sz w:val="28"/>
          <w:szCs w:val="28"/>
          <w:shd w:fill="auto" w:val="clear"/>
        </w:rPr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en-US" w:eastAsia="ru-RU"/>
        </w:rPr>
        <w:t>15.12.2025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</w:t>
      </w:r>
      <w:r>
        <w:rPr>
          <w:rFonts w:eastAsia="Calibri" w:cs="Times New Roma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г. Рассказово                                    </w:t>
      </w:r>
      <w:r>
        <w:rPr>
          <w:rFonts w:eastAsia="Calibri" w:cs="Times New Roma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>№ 2298</w:t>
      </w:r>
      <w:r>
        <w:rPr>
          <w:rFonts w:eastAsia="Calibri" w:cs="Times New Roma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                                                        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12"/>
          <w:szCs w:val="12"/>
          <w:shd w:fill="auto" w:val="clear"/>
          <w:lang w:eastAsia="ru-RU"/>
        </w:rPr>
      </w:pPr>
      <w:r>
        <w:rPr>
          <w:rFonts w:eastAsia="Times New Roman" w:cs="Times New Roman"/>
          <w:color w:val="000000"/>
          <w:sz w:val="12"/>
          <w:szCs w:val="12"/>
          <w:shd w:fill="auto" w:val="clear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BodyText"/>
        <w:widowControl w:val="false"/>
        <w:suppressAutoHyphens w:val="true"/>
        <w:bidi w:val="0"/>
        <w:spacing w:lineRule="exact" w:line="283" w:before="0" w:after="83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 создании комиссии по демонтажу</w:t>
      </w:r>
      <w:r>
        <w:rPr>
          <w:rFonts w:eastAsia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рекламных конструкций, установленных                    и (или) эксплуатируемых без разрешений на территории Рассказовского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муниципального округа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Тамбовской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trike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соответствии с п. 26.1 части 1 ст. 16 Федерального закона                              от 06.10.2003 № 131-ФЗ «Об общих принципах организации местного                     самоуправления в Российской Федерации», ст. 19 Федерального закона                         от 13.03.2006 № 38-ФЗ «О рекламе», в целях упорядочения установки                          и эксплуатации рекламных конструкций на территории Рассказовского                   муниципального округа Тамбовской области, администрация округа                                постановляет:</w:t>
      </w:r>
    </w:p>
    <w:p>
      <w:pPr>
        <w:pStyle w:val="Normal"/>
        <w:suppressAutoHyphens w:val="false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 Создать комиссию по демонтажу рекламных конструкций,                                  установленных</w:t>
      </w:r>
      <w:r>
        <w:rPr>
          <w:rFonts w:eastAsia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eastAsia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(или) эксплуатируемых без разрешений на территории                 Рассказовского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муниципального округа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Тамбовской</w:t>
      </w:r>
      <w:r>
        <w:rPr>
          <w:rFonts w:eastAsia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области.</w:t>
      </w:r>
    </w:p>
    <w:p>
      <w:pPr>
        <w:pStyle w:val="Normal"/>
        <w:suppressAutoHyphens w:val="false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2.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Утвердить состав  комиссии по демонтажу рекламных конструкций,                  установленных</w:t>
      </w:r>
      <w:r>
        <w:rPr>
          <w:rFonts w:eastAsia="Times New Roman" w:cs="Times New Roman"/>
          <w:i w:val="false"/>
          <w:iCs w:val="false"/>
          <w:color w:val="000000"/>
          <w:spacing w:val="4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и</w:t>
      </w:r>
      <w:r>
        <w:rPr>
          <w:rFonts w:eastAsia="Times New Roman" w:cs="Times New Roman"/>
          <w:i w:val="false"/>
          <w:iCs w:val="false"/>
          <w:color w:val="000000"/>
          <w:spacing w:val="4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(или) эксплуатируемых без разрешений</w:t>
      </w:r>
      <w:r>
        <w:rPr>
          <w:rFonts w:eastAsia="Times New Roman" w:cs="Times New Roman"/>
          <w:i w:val="false"/>
          <w:iCs w:val="false"/>
          <w:color w:val="000000"/>
          <w:spacing w:val="4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 xml:space="preserve">на территории                               </w:t>
      </w:r>
      <w:r>
        <w:rPr>
          <w:rFonts w:eastAsia="Times New Roman" w:cs="Times New Roman"/>
          <w:i w:val="false"/>
          <w:iCs w:val="false"/>
          <w:color w:val="000000"/>
          <w:spacing w:val="-1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Рассказовского муниципального округа Тамбовской</w:t>
      </w:r>
      <w:r>
        <w:rPr>
          <w:rFonts w:eastAsia="Times New Roman" w:cs="Times New Roman"/>
          <w:i w:val="false"/>
          <w:iCs w:val="false"/>
          <w:color w:val="000000"/>
          <w:spacing w:val="-1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области согласно                приложению № 1.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iCs/>
          <w:sz w:val="28"/>
          <w:szCs w:val="28"/>
        </w:rPr>
        <w:t xml:space="preserve">3. Утвердить </w:t>
      </w:r>
      <w:r>
        <w:rPr>
          <w:sz w:val="28"/>
          <w:szCs w:val="28"/>
        </w:rPr>
        <w:t>Положение о комиссии по демонтажу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рекламных конструкций, установленных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эксплуатируемых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разрешений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Рассказовского </w:t>
      </w:r>
      <w:r>
        <w:rPr>
          <w:sz w:val="28"/>
          <w:szCs w:val="28"/>
          <w:shd w:fill="auto" w:val="clear"/>
        </w:rPr>
        <w:t>муниципального округа Тамбовской области согласно приложению №2.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iCs/>
          <w:color w:val="000000"/>
          <w:sz w:val="28"/>
          <w:szCs w:val="28"/>
          <w:shd w:fill="auto" w:val="clear"/>
          <w:lang w:eastAsia="ru-RU"/>
        </w:rPr>
        <w:t>4.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Признать утратившими силу следующие постановления администрации Рассказовского района Тамбовской области: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4.1.  от 06.09.2016 № 609 «О создании постоянно действующей комиссии по демонтажу</w:t>
      </w:r>
      <w:r>
        <w:rPr>
          <w:rFonts w:eastAsia="Times New Roman" w:cs="Times New Roman"/>
          <w:i w:val="false"/>
          <w:iCs w:val="false"/>
          <w:color w:val="000000"/>
          <w:spacing w:val="4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рекламных конструкций, установленных и (или) эксплуатируемых без разрешений  на территории Рассказовского района Тамбовской области.</w:t>
      </w:r>
      <w:r>
        <w:rPr>
          <w:rFonts w:eastAsia="Calibri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en-US" w:bidi="ar-SA"/>
        </w:rPr>
        <w:t>»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ru-RU" w:bidi="ar-SA"/>
        </w:rPr>
        <w:t>;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ru-RU" w:bidi="ar-SA"/>
        </w:rPr>
        <w:t>4.2. от 01.12.2022 № 1067 «</w:t>
      </w:r>
      <w:r>
        <w:rPr>
          <w:sz w:val="28"/>
          <w:szCs w:val="28"/>
        </w:rPr>
        <w:t>О внесении изменений в постановление администрации района от 06.09.2016 № 609 «О создании постоянно действующей комиссии по демонтажу рекламных конструкций, установленных                                              и (или) эксплуатируемых без разрешений на территории Рассказовского района Тамбовской области» (в редакции постановления от 04.05.2021 № 313)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ru-RU" w:bidi="ar-SA"/>
        </w:rPr>
        <w:t>».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5. Разместить </w:t>
      </w:r>
      <w:r>
        <w:rPr>
          <w:rFonts w:eastAsia="SimSun" w:cs="Times New Roman"/>
          <w:color w:val="000000"/>
          <w:sz w:val="28"/>
          <w:szCs w:val="28"/>
          <w:shd w:fill="auto" w:val="clear"/>
          <w:lang w:eastAsia="ru-RU"/>
        </w:rPr>
        <w:t>настоящее постановление на сайте сетевого издания                     «РИА «ТОП 68» (</w:t>
      </w:r>
      <w:hyperlink r:id="rId2">
        <w:r>
          <w:rPr>
            <w:rStyle w:val="Hyperlink"/>
            <w:rFonts w:eastAsia="SimSun" w:cs="Times New Roman"/>
            <w:sz w:val="28"/>
            <w:szCs w:val="28"/>
            <w:u w:val="none"/>
            <w:shd w:fill="auto" w:val="clear"/>
            <w:lang w:eastAsia="ru-RU"/>
          </w:rPr>
          <w:t>www.top68.ru</w:t>
        </w:r>
      </w:hyperlink>
      <w:r>
        <w:rPr>
          <w:rFonts w:eastAsia="SimSun" w:cs="Times New Roman"/>
          <w:color w:val="000000"/>
          <w:sz w:val="28"/>
          <w:szCs w:val="28"/>
          <w:shd w:fill="auto" w:val="clear"/>
          <w:lang w:eastAsia="ru-RU"/>
        </w:rPr>
        <w:t>) и на официальном сайте администрации округа в информационно-телекоммуникационной сети «Интернет».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 </w:t>
      </w:r>
    </w:p>
    <w:p>
      <w:pPr>
        <w:pStyle w:val="Normal"/>
        <w:spacing w:lineRule="exact" w:line="300"/>
        <w:ind w:firstLine="709" w:left="0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6.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Контроль за исполнением настоящего постановления возложить                   на первого заместителя главы администрации округа О.Н. Булычева.</w:t>
      </w:r>
    </w:p>
    <w:p>
      <w:pPr>
        <w:pStyle w:val="Normal"/>
        <w:spacing w:lineRule="exact" w:line="283"/>
        <w:ind w:firstLine="709" w:left="0" w:right="0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/>
          <w:i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exact" w:line="283"/>
        <w:ind w:firstLine="709" w:left="0" w:right="0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/>
          <w:i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fill="auto"/>
        <w:tabs>
          <w:tab w:val="clear" w:pos="720"/>
          <w:tab w:val="left" w:pos="884" w:leader="none"/>
        </w:tabs>
        <w:spacing w:lineRule="exact" w:line="283" w:before="0" w:after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Глава Рассказовского </w:t>
      </w:r>
    </w:p>
    <w:p>
      <w:pPr>
        <w:sectPr>
          <w:type w:val="nextPage"/>
          <w:pgSz w:w="11906" w:h="16838"/>
          <w:pgMar w:left="1559" w:right="762" w:gutter="0" w:header="0" w:top="675" w:footer="0" w:bottom="280"/>
          <w:pgNumType w:fmt="decimal"/>
          <w:formProt w:val="false"/>
          <w:textDirection w:val="lrTb"/>
          <w:docGrid w:type="default" w:linePitch="100" w:charSpace="0"/>
        </w:sectPr>
        <w:pStyle w:val="3"/>
        <w:shd w:val="clear" w:fill="auto"/>
        <w:tabs>
          <w:tab w:val="clear" w:pos="720"/>
          <w:tab w:val="left" w:pos="884" w:leader="none"/>
        </w:tabs>
        <w:spacing w:lineRule="exact" w:line="283" w:before="0" w:after="0"/>
        <w:jc w:val="both"/>
        <w:rPr>
          <w:sz w:val="28"/>
          <w:szCs w:val="28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муниципального округа                                                                   А.А. Поздняков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>
          <w:trHeight w:val="1080" w:hRule="atLeast"/>
        </w:trPr>
        <w:tc>
          <w:tcPr>
            <w:tcW w:w="4960" w:type="dxa"/>
            <w:tcBorders/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/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 администрации округа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№</w:t>
            </w:r>
          </w:p>
        </w:tc>
      </w:tr>
    </w:tbl>
    <w:p>
      <w:pPr>
        <w:pStyle w:val="BodyText"/>
        <w:spacing w:lineRule="auto" w:line="250" w:before="61" w:after="0"/>
        <w:ind w:firstLine="2889" w:left="4901" w:right="135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Rule="auto" w:line="259" w:before="1" w:after="0"/>
        <w:ind w:firstLine="6" w:left="548" w:right="478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демонтажу рекламных конструкций,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-10"/>
          <w:sz w:val="28"/>
          <w:szCs w:val="28"/>
        </w:rPr>
        <w:t xml:space="preserve">                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эксплуатируемых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разрешений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</w:p>
    <w:p>
      <w:pPr>
        <w:pStyle w:val="BodyText"/>
        <w:spacing w:lineRule="auto" w:line="259" w:before="1" w:after="0"/>
        <w:ind w:firstLine="6" w:left="548" w:right="4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Рассказовского </w:t>
      </w:r>
      <w:r>
        <w:rPr>
          <w:sz w:val="28"/>
          <w:szCs w:val="28"/>
          <w:shd w:fill="auto" w:val="clear"/>
        </w:rPr>
        <w:t xml:space="preserve">муниципального округа </w:t>
      </w:r>
      <w:r>
        <w:rPr>
          <w:sz w:val="28"/>
          <w:szCs w:val="28"/>
        </w:rPr>
        <w:t>Тамбовской области</w:t>
      </w:r>
    </w:p>
    <w:p>
      <w:pPr>
        <w:pStyle w:val="BodyText"/>
        <w:spacing w:lineRule="auto" w:line="259" w:before="1" w:after="0"/>
        <w:ind w:firstLine="6" w:left="548" w:right="4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- Комиссия) </w:t>
      </w:r>
    </w:p>
    <w:p>
      <w:pPr>
        <w:pStyle w:val="BodyText"/>
        <w:spacing w:lineRule="exact" w:line="283" w:before="1" w:after="0"/>
        <w:ind w:firstLine="6" w:left="548" w:right="478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1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2"/>
        <w:gridCol w:w="693"/>
        <w:gridCol w:w="5490"/>
      </w:tblGrid>
      <w:tr>
        <w:trPr>
          <w:trHeight w:val="630" w:hRule="atLeast"/>
        </w:trPr>
        <w:tc>
          <w:tcPr>
            <w:tcW w:w="3732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30" w:after="0"/>
              <w:ind w:hanging="0" w:left="227" w:right="-28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Булычев</w:t>
            </w:r>
          </w:p>
          <w:p>
            <w:pPr>
              <w:pStyle w:val="BodyText"/>
              <w:spacing w:lineRule="exact" w:line="283"/>
              <w:ind w:left="21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Николаевич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tabs>
                <w:tab w:val="clear" w:pos="720"/>
                <w:tab w:val="left" w:pos="1320" w:leader="none"/>
                <w:tab w:val="left" w:pos="2980" w:leader="none"/>
                <w:tab w:val="left" w:pos="3896" w:leader="none"/>
              </w:tabs>
              <w:spacing w:lineRule="exact" w:line="283" w:before="30" w:after="0"/>
              <w:ind w:hanging="0" w:left="0" w:right="136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первый заместитель </w:t>
            </w:r>
            <w:r>
              <w:rPr>
                <w:spacing w:val="-4"/>
                <w:sz w:val="28"/>
                <w:szCs w:val="28"/>
              </w:rPr>
              <w:t xml:space="preserve">главы </w:t>
            </w:r>
            <w:r>
              <w:rPr>
                <w:spacing w:val="-2"/>
                <w:sz w:val="28"/>
                <w:szCs w:val="28"/>
              </w:rPr>
              <w:t>администрации округа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>
            <w:pPr>
              <w:pStyle w:val="BodyText"/>
              <w:tabs>
                <w:tab w:val="clear" w:pos="720"/>
                <w:tab w:val="left" w:pos="1320" w:leader="none"/>
                <w:tab w:val="left" w:pos="2980" w:leader="none"/>
                <w:tab w:val="left" w:pos="3896" w:leader="none"/>
              </w:tabs>
              <w:spacing w:lineRule="exact" w:line="283" w:before="30" w:after="0"/>
              <w:ind w:hanging="0" w:left="0" w:right="136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1201" w:hRule="atLeast"/>
        </w:trPr>
        <w:tc>
          <w:tcPr>
            <w:tcW w:w="3732" w:type="dxa"/>
            <w:tcBorders/>
          </w:tcPr>
          <w:p>
            <w:pPr>
              <w:pStyle w:val="BodyText"/>
              <w:spacing w:lineRule="exact" w:line="283" w:before="0" w:after="0"/>
              <w:ind w:hanging="0" w:left="0"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Гренадерова</w:t>
            </w:r>
          </w:p>
          <w:p>
            <w:pPr>
              <w:pStyle w:val="BodyText"/>
              <w:spacing w:lineRule="exact" w:line="283" w:before="0" w:after="0"/>
              <w:ind w:left="216"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</w:t>
            </w:r>
            <w:r>
              <w:rPr>
                <w:spacing w:val="-2"/>
                <w:sz w:val="28"/>
                <w:szCs w:val="28"/>
              </w:rPr>
              <w:t>Ильинична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2165" w:leader="none"/>
                <w:tab w:val="left" w:pos="2328" w:leader="none"/>
                <w:tab w:val="left" w:pos="2453" w:leader="none"/>
                <w:tab w:val="left" w:pos="2630" w:leader="none"/>
                <w:tab w:val="left" w:pos="3984" w:leader="none"/>
                <w:tab w:val="left" w:pos="4516" w:leader="none"/>
                <w:tab w:val="left" w:pos="4954" w:leader="none"/>
                <w:tab w:val="left" w:pos="5602" w:leader="none"/>
              </w:tabs>
              <w:suppressAutoHyphens w:val="true"/>
              <w:bidi w:val="0"/>
              <w:spacing w:lineRule="exact" w:line="283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начальник отдела строительства, архитектуры, жилищно-коммунального             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дорожного хозяйства администрации округа, заместитель председателя Комиссии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2165" w:leader="none"/>
                <w:tab w:val="left" w:pos="2328" w:leader="none"/>
                <w:tab w:val="left" w:pos="2453" w:leader="none"/>
                <w:tab w:val="left" w:pos="2630" w:leader="none"/>
                <w:tab w:val="left" w:pos="3984" w:leader="none"/>
                <w:tab w:val="left" w:pos="4516" w:leader="none"/>
                <w:tab w:val="left" w:pos="4954" w:leader="none"/>
                <w:tab w:val="left" w:pos="5602" w:leader="none"/>
              </w:tabs>
              <w:suppressAutoHyphens w:val="true"/>
              <w:bidi w:val="0"/>
              <w:spacing w:lineRule="exact" w:line="283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32" w:type="dxa"/>
            <w:tcBorders/>
          </w:tcPr>
          <w:p>
            <w:pPr>
              <w:pStyle w:val="BodyText"/>
              <w:spacing w:lineRule="exact" w:line="283"/>
              <w:ind w:left="216" w:right="3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Каратеев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Алексей Александрович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tabs>
                <w:tab w:val="clear" w:pos="720"/>
                <w:tab w:val="left" w:pos="2165" w:leader="none"/>
                <w:tab w:val="left" w:pos="2328" w:leader="none"/>
                <w:tab w:val="left" w:pos="2453" w:leader="none"/>
                <w:tab w:val="left" w:pos="2630" w:leader="none"/>
                <w:tab w:val="left" w:pos="3984" w:leader="none"/>
                <w:tab w:val="left" w:pos="4516" w:leader="none"/>
                <w:tab w:val="left" w:pos="4954" w:leader="none"/>
                <w:tab w:val="left" w:pos="5602" w:leader="none"/>
              </w:tabs>
              <w:spacing w:lineRule="exact" w:line="283" w:before="36" w:after="0"/>
              <w:ind w:hanging="0" w:left="0" w:right="13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заместитель начальника отдела строительства, архитектуры, жилищно-</w:t>
            </w:r>
          </w:p>
          <w:p>
            <w:pPr>
              <w:pStyle w:val="BodyText"/>
              <w:spacing w:lineRule="exact" w:line="283"/>
              <w:ind w:hanging="0" w:left="0" w:right="1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коммунального и дорожного хозяйства администрации округа - главный архитектор, секретарь Комиссии</w:t>
            </w:r>
          </w:p>
          <w:p>
            <w:pPr>
              <w:pStyle w:val="BodyText"/>
              <w:spacing w:lineRule="exact" w:line="283"/>
              <w:ind w:hanging="0" w:left="0" w:right="13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468" w:hRule="atLeast"/>
        </w:trPr>
        <w:tc>
          <w:tcPr>
            <w:tcW w:w="3732" w:type="dxa"/>
            <w:tcBorders/>
          </w:tcPr>
          <w:p>
            <w:pPr>
              <w:pStyle w:val="Style16"/>
              <w:spacing w:lineRule="exact" w: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Style16"/>
              <w:spacing w:lineRule="exact" w:line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32" w:hRule="atLeast"/>
        </w:trPr>
        <w:tc>
          <w:tcPr>
            <w:tcW w:w="3732" w:type="dxa"/>
            <w:tcBorders/>
          </w:tcPr>
          <w:p>
            <w:pPr>
              <w:pStyle w:val="Normal"/>
              <w:spacing w:lineRule="exact" w:line="283" w:before="0" w:after="0"/>
              <w:ind w:left="216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Анохин</w:t>
            </w:r>
          </w:p>
          <w:p>
            <w:pPr>
              <w:pStyle w:val="BodyText"/>
              <w:spacing w:lineRule="exact" w:line="283" w:before="31" w:after="0"/>
              <w:ind w:left="21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Владимирович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83" w:before="0" w:after="0"/>
              <w:ind w:hanging="0" w:left="0" w:right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начальник правового отдела администрации округа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83" w:before="0" w:after="0"/>
              <w:ind w:hanging="0" w:left="0" w:right="0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</w:r>
          </w:p>
        </w:tc>
      </w:tr>
      <w:tr>
        <w:trPr/>
        <w:tc>
          <w:tcPr>
            <w:tcW w:w="3732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Говердовская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Алекссандровна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83" w:before="0" w:after="0"/>
              <w:ind w:hanging="0" w:left="0" w:right="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экономической политики, труда и развития предпринимательства администрации округа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83" w:before="0" w:after="0"/>
              <w:ind w:hanging="0" w:left="0" w:right="5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3732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11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Краснояружская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113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Наталия Алексеевна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113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tabs>
                <w:tab w:val="clear" w:pos="720"/>
                <w:tab w:val="left" w:pos="2654" w:leader="none"/>
                <w:tab w:val="left" w:pos="3739" w:leader="none"/>
              </w:tabs>
              <w:spacing w:lineRule="exact" w:line="283" w:before="0" w:after="0"/>
              <w:ind w:hanging="0" w:left="0" w:right="1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округа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2654" w:leader="none"/>
                <w:tab w:val="left" w:pos="3739" w:leader="none"/>
              </w:tabs>
              <w:suppressAutoHyphens w:val="true"/>
              <w:bidi w:val="0"/>
              <w:spacing w:lineRule="exact" w:line="283" w:before="0" w:after="0"/>
              <w:ind w:hanging="0" w:left="283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96" w:hRule="atLeast"/>
        </w:trPr>
        <w:tc>
          <w:tcPr>
            <w:tcW w:w="3732" w:type="dxa"/>
            <w:tcBorders/>
          </w:tcPr>
          <w:p>
            <w:pPr>
              <w:pStyle w:val="BodyText"/>
              <w:spacing w:lineRule="exact" w:line="283"/>
              <w:ind w:left="216" w:right="5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Савельева</w:t>
            </w:r>
          </w:p>
          <w:p>
            <w:pPr>
              <w:pStyle w:val="BodyText"/>
              <w:spacing w:lineRule="exact" w:line="283"/>
              <w:ind w:left="216" w:right="5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Татьяна Юрьевна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2654" w:leader="none"/>
                <w:tab w:val="left" w:pos="3739" w:leader="none"/>
              </w:tabs>
              <w:suppressAutoHyphens w:val="true"/>
              <w:bidi w:val="0"/>
              <w:spacing w:lineRule="exact" w:line="283" w:before="0" w:after="0"/>
              <w:ind w:hanging="0" w:left="0" w:right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муниципальным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имуществом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 xml:space="preserve">землеустройству </w:t>
            </w:r>
            <w:r>
              <w:rPr>
                <w:sz w:val="28"/>
                <w:szCs w:val="28"/>
              </w:rPr>
              <w:t>администрации округа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2654" w:leader="none"/>
                <w:tab w:val="left" w:pos="3739" w:leader="none"/>
              </w:tabs>
              <w:suppressAutoHyphens w:val="true"/>
              <w:bidi w:val="0"/>
              <w:spacing w:lineRule="exact" w:line="283" w:before="0" w:after="0"/>
              <w:ind w:hanging="0" w:left="0" w:right="113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1026" w:hRule="atLeast"/>
        </w:trPr>
        <w:tc>
          <w:tcPr>
            <w:tcW w:w="3732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28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Стрыков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exact" w:line="283" w:before="0" w:after="0"/>
              <w:ind w:hanging="0" w:left="227" w:right="28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Владилен Витальевич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spacing w:lineRule="exact" w:line="283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главы администрации округа, начальник управления по развитию</w:t>
            </w:r>
          </w:p>
          <w:p>
            <w:pPr>
              <w:pStyle w:val="Normal"/>
              <w:widowControl w:val="false"/>
              <w:spacing w:lineRule="exact" w:line="283" w:before="0" w:after="0"/>
              <w:jc w:val="left"/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территории</w:t>
            </w:r>
          </w:p>
          <w:p>
            <w:pPr>
              <w:pStyle w:val="Normal"/>
              <w:widowControl w:val="false"/>
              <w:spacing w:lineRule="exact" w:line="283" w:before="0" w:after="0"/>
              <w:jc w:val="left"/>
              <w:rPr>
                <w:rFonts w:eastAsia="Times New Roman" w:cs="Times New Roman"/>
                <w:b w:val="false"/>
                <w:bCs w:val="false"/>
                <w:sz w:val="12"/>
                <w:szCs w:val="12"/>
              </w:rPr>
            </w:pPr>
            <w:r>
              <w:rPr>
                <w:rFonts w:eastAsia="Times New Roman" w:cs="Times New Roman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3732" w:type="dxa"/>
            <w:tcBorders/>
          </w:tcPr>
          <w:p>
            <w:pPr>
              <w:pStyle w:val="BodyText"/>
              <w:tabs>
                <w:tab w:val="clear" w:pos="720"/>
                <w:tab w:val="left" w:pos="1685" w:leader="none"/>
                <w:tab w:val="left" w:pos="2069" w:leader="none"/>
                <w:tab w:val="left" w:pos="2990" w:leader="none"/>
              </w:tabs>
              <w:spacing w:lineRule="exact" w:line="283" w:before="0" w:after="0"/>
              <w:ind w:hanging="10" w:left="216" w:right="38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Представитель межмуниципального отдела Министерства внутренних </w:t>
            </w:r>
            <w:r>
              <w:rPr>
                <w:spacing w:val="-4"/>
                <w:sz w:val="28"/>
                <w:szCs w:val="28"/>
              </w:rPr>
              <w:t xml:space="preserve">дел </w:t>
            </w:r>
            <w:r>
              <w:rPr>
                <w:spacing w:val="-2"/>
                <w:sz w:val="28"/>
                <w:szCs w:val="28"/>
              </w:rPr>
              <w:t>Российской Федерации</w:t>
            </w:r>
          </w:p>
          <w:p>
            <w:pPr>
              <w:pStyle w:val="BodyText"/>
              <w:spacing w:lineRule="exact" w:line="283"/>
              <w:ind w:left="216" w:right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«Рассказовский»</w:t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(по</w:t>
            </w:r>
            <w:r>
              <w:rPr>
                <w:rFonts w:eastAsia="Times New Roman" w:cs="Times New Roman"/>
                <w:b w:val="false"/>
                <w:bCs w:val="false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pacing w:val="-2"/>
                <w:sz w:val="28"/>
                <w:szCs w:val="28"/>
              </w:rPr>
              <w:t>согласованию)</w:t>
            </w:r>
          </w:p>
        </w:tc>
      </w:tr>
      <w:tr>
        <w:trPr/>
        <w:tc>
          <w:tcPr>
            <w:tcW w:w="3732" w:type="dxa"/>
            <w:tcBorders/>
          </w:tcPr>
          <w:p>
            <w:pPr>
              <w:pStyle w:val="BodyText"/>
              <w:tabs>
                <w:tab w:val="clear" w:pos="720"/>
                <w:tab w:val="left" w:pos="1685" w:leader="none"/>
                <w:tab w:val="left" w:pos="2069" w:leader="none"/>
                <w:tab w:val="left" w:pos="2990" w:leader="none"/>
              </w:tabs>
              <w:spacing w:lineRule="auto" w:line="250" w:before="0" w:after="0"/>
              <w:ind w:hanging="0" w:left="0" w:right="38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93" w:type="dxa"/>
            <w:tcBorders/>
          </w:tcPr>
          <w:p>
            <w:pPr>
              <w:pStyle w:val="Style16"/>
              <w:spacing w:lineRule="exact" w:line="283"/>
              <w:rPr/>
            </w:pPr>
            <w:r>
              <w:rPr/>
            </w:r>
          </w:p>
        </w:tc>
        <w:tc>
          <w:tcPr>
            <w:tcW w:w="5490" w:type="dxa"/>
            <w:tcBorders/>
          </w:tcPr>
          <w:p>
            <w:pPr>
              <w:pStyle w:val="BodyText"/>
              <w:spacing w:before="65" w:after="0"/>
              <w:ind w:left="207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sectPr>
          <w:type w:val="nextPage"/>
          <w:pgSz w:w="11906" w:h="16838"/>
          <w:pgMar w:left="1559" w:right="425" w:gutter="0" w:header="0" w:top="641" w:footer="0" w:bottom="64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16"/>
              <w:pageBreakBefore/>
              <w:rPr/>
            </w:pPr>
            <w:r>
              <w:br w:type="page"/>
            </w: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округа</w:t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  №</w:t>
            </w:r>
          </w:p>
        </w:tc>
      </w:tr>
    </w:tbl>
    <w:p>
      <w:pPr>
        <w:pStyle w:val="BodyText"/>
        <w:spacing w:before="30" w:after="0"/>
        <w:ind w:left="0" w:right="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50"/>
        <w:ind w:hanging="8" w:left="692" w:right="704"/>
        <w:jc w:val="center"/>
        <w:rPr/>
      </w:pPr>
      <w:r>
        <w:rPr/>
        <w:t>Положение о комиссии по демонтажу</w:t>
      </w:r>
      <w:r>
        <w:rPr>
          <w:spacing w:val="40"/>
        </w:rPr>
        <w:t xml:space="preserve"> </w:t>
      </w:r>
      <w:r>
        <w:rPr/>
        <w:t>рекламных конструкций, установленных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(или)</w:t>
      </w:r>
      <w:r>
        <w:rPr>
          <w:spacing w:val="-7"/>
        </w:rPr>
        <w:t xml:space="preserve"> </w:t>
      </w:r>
      <w:r>
        <w:rPr/>
        <w:t>эксплуатируемых</w:t>
      </w:r>
      <w:r>
        <w:rPr>
          <w:spacing w:val="-9"/>
        </w:rPr>
        <w:t xml:space="preserve"> </w:t>
      </w:r>
      <w:r>
        <w:rPr/>
        <w:t>без</w:t>
      </w:r>
      <w:r>
        <w:rPr>
          <w:spacing w:val="-5"/>
        </w:rPr>
        <w:t xml:space="preserve"> </w:t>
      </w:r>
      <w:r>
        <w:rPr/>
        <w:t>разрешений</w:t>
      </w:r>
      <w:r>
        <w:rPr>
          <w:spacing w:val="-6"/>
        </w:rPr>
        <w:t xml:space="preserve">                                 </w:t>
      </w:r>
      <w:r>
        <w:rPr/>
        <w:t>на</w:t>
      </w:r>
      <w:r>
        <w:rPr>
          <w:spacing w:val="-5"/>
        </w:rPr>
        <w:t xml:space="preserve"> </w:t>
      </w:r>
      <w:r>
        <w:rPr/>
        <w:t>территории Рассказовского</w:t>
      </w:r>
      <w:r>
        <w:rPr>
          <w:shd w:fill="auto" w:val="clear"/>
        </w:rPr>
        <w:t xml:space="preserve"> муниципального округа</w:t>
      </w:r>
    </w:p>
    <w:p>
      <w:pPr>
        <w:pStyle w:val="BodyText"/>
        <w:spacing w:lineRule="auto" w:line="250"/>
        <w:ind w:hanging="8" w:left="692" w:right="704"/>
        <w:jc w:val="center"/>
        <w:rPr/>
      </w:pPr>
      <w:r>
        <w:rPr/>
        <w:t>Тамбовской области</w:t>
      </w:r>
    </w:p>
    <w:p>
      <w:pPr>
        <w:pStyle w:val="BodyText"/>
        <w:spacing w:lineRule="auto" w:line="259" w:before="1" w:after="0"/>
        <w:ind w:firstLine="6" w:left="548" w:right="4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- Положение)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38" w:before="279" w:after="0"/>
        <w:ind w:firstLine="510" w:left="0" w:right="170"/>
        <w:jc w:val="both"/>
        <w:rPr>
          <w:sz w:val="28"/>
        </w:rPr>
      </w:pPr>
      <w:r>
        <w:rPr>
          <w:sz w:val="28"/>
        </w:rPr>
        <w:t>1. Комиссия по демонтажу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рекламных конструкций, установленных и (или) эксплуатируемых без разрешений на территории Рассказовского </w:t>
      </w:r>
      <w:r>
        <w:rPr>
          <w:sz w:val="28"/>
          <w:shd w:fill="auto" w:val="clear"/>
        </w:rPr>
        <w:t>муниципального округа Тамбовской области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(далее - Комиссия)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образована для упорядочения установки и эксплуатации рекламных конструкций на территории Рассказовского муниципального округа Тамбовской области, а также выявления незаконно установленных рекламных конструкций на территории Рассказовского муниципального округа Тамбовской области.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3" w:after="0"/>
        <w:ind w:firstLine="567" w:left="0" w:right="170"/>
        <w:jc w:val="both"/>
        <w:rPr>
          <w:sz w:val="28"/>
        </w:rPr>
      </w:pPr>
      <w:r>
        <w:rPr>
          <w:sz w:val="28"/>
          <w:shd w:fill="auto" w:val="clear"/>
        </w:rPr>
        <w:t>2. Комиссия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в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своей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работе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руководствуется Федеральным законом от 13.03.2006 № 38-ФЗ «О рекламе»,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законодательством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</w:rPr>
        <w:t>Российской Федерации и Тамбовской области и настоящим Положением.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47" w:before="0" w:after="0"/>
        <w:ind w:firstLine="567" w:left="0" w:right="170"/>
        <w:jc w:val="both"/>
        <w:rPr>
          <w:sz w:val="28"/>
        </w:rPr>
      </w:pPr>
      <w:r>
        <w:rPr>
          <w:sz w:val="28"/>
        </w:rPr>
        <w:t>3. В состав комиссии входят: председатель комиссии, заместитель председателя комиссии, секретарь комиссии и члены комиссии.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3" w:after="0"/>
        <w:ind w:firstLine="567" w:left="0" w:right="170"/>
        <w:jc w:val="both"/>
        <w:rPr>
          <w:sz w:val="28"/>
        </w:rPr>
      </w:pPr>
      <w:r>
        <w:rPr>
          <w:sz w:val="28"/>
        </w:rPr>
        <w:t>4. Председатель комиссии руководит ее деятельностью, определяет порядок рассмотрения вопросов, вносит предложения об изменении ее состава.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38" w:before="0" w:after="0"/>
        <w:ind w:firstLine="567" w:left="0" w:right="170"/>
        <w:jc w:val="both"/>
        <w:rPr>
          <w:sz w:val="28"/>
        </w:rPr>
      </w:pPr>
      <w:r>
        <w:rPr>
          <w:sz w:val="28"/>
        </w:rPr>
        <w:t>5. Секретарь комиссии осуществляет подготовку заседания комиссии, оформление и рассылку необходимых документов, информирование членов Комиссии по всем вопросам, относящимся к их функциям, в том числе уведомляет лиц, принимающих участие в работе комиссии, о месте, дате и времени проведения заседания комиссии и обеспечивает членов Комиссии необходимыми материалами, ведет организационно-техническую работу.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38" w:before="0" w:after="0"/>
        <w:ind w:firstLine="567" w:left="0" w:right="170"/>
        <w:jc w:val="both"/>
        <w:rPr>
          <w:sz w:val="28"/>
        </w:rPr>
      </w:pPr>
      <w:r>
        <w:rPr>
          <w:sz w:val="28"/>
        </w:rPr>
        <w:t>6. 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14" w:after="0"/>
        <w:ind w:firstLine="567" w:left="0" w:right="170"/>
        <w:jc w:val="both"/>
        <w:rPr>
          <w:sz w:val="28"/>
        </w:rPr>
      </w:pPr>
      <w:r>
        <w:rPr>
          <w:sz w:val="28"/>
        </w:rPr>
        <w:t>приглашать, при необходимости, на заседание комиссии руководителей и должностных лиц: органов исполнительной власти Тамбовской области, правоохранительных органов, представителей средств массовой информации;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47" w:before="0" w:after="0"/>
        <w:ind w:firstLine="567" w:left="0" w:right="170"/>
        <w:jc w:val="both"/>
        <w:rPr>
          <w:sz w:val="28"/>
        </w:rPr>
      </w:pPr>
      <w:r>
        <w:rPr>
          <w:sz w:val="28"/>
        </w:rPr>
        <w:t>привлекать к содействию проектные организации, имеющие лицензии на право обследования рекламных конструкций, выполнение проектных работ;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725" w:leader="none"/>
        </w:tabs>
        <w:suppressAutoHyphens w:val="true"/>
        <w:bidi w:val="0"/>
        <w:spacing w:lineRule="auto" w:line="240" w:before="8" w:after="0"/>
        <w:ind w:firstLine="567" w:left="0" w:righ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содействию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28" w:after="0"/>
        <w:ind w:firstLine="567" w:left="0" w:right="170"/>
        <w:jc w:val="both"/>
        <w:rPr>
          <w:sz w:val="28"/>
        </w:rPr>
      </w:pPr>
      <w:r>
        <w:rPr>
          <w:sz w:val="28"/>
        </w:rPr>
        <w:t>привлекать к содействию собственников недвижимого имущества, к которому незаконно присоединена рекламная конструкция;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28" w:after="0"/>
        <w:ind w:hanging="0" w:left="0" w:right="170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7. 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75" w:leader="none"/>
        </w:tabs>
        <w:suppressAutoHyphens w:val="true"/>
        <w:bidi w:val="0"/>
        <w:spacing w:lineRule="auto" w:line="250" w:before="28" w:after="0"/>
        <w:ind w:hanging="0" w:left="0" w:right="170"/>
        <w:jc w:val="left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8. Заседания комиссии являются правомочными, если в их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 участие более половины утвержденного состава Комиссии.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28" w:after="0"/>
        <w:ind w:hanging="0" w:left="0" w:right="17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9. Решения комиссии, принятые в рамках ее компетенции, являются обязательными для всех рекламораспространителей, размещающих наружную рекламу на территории Рассказовского </w:t>
      </w:r>
      <w:r>
        <w:rPr>
          <w:sz w:val="28"/>
          <w:shd w:fill="auto" w:val="clear"/>
        </w:rPr>
        <w:t>муниципального округа Тамбовской области.</w:t>
      </w:r>
    </w:p>
    <w:p>
      <w:pPr>
        <w:sectPr>
          <w:type w:val="continuous"/>
          <w:pgSz w:w="11906" w:h="16838"/>
          <w:pgMar w:left="1559" w:right="425" w:gutter="0" w:header="0" w:top="641" w:footer="0" w:bottom="64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exact" w:line="321" w:before="0" w:after="0"/>
        <w:ind w:firstLine="34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exact" w:line="321" w:before="0" w:after="0"/>
        <w:ind w:firstLine="34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exact" w:line="321" w:before="0" w:after="0"/>
        <w:ind w:firstLine="34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10. Комиссия</w:t>
      </w:r>
      <w:r>
        <w:rPr>
          <w:spacing w:val="-3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в</w:t>
      </w:r>
      <w:r>
        <w:rPr>
          <w:spacing w:val="-5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рамках</w:t>
      </w:r>
      <w:r>
        <w:rPr>
          <w:spacing w:val="-7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своей</w:t>
      </w:r>
      <w:r>
        <w:rPr>
          <w:spacing w:val="-4"/>
          <w:sz w:val="28"/>
          <w:shd w:fill="auto" w:val="clear"/>
        </w:rPr>
        <w:t xml:space="preserve"> </w:t>
      </w:r>
      <w:r>
        <w:rPr>
          <w:spacing w:val="-2"/>
          <w:sz w:val="28"/>
          <w:shd w:fill="auto" w:val="clear"/>
        </w:rPr>
        <w:t>компетенции:</w:t>
      </w:r>
    </w:p>
    <w:p>
      <w:pPr>
        <w:pStyle w:val="ListParagraph"/>
        <w:widowControl w:val="false"/>
        <w:tabs>
          <w:tab w:val="clear" w:pos="720"/>
          <w:tab w:val="left" w:pos="854" w:leader="none"/>
        </w:tabs>
        <w:suppressAutoHyphens w:val="true"/>
        <w:bidi w:val="0"/>
        <w:spacing w:lineRule="auto" w:line="250" w:before="9" w:after="0"/>
        <w:ind w:firstLine="34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- осуществляет плановые и внеплановые выезды и осмотры территорий, на которых размещены рекламные конструкции, установленные и (или) эксплуатируемые без разрешений, срок действия которых не истек, на территории Рассказовского муниципального округа Тамбовской области;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5" w:after="0"/>
        <w:ind w:hanging="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 </w:t>
      </w:r>
      <w:r>
        <w:rPr>
          <w:sz w:val="28"/>
          <w:shd w:fill="auto" w:val="clear"/>
        </w:rPr>
        <w:t>- составляет акты о выявлении рекламной конструкции, размещенной на территории Рассказовского муниципального округа Тамбовской области                       с нарушениями требований законодательства о рекламе;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</w:tabs>
        <w:suppressAutoHyphens w:val="true"/>
        <w:bidi w:val="0"/>
        <w:spacing w:lineRule="auto" w:line="250" w:before="0" w:after="0"/>
        <w:ind w:hanging="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</w:t>
      </w:r>
      <w:r>
        <w:rPr>
          <w:sz w:val="28"/>
          <w:shd w:fill="auto" w:val="clear"/>
        </w:rPr>
        <w:t>- принимает решение о выдаче администрацией округа предписаний                            о демонтаже рекламных конструкций;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6" w:leader="none"/>
          <w:tab w:val="left" w:pos="2195" w:leader="none"/>
          <w:tab w:val="left" w:pos="2238" w:leader="none"/>
          <w:tab w:val="left" w:pos="2569" w:leader="none"/>
          <w:tab w:val="left" w:pos="3006" w:leader="none"/>
          <w:tab w:val="left" w:pos="3328" w:leader="none"/>
          <w:tab w:val="left" w:pos="3419" w:leader="none"/>
          <w:tab w:val="left" w:pos="4801" w:leader="none"/>
          <w:tab w:val="left" w:pos="5031" w:leader="none"/>
          <w:tab w:val="left" w:pos="5176" w:leader="none"/>
          <w:tab w:val="left" w:pos="5756" w:leader="none"/>
          <w:tab w:val="left" w:pos="6236" w:leader="none"/>
          <w:tab w:val="left" w:pos="6361" w:leader="none"/>
          <w:tab w:val="left" w:pos="6649" w:leader="none"/>
          <w:tab w:val="left" w:pos="6731" w:leader="none"/>
          <w:tab w:val="left" w:pos="7052" w:leader="none"/>
          <w:tab w:val="left" w:pos="8008" w:leader="none"/>
          <w:tab w:val="left" w:pos="8286" w:leader="none"/>
          <w:tab w:val="left" w:pos="8511" w:leader="none"/>
          <w:tab w:val="left" w:pos="8607" w:leader="none"/>
        </w:tabs>
        <w:suppressAutoHyphens w:val="true"/>
        <w:bidi w:val="0"/>
        <w:spacing w:lineRule="auto" w:line="250" w:before="0" w:after="0"/>
        <w:ind w:hanging="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   </w:t>
      </w:r>
      <w:r>
        <w:rPr>
          <w:sz w:val="28"/>
          <w:shd w:fill="auto" w:val="clear"/>
        </w:rPr>
        <w:t xml:space="preserve">-  составляет акты о выполнении (или невыполнении) </w:t>
      </w:r>
      <w:r>
        <w:rPr>
          <w:spacing w:val="-10"/>
          <w:sz w:val="28"/>
          <w:shd w:fill="auto" w:val="clear"/>
        </w:rPr>
        <w:t xml:space="preserve">в </w:t>
      </w:r>
      <w:r>
        <w:rPr>
          <w:spacing w:val="-2"/>
          <w:sz w:val="28"/>
          <w:shd w:fill="auto" w:val="clear"/>
        </w:rPr>
        <w:t xml:space="preserve">установленный                </w:t>
      </w:r>
      <w:r>
        <w:rPr>
          <w:sz w:val="28"/>
          <w:shd w:fill="auto" w:val="clear"/>
        </w:rPr>
        <w:t xml:space="preserve">срок </w:t>
      </w:r>
      <w:r>
        <w:rPr>
          <w:spacing w:val="-2"/>
          <w:sz w:val="28"/>
          <w:shd w:fill="auto" w:val="clear"/>
        </w:rPr>
        <w:t xml:space="preserve">предписаний </w:t>
      </w:r>
      <w:r>
        <w:rPr>
          <w:spacing w:val="-10"/>
          <w:sz w:val="28"/>
          <w:shd w:fill="auto" w:val="clear"/>
        </w:rPr>
        <w:t xml:space="preserve">о </w:t>
      </w:r>
      <w:r>
        <w:rPr>
          <w:sz w:val="28"/>
          <w:shd w:fill="auto" w:val="clear"/>
        </w:rPr>
        <w:t xml:space="preserve">демонтаже </w:t>
      </w:r>
      <w:r>
        <w:rPr>
          <w:spacing w:val="-2"/>
          <w:sz w:val="28"/>
          <w:shd w:fill="auto" w:val="clear"/>
        </w:rPr>
        <w:t>рекламныхконструкций, установленных</w:t>
      </w:r>
      <w:r>
        <w:rPr>
          <w:sz w:val="28"/>
          <w:shd w:fill="auto" w:val="clear"/>
        </w:rPr>
        <w:tab/>
        <w:t xml:space="preserve"> </w:t>
      </w:r>
      <w:r>
        <w:rPr>
          <w:spacing w:val="-10"/>
          <w:sz w:val="28"/>
          <w:shd w:fill="auto" w:val="clear"/>
        </w:rPr>
        <w:t xml:space="preserve">и </w:t>
      </w:r>
      <w:r>
        <w:rPr>
          <w:spacing w:val="-4"/>
          <w:sz w:val="28"/>
          <w:shd w:fill="auto" w:val="clear"/>
        </w:rPr>
        <w:t xml:space="preserve">(или) </w:t>
      </w:r>
      <w:r>
        <w:rPr>
          <w:spacing w:val="-2"/>
          <w:sz w:val="28"/>
          <w:shd w:fill="auto" w:val="clear"/>
        </w:rPr>
        <w:t>эксплуатируемых</w:t>
      </w:r>
      <w:r>
        <w:rPr>
          <w:sz w:val="28"/>
          <w:shd w:fill="auto" w:val="clear"/>
        </w:rPr>
        <w:tab/>
      </w:r>
      <w:r>
        <w:rPr>
          <w:spacing w:val="-4"/>
          <w:sz w:val="28"/>
          <w:shd w:fill="auto" w:val="clear"/>
        </w:rPr>
        <w:t>без</w:t>
      </w:r>
      <w:r>
        <w:rPr>
          <w:sz w:val="28"/>
          <w:shd w:fill="auto" w:val="clear"/>
        </w:rPr>
        <w:tab/>
        <w:t xml:space="preserve"> </w:t>
      </w:r>
      <w:r>
        <w:rPr>
          <w:spacing w:val="-2"/>
          <w:sz w:val="28"/>
          <w:shd w:fill="auto" w:val="clear"/>
        </w:rPr>
        <w:t xml:space="preserve">разрешений </w:t>
      </w:r>
      <w:r>
        <w:rPr>
          <w:spacing w:val="-4"/>
          <w:sz w:val="28"/>
          <w:shd w:fill="auto" w:val="clear"/>
        </w:rPr>
        <w:t xml:space="preserve">на </w:t>
      </w:r>
      <w:r>
        <w:rPr>
          <w:spacing w:val="-2"/>
          <w:sz w:val="28"/>
          <w:shd w:fill="auto" w:val="clear"/>
        </w:rPr>
        <w:t>территории Рассказовского муниципального округа</w:t>
      </w:r>
      <w:r>
        <w:rPr>
          <w:sz w:val="28"/>
          <w:shd w:fill="auto" w:val="clear"/>
        </w:rPr>
        <w:tab/>
      </w:r>
      <w:r>
        <w:rPr>
          <w:spacing w:val="-2"/>
          <w:sz w:val="28"/>
          <w:shd w:fill="auto" w:val="clear"/>
        </w:rPr>
        <w:t xml:space="preserve">Тамбовской области, </w:t>
      </w:r>
      <w:r>
        <w:rPr>
          <w:spacing w:val="-10"/>
          <w:sz w:val="28"/>
          <w:shd w:fill="auto" w:val="clear"/>
        </w:rPr>
        <w:t xml:space="preserve">и о </w:t>
      </w:r>
      <w:r>
        <w:rPr>
          <w:spacing w:val="-2"/>
          <w:sz w:val="28"/>
          <w:shd w:fill="auto" w:val="clear"/>
        </w:rPr>
        <w:t xml:space="preserve">выявлении рекламной </w:t>
      </w:r>
      <w:r>
        <w:rPr>
          <w:sz w:val="28"/>
          <w:shd w:fill="auto" w:val="clear"/>
        </w:rPr>
        <w:t>конструкции,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размещенной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на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территории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Рассказовского муниципального округа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Тамбовской области с нарушениями требований законодательства о рекламе.</w:t>
      </w:r>
    </w:p>
    <w:p>
      <w:pPr>
        <w:pStyle w:val="ListParagraph"/>
        <w:widowControl w:val="false"/>
        <w:tabs>
          <w:tab w:val="clear" w:pos="720"/>
          <w:tab w:val="left" w:pos="854" w:leader="none"/>
          <w:tab w:val="left" w:pos="5176" w:leader="none"/>
          <w:tab w:val="left" w:pos="8281" w:leader="none"/>
        </w:tabs>
        <w:suppressAutoHyphens w:val="true"/>
        <w:bidi w:val="0"/>
        <w:spacing w:lineRule="auto" w:line="250" w:before="3" w:after="0"/>
        <w:ind w:firstLine="340" w:left="0" w:right="113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 xml:space="preserve">- составляет акты о демонтаже </w:t>
      </w:r>
      <w:r>
        <w:rPr>
          <w:spacing w:val="-2"/>
          <w:sz w:val="28"/>
          <w:shd w:fill="auto" w:val="clear"/>
        </w:rPr>
        <w:t xml:space="preserve">рекламных конструкций, </w:t>
      </w:r>
      <w:r>
        <w:rPr>
          <w:sz w:val="28"/>
          <w:shd w:fill="auto" w:val="clear"/>
        </w:rPr>
        <w:t>установленных</w:t>
      </w:r>
      <w:r>
        <w:rPr>
          <w:spacing w:val="40"/>
          <w:sz w:val="28"/>
          <w:shd w:fill="auto" w:val="clear"/>
        </w:rPr>
        <w:t xml:space="preserve">                  </w:t>
      </w:r>
      <w:r>
        <w:rPr>
          <w:sz w:val="28"/>
          <w:shd w:fill="auto" w:val="clear"/>
        </w:rPr>
        <w:t>и (или)</w:t>
      </w:r>
      <w:r>
        <w:rPr>
          <w:spacing w:val="-5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эксплуатируемых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на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территории Рассказовского</w:t>
      </w:r>
      <w:r>
        <w:rPr>
          <w:spacing w:val="-1"/>
          <w:sz w:val="28"/>
          <w:shd w:fill="auto" w:val="clear"/>
        </w:rPr>
        <w:t xml:space="preserve"> муниципального округа </w:t>
      </w:r>
      <w:r>
        <w:rPr>
          <w:sz w:val="28"/>
          <w:shd w:fill="auto" w:val="clear"/>
        </w:rPr>
        <w:t xml:space="preserve"> Тамбовской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области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с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нарушениями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требований</w:t>
      </w:r>
      <w:r>
        <w:rPr>
          <w:spacing w:val="80"/>
          <w:w w:val="15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законодательства</w:t>
      </w:r>
      <w:r>
        <w:rPr>
          <w:spacing w:val="8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 xml:space="preserve">о </w:t>
      </w:r>
      <w:r>
        <w:rPr>
          <w:spacing w:val="-2"/>
          <w:sz w:val="28"/>
          <w:shd w:fill="auto" w:val="clear"/>
        </w:rPr>
        <w:t>рекламе.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  <w:tab w:val="left" w:pos="5176" w:leader="none"/>
          <w:tab w:val="left" w:pos="8281" w:leader="none"/>
        </w:tabs>
        <w:suppressAutoHyphens w:val="true"/>
        <w:bidi w:val="0"/>
        <w:spacing w:lineRule="auto" w:line="250" w:before="3" w:after="0"/>
        <w:ind w:hanging="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 </w:t>
      </w:r>
      <w:r>
        <w:rPr>
          <w:sz w:val="28"/>
          <w:shd w:fill="auto" w:val="clear"/>
        </w:rPr>
        <w:t>11. Акт о выполнении или невыполнении предписания о демонтаже составляется Комиссией по истечении месячного срока, указанного в предписании о демонтаже рекламной конструкции, установленной и (или) эксплуатируемой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на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территории Рассказовского муниципального округа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Тамбовской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области.</w:t>
      </w:r>
    </w:p>
    <w:p>
      <w:pPr>
        <w:pStyle w:val="BodyText"/>
        <w:widowControl w:val="false"/>
        <w:suppressAutoHyphens w:val="true"/>
        <w:bidi w:val="0"/>
        <w:spacing w:lineRule="auto" w:line="250" w:before="0" w:after="0"/>
        <w:ind w:firstLine="624" w:left="0" w:right="170"/>
        <w:jc w:val="both"/>
        <w:rPr>
          <w:highlight w:val="none"/>
          <w:shd w:fill="auto" w:val="clear"/>
        </w:rPr>
      </w:pPr>
      <w:r>
        <w:rPr>
          <w:shd w:fill="auto" w:val="clear"/>
        </w:rPr>
        <w:t>Акт</w:t>
      </w:r>
      <w:r>
        <w:rPr>
          <w:spacing w:val="-4"/>
          <w:shd w:fill="auto" w:val="clear"/>
        </w:rPr>
        <w:t xml:space="preserve"> составляется по форме, согласно приложению к настоящему Положению, </w:t>
      </w:r>
      <w:r>
        <w:rPr>
          <w:shd w:fill="auto" w:val="clear"/>
        </w:rPr>
        <w:t>подписывается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председателем</w:t>
      </w:r>
      <w:r>
        <w:rPr>
          <w:spacing w:val="80"/>
          <w:w w:val="150"/>
          <w:shd w:fill="auto" w:val="clear"/>
        </w:rPr>
        <w:t xml:space="preserve"> </w:t>
      </w:r>
      <w:r>
        <w:rPr>
          <w:shd w:fill="auto" w:val="clear"/>
        </w:rPr>
        <w:t>и членами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Комиссии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 xml:space="preserve">и передается в отдел строительства, архитектуры, жилищно-коммунального и дорожного хозяйства администрации округа для подготовки проекта постановления администрации округа о демонтаже за счет средств бюджета Рассказовского </w:t>
      </w:r>
      <w:r>
        <w:rPr>
          <w:sz w:val="28"/>
          <w:shd w:fill="auto" w:val="clear"/>
        </w:rPr>
        <w:t>муниципального округа</w:t>
      </w:r>
      <w:r>
        <w:rPr>
          <w:shd w:fill="auto" w:val="clear"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4" w:leader="none"/>
          <w:tab w:val="left" w:pos="5790" w:leader="none"/>
        </w:tabs>
        <w:suppressAutoHyphens w:val="true"/>
        <w:bidi w:val="0"/>
        <w:spacing w:lineRule="auto" w:line="250" w:before="0" w:after="0"/>
        <w:ind w:hanging="0" w:left="0" w:right="17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    </w:t>
      </w:r>
      <w:r>
        <w:rPr>
          <w:sz w:val="28"/>
          <w:shd w:fill="auto" w:val="clear"/>
        </w:rPr>
        <w:t>12. Все действия Комиссии производятся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в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соответствии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с Порядком демонтажа рекламных конструкций, установленных и (или) эксплуатируемых без разрешений на территории Рассказовского муниципального округа Тамбовской области, утвержденным постановлением администрации округа                  от 10.12.2025 № 2275</w:t>
      </w:r>
      <w:r>
        <w:rPr>
          <w:spacing w:val="-10"/>
          <w:sz w:val="28"/>
          <w:shd w:fill="auto" w:val="clear"/>
        </w:rPr>
        <w:t>.</w:t>
      </w:r>
    </w:p>
    <w:p>
      <w:pPr>
        <w:sectPr>
          <w:type w:val="continuous"/>
          <w:pgSz w:w="11906" w:h="16838"/>
          <w:pgMar w:left="1559" w:right="425" w:gutter="0" w:header="0" w:top="641" w:footer="0" w:bottom="64"/>
          <w:formProt w:val="false"/>
          <w:textDirection w:val="lrTb"/>
          <w:docGrid w:type="default" w:linePitch="100" w:charSpace="0"/>
        </w:sectPr>
      </w:pPr>
    </w:p>
    <w:tbl>
      <w:tblPr>
        <w:tblW w:w="991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0"/>
        <w:gridCol w:w="5024"/>
      </w:tblGrid>
      <w:tr>
        <w:trPr>
          <w:trHeight w:val="2325" w:hRule="atLeast"/>
        </w:trPr>
        <w:tc>
          <w:tcPr>
            <w:tcW w:w="4890" w:type="dxa"/>
            <w:tcBorders/>
          </w:tcPr>
          <w:p>
            <w:pPr>
              <w:pStyle w:val="Style16"/>
              <w:rPr/>
            </w:pPr>
            <w:r>
              <w:rPr/>
            </w:r>
          </w:p>
        </w:tc>
        <w:tc>
          <w:tcPr>
            <w:tcW w:w="5024" w:type="dxa"/>
            <w:tcBorders/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Style16"/>
              <w:spacing w:lineRule="exact" w:line="283"/>
              <w:jc w:val="center"/>
              <w:rPr/>
            </w:pPr>
            <w:r>
              <w:rPr>
                <w:sz w:val="28"/>
                <w:szCs w:val="28"/>
              </w:rPr>
              <w:t>к Положению о комиссии по демонтажу рекламных конструкций, установленных и (или) эксплуатируемых без разрешений на территории Рассказовского муниципального округа Тамбовской области</w:t>
            </w:r>
          </w:p>
        </w:tc>
      </w:tr>
    </w:tbl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566" w:leader="none"/>
        </w:tabs>
        <w:spacing w:before="0" w:after="0"/>
        <w:ind w:hanging="0" w:left="41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АКТ № </w:t>
      </w:r>
      <w:r>
        <w:rPr>
          <w:sz w:val="28"/>
          <w:szCs w:val="28"/>
          <w:u w:val="single"/>
        </w:rPr>
        <w:tab/>
      </w:r>
    </w:p>
    <w:p>
      <w:pPr>
        <w:pStyle w:val="Normal"/>
        <w:spacing w:lineRule="auto" w:line="235" w:before="21" w:after="0"/>
        <w:ind w:hanging="0" w:left="510" w:right="52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невыполнении)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предписания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 демонтаже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рекламных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конструкций, установленных и (или) эксплуатируемых без разрешений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Рассказовского </w:t>
      </w:r>
      <w:r>
        <w:rPr>
          <w:sz w:val="28"/>
          <w:szCs w:val="28"/>
          <w:shd w:fill="auto" w:val="clear"/>
        </w:rPr>
        <w:t xml:space="preserve">муниципального округа </w:t>
      </w:r>
      <w:r>
        <w:rPr>
          <w:sz w:val="28"/>
          <w:szCs w:val="28"/>
        </w:rPr>
        <w:t>Тамбовской области.</w:t>
      </w:r>
    </w:p>
    <w:p>
      <w:pPr>
        <w:pStyle w:val="BodyText"/>
        <w:spacing w:before="12" w:after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6803" w:leader="none"/>
          <w:tab w:val="left" w:pos="9020" w:leader="none"/>
          <w:tab w:val="left" w:pos="9739" w:leader="none"/>
        </w:tabs>
        <w:spacing w:before="0" w:after="0"/>
        <w:ind w:hanging="0" w:left="5963" w:right="0"/>
        <w:jc w:val="left"/>
        <w:rPr>
          <w:sz w:val="28"/>
          <w:szCs w:val="28"/>
        </w:rPr>
      </w:pPr>
      <w:r>
        <w:rPr>
          <w:spacing w:val="-10"/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pacing w:val="-5"/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pacing w:val="-5"/>
          <w:sz w:val="28"/>
          <w:szCs w:val="28"/>
        </w:rPr>
        <w:t>г.</w:t>
      </w:r>
    </w:p>
    <w:p>
      <w:pPr>
        <w:pStyle w:val="Normal"/>
        <w:spacing w:before="200" w:after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Комиссия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составе:</w:t>
      </w:r>
    </w:p>
    <w:p>
      <w:pPr>
        <w:pStyle w:val="Normal"/>
        <w:spacing w:before="29" w:after="0"/>
        <w:ind w:hanging="0" w:left="1283" w:right="0"/>
        <w:jc w:val="left"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 </w:t>
      </w:r>
      <w:r>
        <w:rPr>
          <w:sz w:val="28"/>
          <w:szCs w:val="28"/>
          <w:u w:val="single"/>
        </w:rPr>
        <w:t>Ф.И.О., должность</w:t>
      </w:r>
      <w:r>
        <w:rPr>
          <w:sz w:val="28"/>
          <w:szCs w:val="28"/>
          <w:u w:val="none"/>
        </w:rPr>
        <w:t>___________________________________________________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2. ___________________________________________________________________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3. ___________________________________________________________________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4. ___________________________________________________________________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5. ___________________________________________________________________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31" w:leader="none"/>
          <w:tab w:val="left" w:pos="9822" w:leader="none"/>
        </w:tabs>
        <w:suppressAutoHyphens w:val="true"/>
        <w:bidi w:val="0"/>
        <w:spacing w:lineRule="auto" w:line="240" w:before="21" w:after="0"/>
        <w:ind w:hanging="0" w:left="227" w:right="0"/>
        <w:jc w:val="left"/>
        <w:rPr>
          <w:sz w:val="12"/>
          <w:szCs w:val="12"/>
          <w:u w:val="none"/>
        </w:rPr>
      </w:pPr>
      <w:r>
        <w:rPr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9890" w:leader="none"/>
        </w:tabs>
        <w:spacing w:before="1" w:after="0"/>
        <w:ind w:hanging="0" w:left="136" w:right="0"/>
        <w:jc w:val="left"/>
        <w:rPr>
          <w:sz w:val="28"/>
          <w:szCs w:val="28"/>
        </w:rPr>
      </w:pPr>
      <w:r>
        <w:rPr>
          <w:sz w:val="28"/>
          <w:szCs w:val="28"/>
        </w:rPr>
        <w:t>составила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настоящий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 том,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адресу:_______________________________________________________________ ___</w:t>
      </w:r>
      <w:r>
        <w:rPr>
          <w:spacing w:val="-2"/>
          <w:sz w:val="28"/>
          <w:szCs w:val="28"/>
        </w:rPr>
        <w:t>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hanging="0" w:left="857" w:right="883"/>
        <w:jc w:val="center"/>
        <w:rPr>
          <w:sz w:val="24"/>
          <w:szCs w:val="24"/>
        </w:rPr>
      </w:pPr>
      <w:r>
        <w:rPr>
          <w:sz w:val="24"/>
          <w:szCs w:val="24"/>
        </w:rPr>
        <w:t>(местонахождение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рекламной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конструкции)</w:t>
      </w:r>
    </w:p>
    <w:p>
      <w:pPr>
        <w:pStyle w:val="Normal"/>
        <w:spacing w:before="0" w:after="0"/>
        <w:ind w:hanging="0" w:left="857" w:right="883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9842" w:leader="none"/>
        </w:tabs>
        <w:spacing w:before="0" w:after="0"/>
        <w:ind w:hanging="0" w:left="27" w:right="0"/>
        <w:jc w:val="center"/>
        <w:rPr>
          <w:sz w:val="28"/>
          <w:szCs w:val="28"/>
        </w:rPr>
      </w:pPr>
      <w:r>
        <w:rPr>
          <w:sz w:val="28"/>
          <w:szCs w:val="28"/>
        </w:rPr>
        <w:t>владелец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рекламной</w:t>
      </w:r>
      <w:r>
        <w:rPr>
          <w:spacing w:val="70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конструкции:</w:t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  <w:u w:val="none"/>
        </w:rPr>
        <w:t>____________________________________________________________________________________________________________________________________________</w:t>
      </w:r>
    </w:p>
    <w:p>
      <w:pPr>
        <w:pStyle w:val="Normal"/>
        <w:spacing w:before="20" w:after="0"/>
        <w:ind w:hanging="0" w:left="857" w:right="878"/>
        <w:jc w:val="center"/>
        <w:rPr>
          <w:sz w:val="24"/>
          <w:szCs w:val="24"/>
        </w:rPr>
      </w:pPr>
      <w:r>
        <w:rPr>
          <w:sz w:val="24"/>
          <w:szCs w:val="24"/>
        </w:rPr>
        <w:t>(данные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юридического 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адрес)</w:t>
      </w:r>
    </w:p>
    <w:p>
      <w:pPr>
        <w:pStyle w:val="BodyText"/>
        <w:spacing w:before="38" w:after="0"/>
        <w:ind w:left="0" w:right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9936" w:leader="none"/>
        </w:tabs>
        <w:spacing w:lineRule="auto" w:line="250" w:before="0" w:after="0"/>
        <w:ind w:hanging="0" w:left="0" w:right="110"/>
        <w:jc w:val="left"/>
        <w:rPr>
          <w:sz w:val="28"/>
          <w:szCs w:val="28"/>
        </w:rPr>
      </w:pPr>
      <w:r>
        <w:rPr>
          <w:sz w:val="28"/>
          <w:szCs w:val="28"/>
        </w:rPr>
        <w:t>установивший и эксплуатировавший рекламную конструкцию без разрешения на установку и эксплуатацию, срок действия которого не истек,</w:t>
      </w:r>
      <w:r>
        <w:rPr>
          <w:sz w:val="28"/>
          <w:szCs w:val="28"/>
          <w:u w:val="none"/>
        </w:rPr>
        <w:t xml:space="preserve"> _________________ ____________________________________________________________________________________________________________________________________________</w:t>
      </w:r>
    </w:p>
    <w:p>
      <w:pPr>
        <w:pStyle w:val="Normal"/>
        <w:spacing w:before="20" w:after="0"/>
        <w:ind w:hanging="0" w:left="857" w:right="883"/>
        <w:jc w:val="center"/>
        <w:rPr>
          <w:sz w:val="24"/>
          <w:szCs w:val="24"/>
        </w:rPr>
      </w:pPr>
      <w:r>
        <w:rPr>
          <w:sz w:val="24"/>
          <w:szCs w:val="24"/>
        </w:rPr>
        <w:t>(тип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рекламной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конструкции,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размер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поля)</w:t>
      </w:r>
    </w:p>
    <w:p>
      <w:pPr>
        <w:pStyle w:val="BodyText"/>
        <w:spacing w:before="38" w:after="0"/>
        <w:ind w:left="0" w:right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2018" w:leader="none"/>
          <w:tab w:val="left" w:pos="3755" w:leader="none"/>
          <w:tab w:val="left" w:pos="4355" w:leader="none"/>
        </w:tabs>
        <w:spacing w:lineRule="auto" w:line="254" w:before="0" w:after="0"/>
        <w:ind w:hanging="10" w:left="145" w:right="254"/>
        <w:jc w:val="left"/>
        <w:rPr>
          <w:sz w:val="28"/>
          <w:szCs w:val="28"/>
        </w:rPr>
      </w:pPr>
      <w:r>
        <w:rPr>
          <w:sz w:val="28"/>
          <w:szCs w:val="28"/>
        </w:rPr>
        <w:t>выполнил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выполнил)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предписание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Рассказовского </w:t>
      </w:r>
      <w:r>
        <w:rPr>
          <w:sz w:val="28"/>
          <w:szCs w:val="28"/>
          <w:shd w:fill="auto" w:val="clear"/>
        </w:rPr>
        <w:t xml:space="preserve">муниципального округа </w:t>
      </w:r>
      <w:r>
        <w:rPr>
          <w:spacing w:val="4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Тамбовской области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pacing w:val="-6"/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pacing w:val="-6"/>
          <w:sz w:val="28"/>
          <w:szCs w:val="28"/>
        </w:rPr>
        <w:t xml:space="preserve">г. </w:t>
      </w:r>
    </w:p>
    <w:p>
      <w:pPr>
        <w:pStyle w:val="Normal"/>
        <w:spacing w:lineRule="auto" w:line="247" w:before="255" w:after="0"/>
        <w:ind w:firstLine="412" w:left="160" w:right="254"/>
        <w:jc w:val="left"/>
        <w:rPr>
          <w:sz w:val="28"/>
          <w:szCs w:val="28"/>
        </w:rPr>
      </w:pPr>
      <w:r>
        <w:rPr>
          <w:sz w:val="28"/>
          <w:szCs w:val="28"/>
        </w:rPr>
        <w:t>Рекламная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конструкция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демонтирована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демонтирована),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установки приведено (не приведено) в первоначальное состояние.</w:t>
      </w:r>
    </w:p>
    <w:p>
      <w:pPr>
        <w:pStyle w:val="Normal"/>
        <w:widowControl w:val="false"/>
        <w:suppressAutoHyphens w:val="true"/>
        <w:bidi w:val="0"/>
        <w:spacing w:lineRule="auto" w:line="240" w:before="12" w:after="0"/>
        <w:ind w:firstLine="567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Фотография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рекламной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конструкции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прилагается.</w:t>
      </w:r>
    </w:p>
    <w:p>
      <w:pPr>
        <w:pStyle w:val="Normal"/>
        <w:widowControl w:val="false"/>
        <w:suppressAutoHyphens w:val="true"/>
        <w:bidi w:val="0"/>
        <w:spacing w:lineRule="auto" w:line="240" w:before="12" w:after="0"/>
        <w:ind w:firstLine="567" w:left="0" w:right="0"/>
        <w:jc w:val="left"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</w:r>
    </w:p>
    <w:p>
      <w:pPr>
        <w:pStyle w:val="Normal"/>
        <w:tabs>
          <w:tab w:val="clear" w:pos="720"/>
          <w:tab w:val="left" w:pos="9488" w:leader="none"/>
        </w:tabs>
        <w:spacing w:before="0" w:after="0"/>
        <w:ind w:hanging="0" w:left="136" w:right="0"/>
        <w:jc w:val="left"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</w:r>
    </w:p>
    <w:p>
      <w:pPr>
        <w:pStyle w:val="Normal"/>
        <w:tabs>
          <w:tab w:val="clear" w:pos="720"/>
          <w:tab w:val="left" w:pos="9488" w:leader="none"/>
        </w:tabs>
        <w:spacing w:before="0" w:after="0"/>
        <w:ind w:hanging="0" w:left="136" w:right="0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комиссии: </w:t>
      </w: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20"/>
          <w:tab w:val="left" w:pos="9474" w:leader="none"/>
        </w:tabs>
        <w:spacing w:before="100" w:after="0"/>
        <w:ind w:hanging="0" w:left="136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  <w:u w:val="single"/>
        </w:rPr>
        <w:tab/>
      </w:r>
    </w:p>
    <w:sectPr>
      <w:type w:val="continuous"/>
      <w:pgSz w:w="11906" w:h="16838"/>
      <w:pgMar w:left="1559" w:right="425" w:gutter="0" w:header="0" w:top="641" w:footer="0" w:bottom="6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856" w:hanging="706"/>
      </w:pPr>
      <w:rPr>
        <w:sz w:val="28"/>
        <w:color w:val="0000FF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50" w:hanging="365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82" w:hanging="36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36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6" w:hanging="36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48" w:hanging="36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36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36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14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2" w:left="1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3">
    <w:name w:val="Основной текст (3)"/>
    <w:basedOn w:val="Normal"/>
    <w:qFormat/>
    <w:pPr>
      <w:widowControl w:val="false"/>
      <w:shd w:val="clear" w:fill="FFFFFF"/>
      <w:suppressAutoHyphens w:val="false"/>
      <w:spacing w:lineRule="exact" w:line="261" w:before="0" w:after="480"/>
      <w:jc w:val="center"/>
    </w:pPr>
    <w:rPr>
      <w:sz w:val="21"/>
      <w:szCs w:val="21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p68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LibreOffice/25.2.7.2$Windows_X86_64 LibreOffice_project/5cbfd1ab6520636bb5f7b99185aa69bd7456825d</Application>
  <AppVersion>15.0000</AppVersion>
  <Pages>5</Pages>
  <Words>1112</Words>
  <Characters>9315</Characters>
  <CharactersWithSpaces>11161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2025-11-05T13:00:00Z</dcterms:created>
  <dc:creator/>
  <dc:description/>
  <dc:language>ru-RU</dc:language>
  <cp:lastModifiedBy/>
  <cp:lastPrinted>2025-12-03T08:02:43Z</cp:lastPrinted>
  <dcterms:modified xsi:type="dcterms:W3CDTF">2025-12-16T13:28:02Z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2017-12-18T00:00:00Z</vt:filetime>
  </property>
  <property fmtid="{D5CDD505-2E9C-101B-9397-08002B2CF9AE}" pid="4" name="Producer">
    <vt:lpwstr>doPDF Ver 7.2 Build 365 (Windows XP Professional Edition  (SP 3) - Version: 5.1.2600 (x86))</vt:lpwstr>
  </property>
</Properties>
</file>