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Отчет об использовании ассигнований резервного фонда администрации района за 2012 год.</w:t>
      </w:r>
    </w:p>
    <w:p>
      <w:pPr>
        <w:pStyle w:val="style0"/>
        <w:jc w:val="center"/>
      </w:pPr>
      <w:r>
        <w:rPr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785"/>
        <w:gridCol w:w="4785"/>
      </w:tblGrid>
      <w:tr>
        <w:trPr>
          <w:trHeight w:hRule="atLeast" w:val="584"/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Сумма (тыс.рублей)</w:t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 xml:space="preserve">Израсходовано, всего </w:t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58,6</w:t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прочие непредвиденные расходы</w:t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45,6</w:t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</w:rPr>
              <w:t>оказание единовременной помощи пострадавшим гражданам</w:t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  <w:t>13,0</w:t>
            </w:r>
          </w:p>
        </w:tc>
      </w:tr>
    </w:tbl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oterReference r:id="rId2" w:type="even"/>
      <w:footerReference r:id="rId3" w:type="default"/>
      <w:type w:val="nextPage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pStyle w:val="style23"/>
    <w:pPr/>
  </w:p>
  <w:p>
    <w:pPr>
      <w:pStyle w:val="style23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pStyle w:val="style23"/>
    <w:pPr/>
  </w:p>
  <w:p>
    <w:pPr>
      <w:pStyle w:val="style23"/>
    </w:pPr>
    <w:r>
      <w:rPr/>
    </w:r>
  </w:p>
</w:ft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Нижний колонтитул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page number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Нижний колонтитул"/>
    <w:basedOn w:val="style0"/>
    <w:next w:val="style23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2011-02-10T07:24:00.00Z</dcterms:created>
  <dc:creator>Коровина С Н</dc:creator>
  <cp:lastModifiedBy>Коровина С Н</cp:lastModifiedBy>
  <cp:lastPrinted>2013-03-29T15:11:46.98Z</cp:lastPrinted>
  <dcterms:modified xsi:type="dcterms:W3CDTF">2013-02-08T12:19:00.00Z</dcterms:modified>
  <cp:revision>8</cp:revision>
</cp:coreProperties>
</file>