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00000" w:rsidRDefault="00491A05">
      <w:pPr>
        <w:rPr>
          <w:sz w:val="28"/>
          <w:szCs w:val="28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t xml:space="preserve"> </w:t>
      </w:r>
    </w:p>
    <w:p w:rsidR="00000000" w:rsidRDefault="00491A05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ПРИЛОЖЕНИЕ</w:t>
      </w:r>
    </w:p>
    <w:p w:rsidR="00000000" w:rsidRDefault="00491A05">
      <w:pPr>
        <w:ind w:left="9912" w:firstLine="708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>УТВЕРЖДЕН</w:t>
      </w:r>
    </w:p>
    <w:p w:rsidR="00000000" w:rsidRDefault="00491A05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постановлением администрации  города</w:t>
      </w:r>
    </w:p>
    <w:p w:rsidR="00000000" w:rsidRDefault="00491A05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от  19    марта      2014 г.      №24</w:t>
      </w:r>
      <w:r>
        <w:rPr>
          <w:sz w:val="28"/>
          <w:szCs w:val="28"/>
        </w:rPr>
        <w:t>4</w:t>
      </w:r>
    </w:p>
    <w:p w:rsidR="00000000" w:rsidRDefault="00491A05">
      <w:pPr>
        <w:ind w:left="354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</w:p>
    <w:p w:rsidR="00000000" w:rsidRDefault="00491A05">
      <w:pPr>
        <w:rPr>
          <w:sz w:val="28"/>
          <w:szCs w:val="28"/>
        </w:rPr>
      </w:pPr>
    </w:p>
    <w:p w:rsidR="00000000" w:rsidRDefault="00491A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Перечень  </w:t>
      </w:r>
    </w:p>
    <w:p w:rsidR="00000000" w:rsidRDefault="00491A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государственных и муниципальных услуг, предоставляемых  администр</w:t>
      </w:r>
      <w:r>
        <w:rPr>
          <w:b/>
          <w:bCs/>
          <w:sz w:val="28"/>
          <w:szCs w:val="28"/>
        </w:rPr>
        <w:t xml:space="preserve">ацией города Кирсанова </w:t>
      </w:r>
    </w:p>
    <w:p w:rsidR="00000000" w:rsidRDefault="00491A05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tbl>
      <w:tblPr>
        <w:tblW w:w="0" w:type="auto"/>
        <w:tblInd w:w="-259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65"/>
        <w:gridCol w:w="4845"/>
        <w:gridCol w:w="4545"/>
        <w:gridCol w:w="4230"/>
        <w:gridCol w:w="4215"/>
        <w:gridCol w:w="23"/>
      </w:tblGrid>
      <w:tr w:rsidR="00000000"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:rsidR="00000000" w:rsidRDefault="00491A05">
            <w:pPr>
              <w:snapToGri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№</w:t>
            </w:r>
          </w:p>
        </w:tc>
        <w:tc>
          <w:tcPr>
            <w:tcW w:w="484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00000" w:rsidRDefault="00491A05">
            <w:pPr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Наименование государственной, муниципальной услуги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00000" w:rsidRDefault="00491A05">
            <w:pPr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№</w:t>
            </w:r>
            <w:r>
              <w:rPr>
                <w:b/>
                <w:bCs/>
                <w:color w:val="000000"/>
                <w:sz w:val="28"/>
                <w:szCs w:val="28"/>
              </w:rPr>
              <w:t>, дата НПА об утверждении регламента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00000" w:rsidRDefault="00491A05">
            <w:pPr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Структурное подразделение администрации города, предоставляющее  государственную, муниципальную услугу</w:t>
            </w:r>
          </w:p>
          <w:p w:rsidR="00000000" w:rsidRDefault="00491A05">
            <w:pPr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15" w:type="dxa"/>
            <w:tcBorders>
              <w:left w:val="single" w:sz="4" w:space="0" w:color="000000"/>
            </w:tcBorders>
            <w:shd w:val="clear" w:color="auto" w:fill="auto"/>
          </w:tcPr>
          <w:p w:rsidR="00000000" w:rsidRDefault="00491A05">
            <w:pPr>
              <w:snapToGrid w:val="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3" w:type="dxa"/>
            <w:shd w:val="clear" w:color="auto" w:fill="auto"/>
          </w:tcPr>
          <w:p w:rsidR="00000000" w:rsidRDefault="00491A05">
            <w:pPr>
              <w:snapToGrid w:val="0"/>
              <w:rPr>
                <w:b/>
                <w:color w:val="000000"/>
                <w:sz w:val="28"/>
                <w:szCs w:val="28"/>
              </w:rPr>
            </w:pPr>
          </w:p>
        </w:tc>
      </w:tr>
      <w:tr w:rsidR="00000000">
        <w:tc>
          <w:tcPr>
            <w:tcW w:w="106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:rsidR="00000000" w:rsidRDefault="00491A05">
            <w:pPr>
              <w:snapToGrid w:val="0"/>
              <w:rPr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shd w:val="clear" w:color="auto" w:fill="FFFFFF"/>
              </w:rPr>
              <w:t>43.</w:t>
            </w:r>
          </w:p>
        </w:tc>
        <w:tc>
          <w:tcPr>
            <w:tcW w:w="4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00000" w:rsidRDefault="00491A05">
            <w:pPr>
              <w:snapToGrid w:val="0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>П</w:t>
            </w:r>
            <w:r>
              <w:rPr>
                <w:rFonts w:eastAsia="TimesNewRomanPSMT" w:cs="TimesNewRomanPSMT"/>
                <w:color w:val="000000"/>
                <w:sz w:val="28"/>
                <w:szCs w:val="28"/>
              </w:rPr>
              <w:t>рием заявлений о выдаче пов</w:t>
            </w:r>
            <w:r>
              <w:rPr>
                <w:rFonts w:eastAsia="TimesNewRomanPSMT" w:cs="TimesNewRomanPSMT"/>
                <w:color w:val="000000"/>
                <w:sz w:val="28"/>
                <w:szCs w:val="28"/>
              </w:rPr>
              <w:t>торного свидетельства о государственной регистрации акта гражданского состояния</w:t>
            </w:r>
          </w:p>
          <w:p w:rsidR="00000000" w:rsidRDefault="00491A05">
            <w:pPr>
              <w:snapToGrid w:val="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00000" w:rsidRDefault="00491A05">
            <w:pPr>
              <w:snapToGrid w:val="0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Приказ  Министерства юстиции РФ от 29.11.2011г. №412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00000" w:rsidRDefault="00491A05">
            <w:pPr>
              <w:snapToGrid w:val="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000000" w:rsidRDefault="00491A05">
            <w:pPr>
              <w:snapToGrid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Отдел записи актов гражданского состояния    </w:t>
            </w:r>
          </w:p>
          <w:p w:rsidR="00000000" w:rsidRDefault="00491A05">
            <w:pPr>
              <w:tabs>
                <w:tab w:val="left" w:pos="3420"/>
              </w:tabs>
              <w:rPr>
                <w:b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  <w:tc>
          <w:tcPr>
            <w:tcW w:w="4215" w:type="dxa"/>
            <w:tcBorders>
              <w:left w:val="single" w:sz="4" w:space="0" w:color="000000"/>
            </w:tcBorders>
            <w:shd w:val="clear" w:color="auto" w:fill="auto"/>
          </w:tcPr>
          <w:p w:rsidR="00000000" w:rsidRDefault="00491A05">
            <w:pPr>
              <w:snapToGrid w:val="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3" w:type="dxa"/>
            <w:shd w:val="clear" w:color="auto" w:fill="auto"/>
          </w:tcPr>
          <w:p w:rsidR="00000000" w:rsidRDefault="00491A05">
            <w:pPr>
              <w:snapToGrid w:val="0"/>
              <w:rPr>
                <w:b/>
                <w:color w:val="000000"/>
                <w:sz w:val="28"/>
                <w:szCs w:val="28"/>
              </w:rPr>
            </w:pPr>
          </w:p>
        </w:tc>
      </w:tr>
      <w:tr w:rsidR="00000000">
        <w:tc>
          <w:tcPr>
            <w:tcW w:w="106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:rsidR="00000000" w:rsidRDefault="00491A05">
            <w:pPr>
              <w:snapToGrid w:val="0"/>
              <w:rPr>
                <w:rFonts w:eastAsia="TimesNewRomanPSMT" w:cs="TimesNewRomanPSMT"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shd w:val="clear" w:color="auto" w:fill="FFFFFF"/>
              </w:rPr>
              <w:t>44.</w:t>
            </w:r>
          </w:p>
        </w:tc>
        <w:tc>
          <w:tcPr>
            <w:tcW w:w="4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00000" w:rsidRDefault="00491A05">
            <w:pPr>
              <w:snapToGrid w:val="0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eastAsia="TimesNewRomanPSMT" w:cs="TimesNewRomanPSMT"/>
                <w:color w:val="000000"/>
                <w:sz w:val="28"/>
                <w:szCs w:val="28"/>
              </w:rPr>
              <w:t>Прием заявления о заключении брака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  <w:p w:rsidR="00000000" w:rsidRDefault="00491A05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00000" w:rsidRDefault="00491A05">
            <w:pPr>
              <w:snapToGrid w:val="0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Приказ  Министерства юстиции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РФ от 29.11.2011г. №412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00000" w:rsidRDefault="00491A05">
            <w:pPr>
              <w:snapToGrid w:val="0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Отдел записи актов гражданского состояния   </w:t>
            </w:r>
          </w:p>
        </w:tc>
        <w:tc>
          <w:tcPr>
            <w:tcW w:w="4215" w:type="dxa"/>
            <w:tcBorders>
              <w:left w:val="single" w:sz="4" w:space="0" w:color="000000"/>
            </w:tcBorders>
            <w:shd w:val="clear" w:color="auto" w:fill="auto"/>
          </w:tcPr>
          <w:p w:rsidR="00000000" w:rsidRDefault="00491A05">
            <w:pPr>
              <w:snapToGrid w:val="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3" w:type="dxa"/>
            <w:shd w:val="clear" w:color="auto" w:fill="auto"/>
          </w:tcPr>
          <w:p w:rsidR="00000000" w:rsidRDefault="00491A05">
            <w:pPr>
              <w:snapToGrid w:val="0"/>
              <w:rPr>
                <w:b/>
                <w:color w:val="000000"/>
                <w:sz w:val="28"/>
                <w:szCs w:val="28"/>
              </w:rPr>
            </w:pPr>
          </w:p>
        </w:tc>
      </w:tr>
      <w:tr w:rsidR="00000000">
        <w:trPr>
          <w:trHeight w:val="1690"/>
        </w:trPr>
        <w:tc>
          <w:tcPr>
            <w:tcW w:w="106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:rsidR="00000000" w:rsidRDefault="00491A05">
            <w:pPr>
              <w:snapToGrid w:val="0"/>
              <w:rPr>
                <w:rFonts w:eastAsia="TimesNewRomanPSMT" w:cs="TimesNewRomanPSMT"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shd w:val="clear" w:color="auto" w:fill="FFFFFF"/>
              </w:rPr>
              <w:t>45.</w:t>
            </w:r>
          </w:p>
        </w:tc>
        <w:tc>
          <w:tcPr>
            <w:tcW w:w="4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00000" w:rsidRDefault="00491A05">
            <w:pPr>
              <w:snapToGrid w:val="0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eastAsia="TimesNewRomanPSMT" w:cs="TimesNewRomanPSMT"/>
                <w:color w:val="000000"/>
                <w:sz w:val="28"/>
                <w:szCs w:val="28"/>
              </w:rPr>
              <w:t>Прием заявления о расторжении брака по взаимному согласию супругов, не имеющих общих детей, не достигших совершеннолетия</w:t>
            </w:r>
          </w:p>
        </w:tc>
        <w:tc>
          <w:tcPr>
            <w:tcW w:w="4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00000" w:rsidRDefault="00491A05">
            <w:pPr>
              <w:snapToGrid w:val="0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Приказ  Министерства юстиции РФ от 29.11.2011г. №412</w:t>
            </w:r>
          </w:p>
        </w:tc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00000" w:rsidRDefault="00491A05">
            <w:pPr>
              <w:snapToGrid w:val="0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Отдел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записи актов гражданского состояния   </w:t>
            </w:r>
          </w:p>
        </w:tc>
        <w:tc>
          <w:tcPr>
            <w:tcW w:w="4215" w:type="dxa"/>
            <w:tcBorders>
              <w:left w:val="single" w:sz="4" w:space="0" w:color="000000"/>
            </w:tcBorders>
            <w:shd w:val="clear" w:color="auto" w:fill="auto"/>
          </w:tcPr>
          <w:p w:rsidR="00000000" w:rsidRDefault="00491A05">
            <w:pPr>
              <w:snapToGrid w:val="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3" w:type="dxa"/>
            <w:shd w:val="clear" w:color="auto" w:fill="auto"/>
          </w:tcPr>
          <w:p w:rsidR="00000000" w:rsidRDefault="00491A05">
            <w:pPr>
              <w:snapToGrid w:val="0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491A05" w:rsidRDefault="00491A05">
      <w:pPr>
        <w:jc w:val="right"/>
      </w:pPr>
    </w:p>
    <w:sectPr w:rsidR="00491A05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/>
      <w:pgMar w:top="851" w:right="1134" w:bottom="1701" w:left="1134" w:header="709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1A05" w:rsidRDefault="00491A05">
      <w:r>
        <w:separator/>
      </w:r>
    </w:p>
  </w:endnote>
  <w:endnote w:type="continuationSeparator" w:id="1">
    <w:p w:rsidR="00491A05" w:rsidRDefault="00491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imesNewRomanPSMT">
    <w:charset w:val="CC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491A05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491A0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1A05" w:rsidRDefault="00491A05">
      <w:r>
        <w:separator/>
      </w:r>
    </w:p>
  </w:footnote>
  <w:footnote w:type="continuationSeparator" w:id="1">
    <w:p w:rsidR="00491A05" w:rsidRDefault="00491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491A05">
    <w:pPr>
      <w:pStyle w:val="ad"/>
      <w:rPr>
        <w:color w:val="00000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0;margin-top:.05pt;width:10.4pt;height:12.15pt;z-index:251657728;mso-wrap-distance-left:0;mso-wrap-distance-right:0;mso-position-horizontal:center;mso-position-horizontal-relative:margin" stroked="f">
          <v:fill opacity="0" color2="black"/>
          <v:textbox inset="0,0,0,0">
            <w:txbxContent>
              <w:p w:rsidR="00000000" w:rsidRDefault="00491A05">
                <w:pPr>
                  <w:pStyle w:val="ad"/>
                </w:pPr>
                <w:r>
                  <w:rPr>
                    <w:rStyle w:val="a3"/>
                  </w:rPr>
                  <w:fldChar w:fldCharType="begin"/>
                </w:r>
                <w:r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8767B1">
                  <w:rPr>
                    <w:rStyle w:val="a3"/>
                    <w:noProof/>
                  </w:rPr>
                  <w:t>1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491A05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074">
      <o:colormenu v:ext="edit" fillcolor="none [4]" strokecolor="none [1]" shadowcolor="none [2]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8767B1"/>
    <w:rsid w:val="00491A05"/>
    <w:rsid w:val="00876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widowControl w:val="0"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4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3">
    <w:name w:val="Основной шрифт абзаца3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2">
    <w:name w:val="Основной шрифт абзаца2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styleId="a4">
    <w:name w:val="Hyperlink"/>
    <w:rPr>
      <w:color w:val="0000FF"/>
      <w:u w:val="single"/>
    </w:rPr>
  </w:style>
  <w:style w:type="character" w:customStyle="1" w:styleId="a5">
    <w:name w:val="Маркеры списка"/>
    <w:rPr>
      <w:rFonts w:ascii="OpenSymbol" w:eastAsia="OpenSymbol" w:hAnsi="OpenSymbol" w:cs="OpenSymbol"/>
    </w:rPr>
  </w:style>
  <w:style w:type="character" w:styleId="a6">
    <w:name w:val="Strong"/>
    <w:qFormat/>
    <w:rPr>
      <w:b/>
      <w:bCs/>
    </w:rPr>
  </w:style>
  <w:style w:type="character" w:styleId="a7">
    <w:name w:val="FollowedHyperlink"/>
    <w:rPr>
      <w:color w:val="800000"/>
      <w:u w:val="single"/>
      <w:lang/>
    </w:rPr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  <w:style w:type="paragraph" w:customStyle="1" w:styleId="a9">
    <w:name w:val="Заголовок"/>
    <w:basedOn w:val="a"/>
    <w:next w:val="a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a">
    <w:name w:val="Body Text"/>
    <w:basedOn w:val="a"/>
    <w:pPr>
      <w:spacing w:after="120"/>
    </w:pPr>
  </w:style>
  <w:style w:type="paragraph" w:styleId="ab">
    <w:name w:val="List"/>
    <w:basedOn w:val="aa"/>
    <w:rPr>
      <w:rFonts w:cs="Mangal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40">
    <w:name w:val="Указатель4"/>
    <w:basedOn w:val="a"/>
    <w:pPr>
      <w:suppressLineNumbers/>
    </w:pPr>
    <w:rPr>
      <w:rFonts w:cs="Mangal"/>
    </w:rPr>
  </w:style>
  <w:style w:type="paragraph" w:customStyle="1" w:styleId="20">
    <w:name w:val="Название объекта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30">
    <w:name w:val="Указатель3"/>
    <w:basedOn w:val="a"/>
    <w:pPr>
      <w:suppressLineNumbers/>
    </w:pPr>
    <w:rPr>
      <w:rFonts w:cs="Mangal"/>
    </w:rPr>
  </w:style>
  <w:style w:type="paragraph" w:customStyle="1" w:styleId="11">
    <w:name w:val="Название объекта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styleId="ad">
    <w:name w:val="header"/>
    <w:basedOn w:val="a"/>
    <w:pPr>
      <w:tabs>
        <w:tab w:val="center" w:pos="4677"/>
        <w:tab w:val="right" w:pos="9355"/>
      </w:tabs>
    </w:pPr>
  </w:style>
  <w:style w:type="paragraph" w:styleId="ae">
    <w:name w:val="Normal (Web)"/>
    <w:basedOn w:val="a"/>
    <w:pPr>
      <w:spacing w:before="280" w:after="119"/>
    </w:pPr>
  </w:style>
  <w:style w:type="paragraph" w:customStyle="1" w:styleId="af">
    <w:name w:val="Содержимое таблицы"/>
    <w:basedOn w:val="a"/>
    <w:pPr>
      <w:suppressLineNumbers/>
    </w:pPr>
  </w:style>
  <w:style w:type="paragraph" w:customStyle="1" w:styleId="af0">
    <w:name w:val="Заголовок таблицы"/>
    <w:basedOn w:val="af"/>
    <w:pPr>
      <w:jc w:val="center"/>
    </w:pPr>
    <w:rPr>
      <w:b/>
      <w:bCs/>
    </w:rPr>
  </w:style>
  <w:style w:type="paragraph" w:customStyle="1" w:styleId="af1">
    <w:name w:val="Содержимое врезки"/>
    <w:basedOn w:val="aa"/>
  </w:style>
  <w:style w:type="paragraph" w:styleId="af2">
    <w:name w:val="footer"/>
    <w:basedOn w:val="a"/>
    <w:pPr>
      <w:suppressLineNumbers/>
      <w:tabs>
        <w:tab w:val="center" w:pos="4819"/>
        <w:tab w:val="right" w:pos="9638"/>
      </w:tabs>
    </w:pPr>
  </w:style>
  <w:style w:type="paragraph" w:customStyle="1" w:styleId="210">
    <w:name w:val="Основной текст 21"/>
    <w:basedOn w:val="a"/>
    <w:pPr>
      <w:jc w:val="both"/>
    </w:pPr>
  </w:style>
  <w:style w:type="paragraph" w:customStyle="1" w:styleId="doctitle">
    <w:name w:val="doc_title"/>
    <w:basedOn w:val="a"/>
    <w:pPr>
      <w:spacing w:before="112" w:after="80" w:line="228" w:lineRule="atLeast"/>
    </w:pPr>
    <w:rPr>
      <w:sz w:val="29"/>
      <w:szCs w:val="29"/>
    </w:rPr>
  </w:style>
  <w:style w:type="paragraph" w:styleId="af3">
    <w:name w:val="Balloon Text"/>
    <w:basedOn w:val="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159</Words>
  <Characters>908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Данные о реализации отдельных положений 210 - ФЗ</dc:title>
  <dc:subject/>
  <dc:creator>omsu28</dc:creator>
  <cp:keywords/>
  <cp:lastModifiedBy>User</cp:lastModifiedBy>
  <cp:revision>2</cp:revision>
  <cp:lastPrinted>2013-10-08T07:07:00Z</cp:lastPrinted>
  <dcterms:created xsi:type="dcterms:W3CDTF">2014-04-16T12:42:00Z</dcterms:created>
  <dcterms:modified xsi:type="dcterms:W3CDTF">2014-04-16T12:42:00Z</dcterms:modified>
</cp:coreProperties>
</file>