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"/>
        <w:bidi w:val="0"/>
        <w:spacing w:lineRule="auto" w:line="240" w:before="0" w:after="0"/>
        <w:contextualSpacing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sz w:val="28"/>
          <w:szCs w:val="28"/>
          <w:u w:val="none"/>
        </w:rPr>
        <w:t>АДМИНИСТРАЦИЯ ГОРОДА РАССКАЗОВО</w:t>
      </w:r>
    </w:p>
    <w:p>
      <w:pPr>
        <w:pStyle w:val="3"/>
        <w:bidi w:val="0"/>
        <w:spacing w:lineRule="auto" w:line="240" w:before="0" w:after="0"/>
        <w:contextualSpacing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sz w:val="28"/>
          <w:szCs w:val="28"/>
          <w:u w:val="none"/>
        </w:rPr>
        <w:t>ТАМБОВСКОЙ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sz w:val="28"/>
          <w:szCs w:val="28"/>
          <w:u w:val="none"/>
        </w:rPr>
        <w:t>ОБЛАСТИ</w:t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sz w:val="28"/>
          <w:szCs w:val="28"/>
          <w:u w:val="none"/>
        </w:rPr>
      </w:r>
    </w:p>
    <w:p>
      <w:pPr>
        <w:pStyle w:val="2"/>
        <w:bidi w:val="0"/>
        <w:spacing w:lineRule="auto" w:line="240" w:before="0" w:after="0"/>
        <w:ind w:left="0" w:right="0" w:hanging="0"/>
        <w:contextualSpacing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sz w:val="28"/>
          <w:szCs w:val="28"/>
          <w:u w:val="none"/>
        </w:rPr>
        <w:t>П О С Т А Н О В Л Е Н И Е</w:t>
      </w:r>
    </w:p>
    <w:p>
      <w:pPr>
        <w:pStyle w:val="2"/>
        <w:bidi w:val="0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28"/>
          <w:szCs w:val="28"/>
          <w:u w:val="none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28"/>
          <w:szCs w:val="28"/>
          <w:u w:val="none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28"/>
          <w:szCs w:val="28"/>
          <w:u w:val="none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8"/>
          <w:szCs w:val="28"/>
          <w:u w:val="none"/>
          <w:lang w:eastAsia="ru-RU"/>
        </w:rPr>
        <w:t xml:space="preserve">24.10.2025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8"/>
          <w:szCs w:val="28"/>
          <w:u w:val="none"/>
          <w:lang w:eastAsia="ru-RU"/>
        </w:rPr>
        <w:t xml:space="preserve">                    г.Рассказово                       №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8"/>
          <w:szCs w:val="28"/>
          <w:u w:val="none"/>
          <w:lang w:eastAsia="ru-RU"/>
        </w:rPr>
        <w:t>1827</w:t>
      </w:r>
    </w:p>
    <w:p>
      <w:pPr>
        <w:pStyle w:val="Normal"/>
        <w:keepNext w:val="true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1"/>
        <w:bidi w:val="0"/>
        <w:spacing w:lineRule="exact" w:line="283" w:before="0" w:after="0"/>
        <w:contextualSpacing/>
        <w:jc w:val="center"/>
        <w:rPr/>
      </w:pPr>
      <w:r>
        <w:rPr/>
      </w:r>
    </w:p>
    <w:p>
      <w:pPr>
        <w:pStyle w:val="Normal"/>
        <w:bidi w:val="0"/>
        <w:spacing w:lineRule="exact" w:line="283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признании утратившим силу </w:t>
      </w:r>
      <w:bookmarkStart w:id="0" w:name="__DdeLink__42_3823604238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постановления администрации города от 27.12.2022 №2048 «Об утверждении административного регламента предоставления муниципальной услуги 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</w:p>
    <w:p>
      <w:pPr>
        <w:pStyle w:val="Normal"/>
        <w:bidi w:val="0"/>
        <w:spacing w:lineRule="exact" w:line="283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bookmarkEnd w:id="0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1"/>
        <w:keepNext w:val="true"/>
        <w:bidi w:val="0"/>
        <w:spacing w:lineRule="auto" w:line="240" w:before="0" w:after="0"/>
        <w:ind w:firstLine="720"/>
        <w:contextualSpacing/>
        <w:jc w:val="both"/>
        <w:rPr/>
      </w:pP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В целях приведения правовых актов администрации в соответствие с изменениями  действующего законодательства, администрация   города постановляет:</w:t>
      </w:r>
    </w:p>
    <w:p>
      <w:pPr>
        <w:pStyle w:val="Normal"/>
        <w:bidi w:val="0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 CYR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 xml:space="preserve">1. Признать утратившим силу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8"/>
          <w:szCs w:val="28"/>
          <w:u w:val="none"/>
          <w:lang w:eastAsia="ru-RU"/>
        </w:rPr>
        <w:t>постановление администрации города от 27.12.2022 №2048 «Об утверждении административного регламента предоставления муниципальной услуги 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деятельности».</w:t>
      </w:r>
    </w:p>
    <w:p>
      <w:pPr>
        <w:pStyle w:val="Normal"/>
        <w:bidi w:val="0"/>
        <w:spacing w:lineRule="auto" w:line="240" w:before="0" w:after="0"/>
        <w:ind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ab/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shd w:fill="FFFFFF" w:val="clear"/>
          <w:lang w:eastAsia="ru-RU"/>
        </w:rPr>
        <w:t>2.</w:t>
      </w:r>
      <w:r>
        <w:rPr>
          <w:rFonts w:eastAsia="Times New Roman" w:cs="Times New Roman" w:ascii="Times New Roman" w:hAnsi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  <w:shd w:fill="FFFFFF" w:val="clear"/>
          <w:lang w:eastAsia="ru-RU"/>
        </w:rPr>
        <w:t xml:space="preserve"> Настоящее постановление опубликовать на сайте сетевого издания «РИА «ТОП68» (www.top68.ru) в информационно-телекоммуникационной сети Интернет.</w:t>
      </w:r>
    </w:p>
    <w:p>
      <w:pPr>
        <w:pStyle w:val="Normal"/>
        <w:bidi w:val="0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SimSun;宋体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lang w:bidi="hi-IN"/>
        </w:rPr>
        <w:tab/>
        <w:t xml:space="preserve">3. 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2"/>
          <w:sz w:val="28"/>
          <w:szCs w:val="28"/>
          <w:u w:val="none"/>
          <w:lang w:bidi="hi-IN"/>
        </w:rPr>
        <w:t>Контроль за исполнением настоящего постановления возложить на заместителя главы администрации города Спасского Р.В.</w:t>
      </w:r>
    </w:p>
    <w:p>
      <w:pPr>
        <w:pStyle w:val="Normal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eastAsia="SimSun;宋体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2"/>
          <w:sz w:val="28"/>
          <w:szCs w:val="28"/>
          <w:u w:val="none"/>
          <w:lang w:bidi="hi-IN"/>
        </w:rPr>
      </w:pPr>
      <w:r>
        <w:rPr>
          <w:rFonts w:eastAsia="SimSun;宋体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2"/>
          <w:sz w:val="28"/>
          <w:szCs w:val="28"/>
          <w:u w:val="none"/>
          <w:lang w:bidi="hi-IN"/>
        </w:rPr>
      </w:r>
    </w:p>
    <w:p>
      <w:pPr>
        <w:pStyle w:val="Normal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eastAsia="SimSun;宋体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2"/>
          <w:sz w:val="28"/>
          <w:szCs w:val="28"/>
          <w:u w:val="none"/>
          <w:lang w:bidi="hi-IN"/>
        </w:rPr>
      </w:pPr>
      <w:r>
        <w:rPr>
          <w:rFonts w:eastAsia="SimSun;宋体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2"/>
          <w:sz w:val="28"/>
          <w:szCs w:val="28"/>
          <w:u w:val="none"/>
          <w:lang w:bidi="hi-IN"/>
        </w:rPr>
      </w:r>
    </w:p>
    <w:p>
      <w:pPr>
        <w:pStyle w:val="Normal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eastAsia="SimSun;宋体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2"/>
          <w:sz w:val="28"/>
          <w:szCs w:val="28"/>
          <w:u w:val="none"/>
          <w:lang w:bidi="hi-IN"/>
        </w:rPr>
      </w:pPr>
      <w:r>
        <w:rPr>
          <w:rFonts w:eastAsia="SimSun;宋体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2"/>
          <w:sz w:val="28"/>
          <w:szCs w:val="28"/>
          <w:u w:val="none"/>
          <w:lang w:bidi="hi-IN"/>
        </w:rPr>
      </w:r>
    </w:p>
    <w:p>
      <w:pPr>
        <w:pStyle w:val="ConsPlusNormal"/>
        <w:bidi w:val="0"/>
        <w:spacing w:lineRule="exact" w:line="283" w:before="0" w:after="0"/>
        <w:contextualSpacing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</w:rPr>
        <w:t xml:space="preserve">Глава города                                                                                      </w:t>
      </w:r>
    </w:p>
    <w:p>
      <w:pPr>
        <w:pStyle w:val="ConsPlusNormal"/>
        <w:bidi w:val="0"/>
        <w:spacing w:lineRule="exact" w:line="283" w:before="0" w:after="0"/>
        <w:contextualSpacing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</w:rPr>
        <w:t xml:space="preserve">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В.С. Соколова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</w:rPr>
        <w:t xml:space="preserve">                                        </w:t>
      </w:r>
    </w:p>
    <w:sectPr>
      <w:headerReference w:type="default" r:id="rId2"/>
      <w:type w:val="nextPage"/>
      <w:pgSz w:w="11906" w:h="16838"/>
      <w:pgMar w:left="1701" w:right="567" w:header="1134" w:top="1417" w:footer="0" w:bottom="1134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0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" w:asciiTheme="minorHAnsi" w:cstheme="minorBidi" w:hAnsiTheme="minorHAnsi"/>
      <w:color w:val="00000A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qFormat/>
    <w:pPr>
      <w:tabs>
        <w:tab w:val="left" w:pos="0" w:leader="none"/>
      </w:tabs>
      <w:spacing w:lineRule="auto" w:line="240" w:before="200" w:after="120"/>
      <w:ind w:left="576" w:right="0" w:hanging="576"/>
      <w:outlineLvl w:val="1"/>
    </w:pPr>
    <w:rPr>
      <w:rFonts w:ascii="Arial" w:hAnsi="Arial" w:eastAsia="SimSun;宋体" w:cs="Arial"/>
      <w:b/>
      <w:color w:val="000000"/>
      <w:kern w:val="2"/>
      <w:sz w:val="32"/>
      <w:szCs w:val="20"/>
      <w:lang w:bidi="hi-IN"/>
    </w:rPr>
  </w:style>
  <w:style w:type="paragraph" w:styleId="3">
    <w:name w:val="Heading 3"/>
    <w:basedOn w:val="Normal"/>
    <w:qFormat/>
    <w:pPr>
      <w:keepNext w:val="true"/>
      <w:keepLines/>
      <w:spacing w:before="200" w:after="0"/>
      <w:outlineLvl w:val="2"/>
    </w:pPr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Цветовое выделение для Текст"/>
    <w:qFormat/>
    <w:rPr>
      <w:sz w:val="24"/>
    </w:rPr>
  </w:style>
  <w:style w:type="character" w:styleId="Style13" w:customStyle="1">
    <w:name w:val="Привязка сноски"/>
    <w:rPr>
      <w:vertAlign w:val="superscript"/>
    </w:rPr>
  </w:style>
  <w:style w:type="character" w:styleId="Style14" w:customStyle="1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tyle15" w:customStyle="1">
    <w:name w:val="Привязка концевой сноски"/>
    <w:rPr>
      <w:vertAlign w:val="superscript"/>
    </w:rPr>
  </w:style>
  <w:style w:type="character" w:styleId="Style16" w:customStyle="1">
    <w:name w:val="Символ концевой сноски"/>
    <w:qFormat/>
    <w:rPr/>
  </w:style>
  <w:style w:type="character" w:styleId="Style17" w:customStyle="1">
    <w:name w:val="Интернет-ссылка"/>
    <w:basedOn w:val="DefaultParagraphFont"/>
    <w:rPr>
      <w:color w:val="0563C1"/>
      <w:u w:val="single"/>
      <w:lang w:val="ru-RU" w:eastAsia="ru-RU" w:bidi="ru-RU"/>
    </w:rPr>
  </w:style>
  <w:style w:type="character" w:styleId="FootnoteCharacters">
    <w:name w:val="Footnote Characters"/>
    <w:basedOn w:val="DefaultParagraphFont"/>
    <w:qFormat/>
    <w:rsid w:val="00ab1e69"/>
    <w:rPr>
      <w:vertAlign w:val="superscript"/>
    </w:rPr>
  </w:style>
  <w:style w:type="character" w:styleId="Style18" w:customStyle="1">
    <w:name w:val="Верхний колонтитул Знак"/>
    <w:basedOn w:val="DefaultParagraphFont"/>
    <w:uiPriority w:val="99"/>
    <w:qFormat/>
    <w:rsid w:val="00876442"/>
    <w:rPr/>
  </w:style>
  <w:style w:type="character" w:styleId="Style19" w:customStyle="1">
    <w:name w:val="Нижний колонтитул Знак"/>
    <w:basedOn w:val="DefaultParagraphFont"/>
    <w:uiPriority w:val="99"/>
    <w:qFormat/>
    <w:rsid w:val="00876442"/>
    <w:rPr/>
  </w:style>
  <w:style w:type="character" w:styleId="Style20">
    <w:name w:val="Символ сноски"/>
    <w:qFormat/>
    <w:rPr/>
  </w:style>
  <w:style w:type="character" w:styleId="Style21">
    <w:name w:val="Символы концевой сноски"/>
    <w:qFormat/>
    <w:rPr/>
  </w:style>
  <w:style w:type="character" w:styleId="WW8Num3z0">
    <w:name w:val="WW8Num3z0"/>
    <w:qFormat/>
    <w:rPr>
      <w:rFonts w:ascii="Liberation Sans;Arial" w:hAnsi="Liberation Sans;Arial" w:eastAsia="Times New Roman" w:cs="Liberation Sans;Arial"/>
      <w:b w:val="false"/>
      <w:bCs/>
      <w:i/>
      <w:iCs/>
      <w:spacing w:val="-6"/>
      <w:kern w:val="2"/>
      <w:sz w:val="28"/>
      <w:szCs w:val="28"/>
      <w:lang w:val="ru-RU" w:eastAsia="ru-RU" w:bidi="ar-SA"/>
    </w:rPr>
  </w:style>
  <w:style w:type="character" w:styleId="WW8Num3z1">
    <w:name w:val="WW8Num3z1"/>
    <w:qFormat/>
    <w:rPr>
      <w:sz w:val="28"/>
      <w:szCs w:val="28"/>
      <w:lang w:val="ru-RU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ListLabel1">
    <w:name w:val="ListLabel 1"/>
    <w:qFormat/>
    <w:rPr>
      <w:rFonts w:eastAsia="Times New Roman" w:cs="Liberation Sans;Arial"/>
      <w:b w:val="false"/>
      <w:bCs/>
      <w:i/>
      <w:iCs/>
      <w:spacing w:val="-6"/>
      <w:kern w:val="2"/>
      <w:sz w:val="28"/>
      <w:szCs w:val="28"/>
      <w:lang w:val="ru-RU" w:eastAsia="ru-RU" w:bidi="ar-SA"/>
    </w:rPr>
  </w:style>
  <w:style w:type="character" w:styleId="ListLabel2">
    <w:name w:val="ListLabel 2"/>
    <w:qFormat/>
    <w:rPr>
      <w:sz w:val="28"/>
      <w:szCs w:val="28"/>
      <w:lang w:val="ru-RU"/>
    </w:rPr>
  </w:style>
  <w:style w:type="character" w:styleId="ListLabel3">
    <w:name w:val="ListLabel 3"/>
    <w:qFormat/>
    <w:rPr>
      <w:rFonts w:eastAsia="Times New Roman" w:cs="Liberation Sans;Arial"/>
      <w:b w:val="false"/>
      <w:bCs/>
      <w:i/>
      <w:iCs/>
      <w:spacing w:val="-6"/>
      <w:kern w:val="2"/>
      <w:sz w:val="28"/>
      <w:szCs w:val="28"/>
      <w:lang w:val="ru-RU" w:eastAsia="ru-RU" w:bidi="ar-SA"/>
    </w:rPr>
  </w:style>
  <w:style w:type="character" w:styleId="ListLabel4">
    <w:name w:val="ListLabel 4"/>
    <w:qFormat/>
    <w:rPr>
      <w:sz w:val="28"/>
      <w:szCs w:val="28"/>
      <w:lang w:val="ru-RU"/>
    </w:rPr>
  </w:style>
  <w:style w:type="paragraph" w:styleId="Style22" w:customStyle="1">
    <w:name w:val="Заголовок"/>
    <w:basedOn w:val="Normal"/>
    <w:next w:val="Style23"/>
    <w:qFormat/>
    <w:pPr>
      <w:keepNext w:val="true"/>
      <w:widowControl w:val="false"/>
      <w:spacing w:before="240" w:after="120"/>
    </w:pPr>
    <w:rPr>
      <w:rFonts w:ascii="Liberation Sans" w:hAnsi="Liberation Sans" w:eastAsia="Microsoft YaHei" w:cs="Mangal"/>
      <w:sz w:val="28"/>
      <w:szCs w:val="28"/>
      <w:lang w:eastAsia="en-US"/>
    </w:rPr>
  </w:style>
  <w:style w:type="paragraph" w:styleId="Style23">
    <w:name w:val="Body Text"/>
    <w:basedOn w:val="Normal"/>
    <w:pPr>
      <w:widowControl w:val="false"/>
      <w:spacing w:before="0" w:after="140"/>
    </w:pPr>
    <w:rPr>
      <w:rFonts w:cs="Calibri"/>
      <w:lang w:eastAsia="en-US"/>
    </w:rPr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7" w:customStyle="1">
    <w:name w:val="Title"/>
    <w:basedOn w:val="Style22"/>
    <w:qFormat/>
    <w:pPr>
      <w:widowControl w:val="false"/>
      <w:suppressLineNumbers/>
      <w:bidi w:val="0"/>
      <w:spacing w:before="120" w:after="120"/>
      <w:jc w:val="center"/>
    </w:pPr>
    <w:rPr>
      <w:rFonts w:ascii="Calibri" w:hAnsi="Calibri" w:eastAsia="" w:cs="" w:asciiTheme="minorHAnsi" w:cstheme="minorBidi" w:eastAsiaTheme="minorEastAsia" w:hAnsiTheme="minorHAnsi"/>
      <w:b/>
      <w:bCs/>
      <w:i/>
      <w:iCs/>
      <w:color w:val="00000A"/>
      <w:kern w:val="0"/>
      <w:sz w:val="36"/>
      <w:szCs w:val="36"/>
      <w:lang w:val="ru-RU" w:eastAsia="ru-RU" w:bidi="ar-SA"/>
    </w:rPr>
  </w:style>
  <w:style w:type="paragraph" w:styleId="Indexheading">
    <w:name w:val="index heading"/>
    <w:qFormat/>
    <w:pPr>
      <w:widowControl w:val="false"/>
      <w:suppressLineNumbers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 w:ascii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1" w:customStyle="1">
    <w:name w:val="Обычный1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SimSun" w:cs="Mangal"/>
      <w:color w:val="00000A"/>
      <w:kern w:val="0"/>
      <w:sz w:val="24"/>
      <w:szCs w:val="24"/>
      <w:lang w:val="ru-RU" w:eastAsia="zh-CN" w:bidi="hi-IN"/>
    </w:rPr>
  </w:style>
  <w:style w:type="paragraph" w:styleId="Caption">
    <w:name w:val="caption"/>
    <w:qFormat/>
    <w:pPr>
      <w:widowControl w:val="false"/>
      <w:suppressLineNumbers/>
      <w:suppressAutoHyphens w:val="true"/>
      <w:bidi w:val="0"/>
      <w:spacing w:lineRule="auto" w:line="276" w:before="120" w:after="120"/>
      <w:jc w:val="left"/>
    </w:pPr>
    <w:rPr>
      <w:rFonts w:ascii="Calibri" w:hAnsi="Calibri" w:eastAsia="SimSun" w:cs="Calibri" w:asciiTheme="minorHAnsi" w:hAnsiTheme="minorHAnsi"/>
      <w:i/>
      <w:iCs/>
      <w:color w:val="00000A"/>
      <w:kern w:val="0"/>
      <w:sz w:val="22"/>
      <w:szCs w:val="22"/>
      <w:lang w:val="ru-RU" w:eastAsia="en-US" w:bidi="ar-SA"/>
    </w:rPr>
  </w:style>
  <w:style w:type="paragraph" w:styleId="Style28">
    <w:name w:val="Subtitle"/>
    <w:basedOn w:val="Style22"/>
    <w:qFormat/>
    <w:pPr>
      <w:jc w:val="center"/>
    </w:pPr>
    <w:rPr>
      <w:i/>
      <w:iCs/>
    </w:rPr>
  </w:style>
  <w:style w:type="paragraph" w:styleId="Style29">
    <w:name w:val="Footnote Text"/>
    <w:basedOn w:val="1"/>
    <w:pPr>
      <w:suppressLineNumbers/>
      <w:ind w:left="339" w:hanging="339"/>
    </w:pPr>
    <w:rPr>
      <w:sz w:val="20"/>
      <w:szCs w:val="20"/>
    </w:rPr>
  </w:style>
  <w:style w:type="paragraph" w:styleId="BalloonText">
    <w:name w:val="Balloon Text"/>
    <w:basedOn w:val="1"/>
    <w:qFormat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1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paragraph" w:styleId="Style30" w:customStyle="1">
    <w:name w:val="Содержимое таблицы"/>
    <w:basedOn w:val="1"/>
    <w:qFormat/>
    <w:pPr>
      <w:suppressLineNumbers/>
    </w:pPr>
    <w:rPr/>
  </w:style>
  <w:style w:type="paragraph" w:styleId="21" w:customStyle="1">
    <w:name w:val="Обычная таблица2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Mangal" w:cs="Calibri" w:ascii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Style31">
    <w:name w:val="Колонтитул"/>
    <w:basedOn w:val="Normal"/>
    <w:qFormat/>
    <w:pPr/>
    <w:rPr/>
  </w:style>
  <w:style w:type="paragraph" w:styleId="Style32">
    <w:name w:val="Header"/>
    <w:basedOn w:val="Normal"/>
    <w:link w:val="Style20"/>
    <w:uiPriority w:val="99"/>
    <w:unhideWhenUsed/>
    <w:rsid w:val="00876442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3">
    <w:name w:val="Footer"/>
    <w:basedOn w:val="Normal"/>
    <w:link w:val="Style21"/>
    <w:uiPriority w:val="99"/>
    <w:unhideWhenUsed/>
    <w:rsid w:val="00876442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>
    <w:name w:val="ConsPlusNormal"/>
    <w:qFormat/>
    <w:pPr>
      <w:widowControl w:val="false"/>
      <w:bidi w:val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4"/>
      <w:szCs w:val="20"/>
      <w:lang w:val="ru-RU" w:eastAsia="ru-RU" w:bidi="ar-SA"/>
    </w:rPr>
  </w:style>
  <w:style w:type="paragraph" w:styleId="31">
    <w:name w:val="Основной текст3"/>
    <w:basedOn w:val="Normal"/>
    <w:qFormat/>
    <w:pPr>
      <w:widowControl w:val="false"/>
      <w:spacing w:lineRule="exact" w:line="240"/>
      <w:ind w:left="0" w:right="0" w:hanging="1760"/>
      <w:jc w:val="righ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Calibri" w:hAnsi="Calibri" w:eastAsia="Times New Roman" w:cs="Times New Roman" w:asciiTheme="minorHAnsi" w:hAnsiTheme="minorHAnsi"/>
      <w:color w:val="00000A"/>
      <w:kern w:val="2"/>
      <w:sz w:val="24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C2FCB-6DEC-4EB3-88C3-AB96A947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1466</TotalTime>
  <Application>LibreOffice/5.4.3.2$Windows_x86 LibreOffice_project/92a7159f7e4af62137622921e809f8546db437e5</Application>
  <Pages>1</Pages>
  <Words>130</Words>
  <Characters>1042</Characters>
  <CharactersWithSpaces>1346</CharactersWithSpaces>
  <Paragraphs>11</Paragraphs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2023-09-21T16:00:00Z</dcterms:created>
  <dc:creator>archit105</dc:creator>
  <dc:description/>
  <dc:language>ru</dc:language>
  <cp:lastModifiedBy/>
  <cp:lastPrinted>2025-10-28T11:46:23Z</cp:lastPrinted>
  <dcterms:modified xsi:type="dcterms:W3CDTF">2025-10-28T11:46:36Z</dcterms:modified>
  <cp:revision>134</cp:revision>
  <dc:subject/>
  <dc:title>Постановление Правительства РФ от 06.04.2022 N 603(ред. от 10.06.2022)"О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участков"(вместе с "Правилами выдачи разрешений на строительство объектов капитального строительства, не являющихся линейными объектами, на двух и б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4023.00.09</vt:lpwstr>
  </property>
</Properties>
</file>