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eastAsia="ru-RU"/>
        </w:rPr>
        <w:t xml:space="preserve">                </w:t>
      </w: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 xml:space="preserve">                                   </w:t>
      </w:r>
      <w:r>
        <w:rPr/>
        <w:drawing>
          <wp:inline distT="0" distB="0" distL="0" distR="0">
            <wp:extent cx="600075" cy="971550"/>
            <wp:effectExtent l="0" t="0" r="0" b="0"/>
            <wp:docPr id="1" name="Рисунок 1" descr="Герб цвет с вч + короной [Converted]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цвет с вч + короной [Converted]_c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 xml:space="preserve">                              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РАССКАЗОВСКИЙ ГОРОДСКОЙ СОВЕТ             </w:t>
      </w:r>
      <w:r>
        <w:rPr>
          <w:rFonts w:ascii="Times New Roman" w:hAnsi="Times New Roman"/>
          <w:b w:val="false"/>
          <w:bCs w:val="false"/>
          <w:sz w:val="28"/>
          <w:szCs w:val="28"/>
          <w:lang w:eastAsia="en-US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НАРОДНЫХ ДЕПУТАТОВ ТАМБОВСКОЙ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 w:val="false"/>
          <w:sz w:val="28"/>
          <w:szCs w:val="28"/>
          <w:lang w:eastAsia="en-US"/>
        </w:rPr>
        <w:t>(восьмой созыв – заседание четвертое)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0"/>
          <w:lang w:eastAsia="ru-RU"/>
        </w:rPr>
        <w:t>Р Е Ш Е Н И 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0" w:right="-1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3 декабря 2025 г.                                                                                   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            №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36</w:t>
      </w:r>
    </w:p>
    <w:p>
      <w:pPr>
        <w:pStyle w:val="Normal"/>
        <w:spacing w:lineRule="auto" w:line="240" w:before="0" w:after="0"/>
        <w:ind w:hanging="0" w:right="-365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г. Рассказово</w:t>
      </w:r>
    </w:p>
    <w:p>
      <w:pPr>
        <w:pStyle w:val="Normal"/>
        <w:spacing w:lineRule="auto" w:line="240" w:before="0" w:after="0"/>
        <w:ind w:hanging="0" w:right="-365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ind w:hanging="0" w:right="-365"/>
        <w:jc w:val="center"/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ind w:hanging="0" w:left="2977" w:right="2834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О графике приема граждан депутатами Рассказовского городского Совета народных депутатов 8 созыва на 2026 год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260" w:leader="none"/>
        </w:tabs>
        <w:spacing w:lineRule="auto" w:line="240" w:before="0" w:after="0"/>
        <w:ind w:firstLine="709" w:right="-5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В соответствии с Уставом городского округа города Рассказово, Регламентом Рассказовского городского Совета народных депутатов,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Рассказовский городской Совет народных депутатов Р Е Ш И Л:</w:t>
      </w:r>
    </w:p>
    <w:p>
      <w:pPr>
        <w:pStyle w:val="Normal"/>
        <w:spacing w:lineRule="auto" w:line="240" w:before="0" w:after="0"/>
        <w:ind w:firstLine="720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4"/>
          <w:lang w:eastAsia="ru-RU"/>
        </w:rPr>
        <w:t>1. График приема граждан депутатами Рассказовского городского Совета народных депутатов 8 созыва на 2026 год утвердить согласно приложению.</w:t>
      </w:r>
    </w:p>
    <w:p>
      <w:pPr>
        <w:pStyle w:val="Normal"/>
        <w:spacing w:lineRule="auto" w:line="240" w:before="0" w:after="0"/>
        <w:ind w:firstLine="720"/>
        <w:jc w:val="both"/>
        <w:rPr>
          <w:color w:val="111111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4"/>
          <w:lang w:eastAsia="ru-RU"/>
        </w:rPr>
        <w:t>2. Настоящее решение вступает в силу со дня его принятия.</w:t>
      </w:r>
    </w:p>
    <w:p>
      <w:pPr>
        <w:pStyle w:val="Normal"/>
        <w:widowControl/>
        <w:tabs>
          <w:tab w:val="clear" w:pos="708"/>
          <w:tab w:val="left" w:pos="0" w:leader="none"/>
        </w:tabs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4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Настоящее решение опубликовать на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111111"/>
          <w:sz w:val="28"/>
          <w:szCs w:val="28"/>
          <w:u w:val="none"/>
          <w:lang w:eastAsia="ru-RU"/>
        </w:rPr>
        <w:t>сайте сетевого издания РИА «ТОП68» (</w:t>
      </w:r>
      <w:hyperlink r:id="rId3">
        <w:r>
          <w:rPr>
            <w:rFonts w:eastAsia="Times New Roman" w:cs="Times New Roman" w:ascii="Times New Roman" w:hAnsi="Times New Roman"/>
            <w:b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eastAsia="ru-RU"/>
          </w:rPr>
          <w:t>www.top68.ru</w:t>
        </w:r>
      </w:hyperlink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111111"/>
          <w:sz w:val="28"/>
          <w:szCs w:val="28"/>
          <w:u w:val="none"/>
          <w:lang w:eastAsia="ru-RU"/>
        </w:rPr>
        <w:t>) в ин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/>
        </w:rPr>
        <w:t xml:space="preserve">формационно-телекоммуникационной сети Интернет и </w:t>
      </w:r>
      <w:hyperlink r:id="rId4">
        <w:r>
          <w:rPr>
            <w:rFonts w:eastAsia="Times New Roman" w:cs="Times New Roman"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  <w:lang w:eastAsia="ru-RU"/>
          </w:rPr>
          <w:t>разместить на официальном сайте администрации города Ра</w:t>
        </w:r>
        <w:r>
          <w:rPr>
            <w:rFonts w:eastAsia="Times New Roman" w:cs="Times New Roman" w:ascii="Times New Roman" w:hAnsi="Times New Roman"/>
            <w:b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eastAsia="ru-RU"/>
          </w:rPr>
          <w:t>ссказово Тамбовской области в информационно-телекоммуникационной сети «Интернет» (g31.tmbreg.ru).</w:t>
        </w:r>
      </w:hyperlink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 Контроль за выполнением настоящего решения возложить на постоянную комиссию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 вопросам местного самоуправления и депутатской этики (Дорохина).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hanging="360" w:left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exact" w:line="240" w:before="0" w:after="0"/>
        <w:ind w:hanging="0" w:right="-5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Председатель городского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Совета народных депутатов                                                               С.А. Свистунов</w:t>
      </w:r>
    </w:p>
    <w:p>
      <w:pPr>
        <w:pStyle w:val="Normal"/>
        <w:spacing w:lineRule="auto" w:line="240" w:before="0" w:after="0"/>
        <w:ind w:hanging="0" w:left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ind w:hanging="0" w:left="36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d713ac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d713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top68.ru/" TargetMode="External"/><Relationship Id="rId4" Type="http://schemas.openxmlformats.org/officeDocument/2006/relationships/hyperlink" Target="http://www.top68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FFDA-6E72-49A2-AB14-02F3E7C8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LibreOffice/24.2.1.2$Windows_X86_64 LibreOffice_project/db4def46b0453cc22e2d0305797cf981b68ef5ac</Application>
  <AppVersion>15.0000</AppVersion>
  <Pages>1</Pages>
  <Words>148</Words>
  <Characters>1007</Characters>
  <CharactersWithSpaces>1412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2014-01-20T05:06:00Z</dcterms:created>
  <dc:creator>СЕКРЕТАРЬ</dc:creator>
  <dc:description/>
  <dc:language>ru-RU</dc:language>
  <cp:lastModifiedBy/>
  <cp:lastPrinted>2024-12-25T14:08:59Z</cp:lastPrinted>
  <dcterms:modified xsi:type="dcterms:W3CDTF">2025-12-04T09:30:43Z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