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07.07.2025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г. Рассказово                                          №</w:t>
      </w:r>
      <w:r>
        <w:rPr>
          <w:rFonts w:cs="Times New Roman" w:ascii="Times New Roman" w:hAnsi="Times New Roman"/>
          <w:sz w:val="28"/>
          <w:szCs w:val="28"/>
        </w:rPr>
        <w:t>1104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О внесении изменений в Перечень  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муниципальных услуг, предоставляемых на территории города Рассказово Тамбовской области, утвержденный постановлением администрации города от 17.02.2025 №228</w:t>
      </w:r>
    </w:p>
    <w:p>
      <w:pPr>
        <w:pStyle w:val="Normal"/>
        <w:spacing w:lineRule="exact" w:line="240" w:before="0" w:after="0"/>
        <w:jc w:val="both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spacing w:lineRule="exact" w:line="240" w:before="0" w:after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Source Han Sans CN Regular;Times New Roman" w:cs="PT Astra Serif" w:ascii="Times New Roman" w:hAnsi="Times New Roman"/>
          <w:color w:val="00000A"/>
          <w:kern w:val="2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Федеральным законом от 27.07.2010 № 210-ФЗ 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«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 организации предоставления государственных и муниципальных услуг</w:t>
      </w: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»,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Перечень  муниципальных услуг, предоставляемых на территории города Рассказово Тамбовской области, утвержденный постановлением администрации города от 17.02.2025 №228 дополнить позицией 20.1 следующего содержания:</w:t>
      </w:r>
    </w:p>
    <w:tbl>
      <w:tblPr>
        <w:tblW w:w="9525" w:type="dxa"/>
        <w:jc w:val="lef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734"/>
        <w:gridCol w:w="2955"/>
        <w:gridCol w:w="3288"/>
        <w:gridCol w:w="2547"/>
      </w:tblGrid>
      <w:tr>
        <w:trPr/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23"/>
              <w:spacing w:before="0" w:after="16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20.1</w:t>
            </w:r>
          </w:p>
        </w:tc>
        <w:tc>
          <w:tcPr>
            <w:tcW w:w="2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bidi w:val="0"/>
              <w:spacing w:lineRule="exact" w:line="283" w:before="0" w:after="0"/>
              <w:jc w:val="both"/>
              <w:rPr/>
            </w:pPr>
            <w:r>
              <w:rPr>
                <w:rFonts w:eastAsia="Times New Roman" w:cs="PT Astra Serif" w:ascii="Times New Roman" w:hAnsi="Times New Roman"/>
                <w:bCs/>
                <w:sz w:val="28"/>
                <w:szCs w:val="28"/>
                <w:lang w:eastAsia="ru-RU" w:bidi="hi-IN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bidi w:val="0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Calibri" w:cs="PTAstraSerif-Regular" w:ascii="Times New Roman" w:hAnsi="Times New Roman"/>
                <w:b w:val="false"/>
                <w:i w:val="false"/>
                <w:iCs/>
                <w:strike w:val="false"/>
                <w:dstrike w:val="false"/>
                <w:sz w:val="28"/>
                <w:szCs w:val="28"/>
                <w:u w:val="none"/>
                <w:lang w:eastAsia="ru-RU"/>
              </w:rPr>
              <w:t>Градостроительный кодекс Российской Федерации, П</w:t>
            </w:r>
            <w:r>
              <w:rPr>
                <w:rFonts w:eastAsia="Calibri" w:cs="PTAstraSerif-Regular" w:ascii="Times New Roman" w:hAnsi="Times New Roman"/>
                <w:b w:val="false"/>
                <w:i w:val="false"/>
                <w:iCs/>
                <w:strike w:val="false"/>
                <w:dstrike w:val="false"/>
                <w:sz w:val="28"/>
                <w:szCs w:val="28"/>
                <w:u w:val="none"/>
                <w:shd w:fill="FFFFFF" w:val="clear"/>
                <w:lang w:eastAsia="ru-RU"/>
              </w:rPr>
              <w:t>остановление Правительства Российской Федерации от 02.02.2024 № 112</w:t>
            </w:r>
            <w:r>
              <w:rPr>
                <w:rFonts w:eastAsia="Calibri" w:cs="PTAstraSerif-Regular" w:ascii="Times New Roman" w:hAnsi="Times New Roman"/>
                <w:b w:val="false"/>
                <w:i w:val="false"/>
                <w:iCs/>
                <w:strike w:val="false"/>
                <w:dstrike w:val="false"/>
                <w:sz w:val="28"/>
                <w:szCs w:val="28"/>
                <w:u w:val="none"/>
                <w:lang w:eastAsia="ru-RU"/>
              </w:rPr>
              <w:t xml:space="preserve"> «</w:t>
            </w:r>
            <w:r>
              <w:rPr>
                <w:rFonts w:eastAsia="Calibri" w:cs="PTAstraSerif-Regular" w:ascii="Times New Roman" w:hAnsi="Times New Roman"/>
                <w:b w:val="false"/>
                <w:i w:val="false"/>
                <w:iCs/>
                <w:strike w:val="false"/>
                <w:dstrike w:val="false"/>
                <w:sz w:val="28"/>
                <w:szCs w:val="28"/>
                <w:u w:val="none"/>
                <w:shd w:fill="FFFFFF" w:val="clear"/>
                <w:lang w:eastAsia="ru-RU"/>
              </w:rPr>
      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      </w:r>
          </w:p>
        </w:tc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bidi w:val="0"/>
              <w:spacing w:lineRule="auto" w:line="240"/>
              <w:ind w:left="0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Отдел архитектуры и градостроительства администрации города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"/>
          <w:b w:val="false"/>
          <w:b w:val="false"/>
          <w:i w:val="false"/>
          <w:i w:val="false"/>
          <w:strike w:val="false"/>
          <w:dstrike w:val="false"/>
          <w:sz w:val="28"/>
          <w:szCs w:val="28"/>
          <w:u w:val="none"/>
          <w:lang w:eastAsia="ru-RU"/>
        </w:rPr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>2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. Опубликовать настоящее постановление на сайте сетевого издания «РИА «ТОП68» (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en-US" w:eastAsia="ru-RU"/>
        </w:rPr>
        <w:t>www.top68.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>ru)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left="0" w:hanging="0"/>
        <w:jc w:val="both"/>
        <w:rPr>
          <w:rFonts w:ascii="Times New Roman" w:hAnsi="Times New Roman" w:eastAsia="Calibri" w:cs="Calibri"/>
          <w:b w:val="false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left="0" w:hanging="0"/>
        <w:jc w:val="both"/>
        <w:rPr>
          <w:rFonts w:ascii="Times New Roman" w:hAnsi="Times New Roman" w:eastAsia="Calibri" w:cs="Calibri"/>
          <w:b w:val="false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Глава города</w:t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 xml:space="preserve"> В.С.Соколова</w:t>
      </w:r>
    </w:p>
    <w:sectPr>
      <w:headerReference w:type="default" r:id="rId2"/>
      <w:type w:val="nextPage"/>
      <w:pgSz w:w="11906" w:h="16838"/>
      <w:pgMar w:left="1814" w:right="567" w:header="709" w:top="1247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23269340"/>
    </w:sdtPr>
    <w:sdtContent>
      <w:p>
        <w:pPr>
          <w:pStyle w:val="Style21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001792"/>
    <w:rPr>
      <w:color w:val="0563C1" w:themeColor="hyperlink"/>
      <w:u w:val="single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085688"/>
    <w:rPr/>
  </w:style>
  <w:style w:type="character" w:styleId="Style15" w:customStyle="1">
    <w:name w:val="Нижний колонтитул Знак"/>
    <w:basedOn w:val="DefaultParagraphFont"/>
    <w:link w:val="a7"/>
    <w:uiPriority w:val="99"/>
    <w:semiHidden/>
    <w:qFormat/>
    <w:rsid w:val="00085688"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left="720" w:hanging="0"/>
    </w:pPr>
    <w:rPr>
      <w:rFonts w:ascii="Calibri" w:hAnsi="Calibri" w:eastAsia="Calibri" w:cs="Calibri"/>
    </w:rPr>
  </w:style>
  <w:style w:type="paragraph" w:styleId="Style21">
    <w:name w:val="Header"/>
    <w:basedOn w:val="Normal"/>
    <w:link w:val="a6"/>
    <w:uiPriority w:val="99"/>
    <w:unhideWhenUsed/>
    <w:rsid w:val="0008568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8"/>
    <w:uiPriority w:val="99"/>
    <w:semiHidden/>
    <w:unhideWhenUsed/>
    <w:rsid w:val="0008568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Application>LibreOffice/5.4.2.2$Windows_X86_64 LibreOffice_project/22b09f6418e8c2d508a9eaf86b2399209b0990f4</Application>
  <Pages>2</Pages>
  <Words>203</Words>
  <Characters>1555</Characters>
  <CharactersWithSpaces>1837</CharactersWithSpaces>
  <Paragraphs>15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2025-06-04T08:58:00Z</dcterms:created>
  <dc:creator>user-1</dc:creator>
  <dc:description/>
  <dc:language>ru-RU</dc:language>
  <cp:lastModifiedBy/>
  <cp:lastPrinted>2024-09-10T07:22:00Z</cp:lastPrinted>
  <dcterms:modified xsi:type="dcterms:W3CDTF">2025-07-10T10:57:22Z</dcterms:modified>
  <cp:revision>127</cp:revision>
  <dc:subject/>
  <dc:title>Постановление администрации города Рассказово Тамбовской области от 17.02.2025 N 228"Об утверждении перечня муниципальных услуг, предоставляемых на территории города Рассказово Тамбовской области"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4025.00.02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