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8"/>
          <w:szCs w:val="28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2371090</wp:posOffset>
            </wp:positionH>
            <wp:positionV relativeFrom="paragraph">
              <wp:posOffset>-544195</wp:posOffset>
            </wp:positionV>
            <wp:extent cx="610235" cy="886460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1" t="-63" r="-101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pacing w:val="-2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>СОВЕТ ДЕПУТАТОВ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ЖЕРДЕВСКОГО МУНИЦИПАЛЬНОГО ОКРУГА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ТАМБОВСКОЙ ОБЛАСТИ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РЕШЕНИЕ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24 января 2025 года                                                                                          № 6              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sz w:val="28"/>
          <w:szCs w:val="28"/>
        </w:rPr>
        <w:t>г. Жердевка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  <w:shd w:fill="FFFFFF" w:val="clear"/>
        </w:rPr>
        <w:t xml:space="preserve">О признании утратившими силу отдельных решений </w:t>
      </w:r>
      <w:r>
        <w:rPr>
          <w:rFonts w:cs="Times New Roman" w:ascii="Times New Roman" w:hAnsi="Times New Roman"/>
          <w:sz w:val="28"/>
          <w:szCs w:val="28"/>
        </w:rPr>
        <w:t xml:space="preserve">представительных органов  Жердевского </w:t>
      </w:r>
      <w:r>
        <w:rPr>
          <w:rFonts w:cs="Times New Roman" w:ascii="Times New Roman" w:hAnsi="Times New Roman"/>
          <w:iCs/>
          <w:color w:val="000000"/>
          <w:sz w:val="28"/>
          <w:szCs w:val="28"/>
        </w:rPr>
        <w:t xml:space="preserve">района Тамбовской области  </w:t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r>
        <w:rPr>
          <w:rFonts w:cs="Times New Roman" w:ascii="Times New Roman" w:hAnsi="Times New Roman"/>
          <w:color w:val="000000"/>
          <w:sz w:val="28"/>
          <w:szCs w:val="28"/>
        </w:rPr>
        <w:t>Законом Тамбовской  области  от 10.05.2023 № 287-З «О преобразовании всех поселений, входящих в состав Жердевского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района Тамбовской области»,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решением Совета депутатов Жердевского муниципального округа Тамбовской области от </w:t>
      </w:r>
      <w:r>
        <w:rPr>
          <w:rFonts w:cs="Times New Roman" w:ascii="Times New Roman" w:hAnsi="Times New Roman"/>
          <w:sz w:val="28"/>
          <w:szCs w:val="28"/>
        </w:rPr>
        <w:t>19.09.2023 № 8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«Об отдельных вопросах правопреемства»,</w:t>
      </w:r>
    </w:p>
    <w:p>
      <w:pPr>
        <w:pStyle w:val="Normal"/>
        <w:ind w:hanging="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color w:val="0D0D0D"/>
          <w:sz w:val="28"/>
          <w:szCs w:val="28"/>
        </w:rPr>
        <w:t>Совет депутатов Жердевского муниципального округа решил: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0" w:hanging="0"/>
        <w:jc w:val="both"/>
        <w:rPr/>
      </w:pPr>
      <w:r>
        <w:rPr>
          <w:rFonts w:cs="Times New Roman" w:ascii="Times New Roman" w:hAnsi="Times New Roman"/>
          <w:color w:val="0D0D0D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color w:val="0D0D0D"/>
          <w:sz w:val="28"/>
          <w:szCs w:val="28"/>
        </w:rPr>
        <w:t>1. Признать утратившими силу:</w:t>
      </w:r>
    </w:p>
    <w:p>
      <w:pPr>
        <w:pStyle w:val="Style18"/>
        <w:numPr>
          <w:ilvl w:val="0"/>
          <w:numId w:val="0"/>
        </w:numPr>
        <w:ind w:lef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D0D0D"/>
          <w:spacing w:val="0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D0D0D"/>
          <w:spacing w:val="0"/>
          <w:sz w:val="28"/>
          <w:szCs w:val="28"/>
        </w:rPr>
        <w:t>1)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val="ru-RU" w:eastAsia="ru-RU"/>
        </w:rPr>
        <w:t xml:space="preserve">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val="ru-RU" w:eastAsia="ru-RU"/>
        </w:rPr>
        <w:t xml:space="preserve">решение Жердевского районного Совета народных депутатов Тамбовской области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val="ru-RU" w:eastAsia="ru-RU"/>
        </w:rPr>
        <w:t>от 02.11.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val="ru-RU" w:eastAsia="ru-RU"/>
        </w:rPr>
        <w:t xml:space="preserve">2017 №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val="en-US" w:eastAsia="ru-RU"/>
        </w:rPr>
        <w:t xml:space="preserve">77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val="ru-RU" w:eastAsia="ru-RU"/>
        </w:rPr>
        <w:t>«О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б утверждении Положения об организации в границах Жердевского района Тамбовской области газоснабжения поселений»;</w:t>
      </w:r>
    </w:p>
    <w:p>
      <w:pPr>
        <w:pStyle w:val="Style18"/>
        <w:numPr>
          <w:ilvl w:val="0"/>
          <w:numId w:val="0"/>
        </w:numPr>
        <w:ind w:lef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2)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eastAsia="ru-RU"/>
        </w:rPr>
        <w:t>решение Жердевского районного Совета народных депутатов Тамбовской области от 15.02.2007 № 4 «Об установке, обеспечении сохранности и демонтаже мемориальных досок в Жердевском районе»;</w:t>
      </w:r>
    </w:p>
    <w:p>
      <w:pPr>
        <w:pStyle w:val="Style18"/>
        <w:numPr>
          <w:ilvl w:val="0"/>
          <w:numId w:val="0"/>
        </w:numPr>
        <w:ind w:lef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</w:pP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val="ru-RU" w:eastAsia="ru-RU"/>
        </w:rPr>
        <w:t xml:space="preserve">        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val="ru-RU" w:eastAsia="ru-RU"/>
        </w:rPr>
        <w:t>3)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D0D0D"/>
          <w:spacing w:val="0"/>
          <w:kern w:val="2"/>
          <w:sz w:val="28"/>
          <w:szCs w:val="28"/>
          <w:shd w:fill="FFFFFF" w:val="clear"/>
          <w:lang w:val="ru-RU" w:eastAsia="ru-RU"/>
        </w:rPr>
        <w:t xml:space="preserve"> решение Жердевского районного Совета народных депутатов Тамбовской области от 29.07.2021 № 43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val="ru-RU" w:eastAsia="ru-RU"/>
        </w:rPr>
        <w:t xml:space="preserve"> «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val="ru-RU" w:eastAsia="ru-RU"/>
        </w:rPr>
        <w:t>Об утверждении Положения о комиссии Жердевского районного Совета народных депутатов Тамбовской области по контролю за достоверностью сведений о доходах, расходах, об имуществе и обязательствах имущественного характера депутатов Жердевского районного Совета народных депутатов Тамбовской области, выборных должностных лиц местного самоуправления Жердевского района Тамбовской области»;</w:t>
      </w:r>
    </w:p>
    <w:p>
      <w:pPr>
        <w:pStyle w:val="Style18"/>
        <w:numPr>
          <w:ilvl w:val="0"/>
          <w:numId w:val="0"/>
        </w:numPr>
        <w:ind w:lef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ru-RU"/>
        </w:rPr>
        <w:t xml:space="preserve">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ru-RU"/>
        </w:rPr>
        <w:t xml:space="preserve">4)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val="ru-RU" w:eastAsia="ru-RU"/>
        </w:rPr>
        <w:t xml:space="preserve">решение Жердевского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val="ru-RU" w:eastAsia="ru-RU"/>
        </w:rPr>
        <w:t>городского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val="ru-RU" w:eastAsia="ru-RU"/>
        </w:rPr>
        <w:t xml:space="preserve"> Совета народных депутатов Тамбовской области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val="ru-RU" w:eastAsia="ru-RU"/>
        </w:rPr>
        <w:t xml:space="preserve">от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ru-RU"/>
        </w:rPr>
        <w:t>10.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ru-RU"/>
        </w:rPr>
        <w:t>10.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ru-RU"/>
        </w:rPr>
        <w:t>2017 № 33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 утверждении Положения об организации в границах города Жердевки Жердевского района Тамбовской области газоснабжения населения»;</w:t>
      </w:r>
    </w:p>
    <w:p>
      <w:pPr>
        <w:pStyle w:val="Style18"/>
        <w:numPr>
          <w:ilvl w:val="0"/>
          <w:numId w:val="0"/>
        </w:numPr>
        <w:ind w:lef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5)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ru-RU"/>
        </w:rPr>
        <w:t xml:space="preserve">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val="ru-RU" w:eastAsia="ru-RU"/>
        </w:rPr>
        <w:t xml:space="preserve">решение Жердевского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val="ru-RU" w:eastAsia="ru-RU"/>
        </w:rPr>
        <w:t>городского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val="ru-RU" w:eastAsia="ru-RU"/>
        </w:rPr>
        <w:t xml:space="preserve"> Совета народных депутатов Тамбовской области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от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13.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08.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2020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№ 21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внесении изменений в Положение об организации в границах города Жердевки Жердевского района Тамбовской области газоснабжения населения»;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6</w:t>
      </w:r>
      <w:r>
        <w:rPr>
          <w:rFonts w:ascii="Times New Roman" w:hAnsi="Times New Roman"/>
          <w:b w:val="false"/>
          <w:bCs w:val="false"/>
          <w:sz w:val="28"/>
          <w:szCs w:val="28"/>
        </w:rPr>
        <w:t>) решение Алексеевского сельского Совета народных депутатов Жердевского района Тамбовской области</w:t>
      </w:r>
      <w:r>
        <w:rPr>
          <w:rFonts w:ascii="Times New Roman" w:hAnsi="Times New Roman"/>
          <w:b w:val="false"/>
          <w:b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caps w:val="false"/>
          <w:smallCaps w:val="false"/>
          <w:color w:val="000000"/>
          <w:spacing w:val="0"/>
          <w:sz w:val="28"/>
          <w:szCs w:val="28"/>
        </w:rPr>
        <w:t xml:space="preserve">от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10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.201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№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36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б утверждении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Положени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об организации в границах Алексеевского сельсовета Жердевского района Тамбовской области газоснабжения населения»;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7)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решение Алексеевского сельского Совета народных депутатов Жердевского района Тамбовской области</w:t>
      </w:r>
      <w:r>
        <w:rPr>
          <w:rFonts w:ascii="Times New Roman" w:hAnsi="Times New Roman"/>
          <w:b w:val="false"/>
          <w:b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caps w:val="false"/>
          <w:smallCaps w:val="false"/>
          <w:color w:val="000000"/>
          <w:spacing w:val="0"/>
          <w:sz w:val="28"/>
          <w:szCs w:val="28"/>
        </w:rPr>
        <w:t xml:space="preserve">от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24.06.2019 №14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внесении изменений в Положение об организации в границах Алексеевского сельсовета Жердевского района Тамбовской области газоснабжения населения, утвержденное решением Алексеевского сельского Совета народных депутатов от 27.10.2017 № 36»;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      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8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) решение Алексеевского сельского Совета народных депутатов Жердевского района Тамбовской области от 12.12.2022 № 43 «Об утверждении Положения об увековечении памяти погибших при защите Отечества в Алексеевском сельсовете Жердевского района Тамбовской области»;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      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)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решение Алексеевского сельского Совета народных депутатов Жердевского района Тамбовской области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 от 14.12.2016 № 43 «Об утверждении Положения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;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     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10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) решение Бурнакского сельского Совета народных депутатов Жердевского района Тамбовской области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от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26.09.2017 № 24 Об утверждении Положения об организации в границах Бурнакского сельсовета Жердевского района Тамбовской области газоснабжения населения»;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      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1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1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) решение Бурнакского сельского Совета народных депутатов Жердевского района Тамбовской области  от 12.12.2022 № 39 «Об утверждении Положения об увековечивании памяти погибших при защите Отечества в Бурнакском сельсовете Жердевского района Тамбовской области»;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      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1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2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)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решение Бурнакского сельского Совета народных депутатов Жердевского района Тамбовской области  от 14.12.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8"/>
          <w:sz w:val="28"/>
          <w:szCs w:val="28"/>
          <w:shd w:fill="FFFFFF" w:val="clear"/>
        </w:rPr>
        <w:t>2016 № 26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«Об утверждении Положения о комиссии  по контролю за достоверностью сведений о доходах, расходах, об имуществе и обязательствах имущественного характера, представляемых лицами, замещающими муниципальные должности в органах местного самоуправления Бурнакского сельсовета Жердевского района»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;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)  решение Володарского сельского Совета народных депутатов Жердевского района Тамбовской области от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0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9.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12.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2022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№ 41 «Об утверждении Положения об увековечении памяти погибших при защите Отечества в Володарском сельсовете Жердевского района Тамбовской области»;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) решение Володарского сельского Совета народных депутатов  Жердевского района Тамбовской области  от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23.12.2016 № 28  «Об утверждении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Положения о комиссии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органах местного самоуправления Володарского сельсовета Жердевского района»;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)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решение Вязовского сельского Совета народных депутатов Жердевского района Тамбовской области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от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28.09.2017 № 17 «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 утверждении Положения об организации в границах Вязовского сельсовета Жердевского района Тамбовской области газоснабжения населения»;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)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решение Вязовского сельского Совета народных депутатов Жердевского района Тамбовской области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от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0"/>
          <w:sz w:val="28"/>
          <w:szCs w:val="28"/>
        </w:rPr>
        <w:t xml:space="preserve">28.12.2016 № 31 «Об утверждении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Положения о комиссии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органах местного самоуправления Вязовского сельсовета Жердевского района»;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shd w:fill="FFFFFF" w:val="clear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shd w:fill="FFFFFF" w:val="clear"/>
          <w:lang w:eastAsia="ru-RU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shd w:fill="FFFFFF" w:val="clear"/>
          <w:lang w:eastAsia="ru-RU"/>
        </w:rPr>
        <w:t>7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shd w:fill="FFFFFF" w:val="clear"/>
          <w:lang w:eastAsia="ru-RU"/>
        </w:rPr>
        <w:t xml:space="preserve">)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решение Демьяновского сельского Совета народных депутатов Жердевского района Тамбовской области от 01.09.2017 №20 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Об утверждении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Положения об организации в границах Демьяновского сельсовета Жердевского района Тамбовской области газоснабжения населения»;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18)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решение Демьяновского сельского Совета народных депутатов Жердевского района Тамбовской области от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19.06.2019 №16 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О внесении изменений в Положение об организации в границах Демьяновского сельсовета Жердевского района Тамбовской области газоснабжения населения»;</w:t>
      </w:r>
    </w:p>
    <w:p>
      <w:pPr>
        <w:pStyle w:val="Normal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9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) решение Демьяновского сельского Совета народных депутатов Жердевского района Тамбовской области от 09.12.2022 № 39 «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Положение об увековечении памяти погибших при защите Отечества в Демьяновском сельсовете Жердевского района Тамбовской области»;</w:t>
      </w:r>
    </w:p>
    <w:p>
      <w:pPr>
        <w:pStyle w:val="Normal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20)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решение Демьяновского сельского Совета народных депутатов Жердевского района Тамбовской области от 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0"/>
          <w:sz w:val="28"/>
          <w:szCs w:val="28"/>
          <w:shd w:fill="FFFFFF" w:val="clear"/>
          <w:lang w:eastAsia="ru-RU"/>
        </w:rPr>
        <w:t xml:space="preserve">23.12.2016 № 20 «Об утверждении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Положения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органах местного самоуправления Демьяновского сельсовета Жердевского района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»;</w:t>
      </w:r>
    </w:p>
    <w:p>
      <w:pPr>
        <w:pStyle w:val="Style18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21)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решение Новорусановского сельского Совета народных депутатов Жердевского района Тамбовской области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от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16.11.2017 № 32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 утверждении Положения об организации в границах Новорусановского сельсовета Жердевского района Тамбовской области газоснабжения населения»;</w:t>
      </w:r>
    </w:p>
    <w:p>
      <w:pPr>
        <w:pStyle w:val="Style18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22)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решение Новорусановского сельского Совета народных депутатов Жердевского района Тамбовской области от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21.06.2019 №20 «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внесении изменений в Положение об организации в границах Новорусановского сельсовета Жердевского района Тамбовской области газоснабжения населения»;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) решение Новорусановского сельского Совета народных депутатов Жердевского района Тамбовской области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от 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0"/>
          <w:sz w:val="28"/>
          <w:szCs w:val="28"/>
          <w:shd w:fill="FFFFFF" w:val="clear"/>
          <w:lang w:eastAsia="ru-RU"/>
        </w:rPr>
        <w:t xml:space="preserve">20.12.2016 № 27 «Об утверждении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Положения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органах местного самоуправления Новорусановского сельсовета Жердевского района»;</w:t>
      </w:r>
    </w:p>
    <w:p>
      <w:pPr>
        <w:pStyle w:val="Style18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24)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решение Пичаевского сельского Совета народных депутатов Жердевского района Тамбовской области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от 12.12.2017 № 46 «Об утверждении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Положения об организации в границах Пичаевского сельсовета Жердевского района Тамбовской области газоснабжения населения»;</w:t>
      </w:r>
    </w:p>
    <w:p>
      <w:pPr>
        <w:pStyle w:val="Style18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25)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решение Пичаевского сельского Совета народных депутатов Жердевского района Тамбовской области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от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21.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06.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2019 № 18 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внесении изменений в Положение об организации в границах Пичаевского сельсовета Жердевского района Тамбовской области газоснабжения населения»;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6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) решение Пичаевского сельского Совета народных депутатов Жердевского района Тамбовской области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от 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0"/>
          <w:sz w:val="28"/>
          <w:szCs w:val="28"/>
          <w:shd w:fill="FFFFFF" w:val="clear"/>
          <w:lang w:eastAsia="ru-RU"/>
        </w:rPr>
        <w:t xml:space="preserve">23.12.2016 № 136  «Об утверждении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Положения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органах местного самоуправления Пичаевского сельсовета Жердевского района»;</w:t>
      </w:r>
    </w:p>
    <w:p>
      <w:pPr>
        <w:pStyle w:val="Style18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27)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решение Преображеновского сельского Совета народных депутатов Жердевского района Тамбовской области от 18.09.2017 № 32 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Об утверждении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Положения об организации в границах Преображеновского сельсовета Жердевского района Тамбовской области газоснабжения населения»; </w:t>
      </w:r>
    </w:p>
    <w:p>
      <w:pPr>
        <w:pStyle w:val="Style18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28) решение Преображеновского сельского Совета народных депутатов Жердевского района Тамбовской области от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24.06.2019 № 13 «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внесении изменений в Положение об организации в границах Преображеновского сельсовета Жердевского района Тамбовской области газоснабжения населения»;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9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) решение Преображеновского сельского Совета народных депутатов Жердевского района Тамбовской области от 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0"/>
          <w:sz w:val="28"/>
          <w:szCs w:val="28"/>
          <w:shd w:fill="FFFFFF" w:val="clear"/>
          <w:lang w:eastAsia="ru-RU"/>
        </w:rPr>
        <w:t>20.12.2016 № 27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«Об утверждении Положения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органах местного самоуправления Преображеновского сельсовета Жердевского района»;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30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) решение Сукмановского сельского Совета народных депутатов Жердевского района Тамбовской области от 28.12.2022 № 57 «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 утверждении Положения об увековечении памяти погибших при защите Отечества в Сукмановском сельсовете Жердевского района Тамбовской области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»;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31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) решение Сукмановского сельского Совета народных депутатов  Жердевского района Тамбовской области от 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0"/>
          <w:sz w:val="28"/>
          <w:szCs w:val="28"/>
          <w:shd w:fill="FFFFFF" w:val="clear"/>
          <w:lang w:eastAsia="ru-RU"/>
        </w:rPr>
        <w:t xml:space="preserve">15.12.2016 № 30 «Об утверждении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Положения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органах местного самоуправления Сукмановского сельсовета Жердевского района»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;</w:t>
      </w:r>
    </w:p>
    <w:p>
      <w:pPr>
        <w:pStyle w:val="Style18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32)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решение Туголуковского сельского Совета народных депутатов Жердевского района Тамбовской области от 31.10.2017 № 31«Об утверждении Положения об организации в границах Туголуковского сельсовета Жердевского района Тамбовской области газоснабжения населения»;</w:t>
      </w:r>
    </w:p>
    <w:p>
      <w:pPr>
        <w:pStyle w:val="Style18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33) решение Туголуковского сельского Совета народных депутатов Жердевского района Тамбовской области от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26.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06.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2019 №20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внесении изменений в решение № 31 от 31.10.2017 г. «Об утверждении Положения об организации в границах Туголуковского сельсовета Жердевского района Тамбовской области газоснабжения населения»;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34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) решение Туголуковского сельского Совета народных депутатов Жердевского района Тамбовской области от 12.12.2022 № 39 «Об утверждении Положения об увековечивании памяти погибших при защите Отечества в Туголуковском сельсовете Жердевского района Тамбовской области»;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) решение Туголуковского сельского Совета народных депутатов Жердевского района Тамбовской области от 14.12.2016 № 31 «Об утверждении Положения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органах местного самоуправления Туголуковского сельсовета Жердевского района»;</w:t>
      </w:r>
    </w:p>
    <w:p>
      <w:pPr>
        <w:pStyle w:val="Style18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eastAsia="ru-RU"/>
        </w:rPr>
        <w:t xml:space="preserve">36)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eastAsia="ru-RU"/>
        </w:rPr>
        <w:t>решение Шпикуловского сельского Совета народных депутатов Жердевского района Тамбовской области  от 26.09.2017 г № 26 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eastAsia="ru-RU"/>
        </w:rPr>
        <w:t xml:space="preserve">Об утверждении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eastAsia="ru-RU"/>
        </w:rPr>
        <w:t>Положения об организации в границах Шпикуловского сельсовета Жердевского района Тамбовской области газоснабжения населения»;</w:t>
      </w:r>
    </w:p>
    <w:p>
      <w:pPr>
        <w:pStyle w:val="Style18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eastAsia="ru-RU"/>
        </w:rPr>
        <w:t xml:space="preserve">37)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eastAsia="ru-RU"/>
        </w:rPr>
        <w:t>решение Шпикуловского сельского Совета народных депутатов Жердевского района Тамбовской области  от 18.06.2019 №18 «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внесении изменений в Положение об организации в границах Шпикуловского сельсовета Жердевского района Тамбовской области газоснабжения населения»;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eastAsia="ru-RU"/>
        </w:rPr>
        <w:t>38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eastAsia="ru-RU"/>
        </w:rPr>
        <w:t>) решение Шпикуловского сельского Совета народных депутатов Жердевского района Тамбовской области от 09.12.2022 № 44 «Об утверждении Положения об увековечении памяти погибших при защите Отечества в Шпикуловском сельсовете Жердевского района Тамбовской области»;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eastAsia="ru-RU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eastAsia="ru-RU"/>
        </w:rPr>
        <w:t>9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eastAsia="ru-RU"/>
        </w:rPr>
        <w:t xml:space="preserve">) решение Шпикуловского сельского Совета народных депутатов Жердевского района Тамбовской области  от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0"/>
          <w:kern w:val="2"/>
          <w:sz w:val="28"/>
          <w:szCs w:val="28"/>
          <w:shd w:fill="FFFFFF" w:val="clear"/>
          <w:lang w:eastAsia="ru-RU"/>
        </w:rPr>
        <w:t>23.12.2016 № 33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eastAsia="ru-RU"/>
        </w:rPr>
        <w:t xml:space="preserve"> «Об утверждении Положения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органах местного самоуправления Шпикуловского сельсовета Жердевского района»;</w:t>
      </w: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 xml:space="preserve">     </w:t>
      </w:r>
      <w:r>
        <w:rPr>
          <w:rFonts w:cs="Times New Roman" w:ascii="Times New Roman" w:hAnsi="Times New Roman"/>
          <w:color w:val="0D0D0D"/>
          <w:sz w:val="28"/>
          <w:szCs w:val="28"/>
        </w:rPr>
        <w:t>2. Разместить настоящее решение в сетевом издании «РИА «ТОП68» (</w:t>
      </w:r>
      <w:r>
        <w:rPr>
          <w:rFonts w:cs="Times New Roman" w:ascii="Times New Roman" w:hAnsi="Times New Roman"/>
          <w:color w:val="0D0D0D"/>
          <w:sz w:val="28"/>
          <w:szCs w:val="28"/>
          <w:lang w:val="en-US"/>
        </w:rPr>
        <w:t>www</w:t>
      </w:r>
      <w:r>
        <w:rPr>
          <w:rFonts w:cs="Times New Roman" w:ascii="Times New Roman" w:hAnsi="Times New Roman"/>
          <w:color w:val="0D0D0D"/>
          <w:sz w:val="28"/>
          <w:szCs w:val="28"/>
        </w:rPr>
        <w:t>.</w:t>
      </w:r>
      <w:r>
        <w:rPr>
          <w:rFonts w:cs="Times New Roman" w:ascii="Times New Roman" w:hAnsi="Times New Roman"/>
          <w:color w:val="0D0D0D"/>
          <w:sz w:val="28"/>
          <w:szCs w:val="28"/>
          <w:lang w:val="en-US"/>
        </w:rPr>
        <w:t>top</w:t>
      </w:r>
      <w:r>
        <w:rPr>
          <w:rFonts w:cs="Times New Roman" w:ascii="Times New Roman" w:hAnsi="Times New Roman"/>
          <w:color w:val="0D0D0D"/>
          <w:sz w:val="28"/>
          <w:szCs w:val="28"/>
        </w:rPr>
        <w:t>68.</w:t>
      </w:r>
      <w:r>
        <w:rPr>
          <w:rFonts w:cs="Times New Roman" w:ascii="Times New Roman" w:hAnsi="Times New Roman"/>
          <w:color w:val="0D0D0D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D0D0D"/>
          <w:sz w:val="28"/>
          <w:szCs w:val="28"/>
        </w:rPr>
        <w:t>).</w:t>
      </w: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 xml:space="preserve">   </w:t>
      </w:r>
      <w:r>
        <w:rPr>
          <w:rFonts w:cs="Times New Roman" w:ascii="Times New Roman" w:hAnsi="Times New Roman"/>
          <w:color w:val="0D0D0D"/>
          <w:sz w:val="28"/>
          <w:szCs w:val="28"/>
        </w:rPr>
        <w:t>3. Настоящее решение вступает в силу после его официального опубликования.</w:t>
      </w: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>Глава Жердевского                                      Председатель Совета депутатов</w:t>
      </w: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>муниципального округа                              Жердевского муниципального округа</w:t>
      </w: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 xml:space="preserve">                             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>__________________А.В. Быков                ______________________ С.В.Саблин</w:t>
      </w:r>
    </w:p>
    <w:sectPr>
      <w:headerReference w:type="default" r:id="rId3"/>
      <w:footerReference w:type="default" r:id="rId4"/>
      <w:type w:val="nextPage"/>
      <w:pgSz w:w="11906" w:h="16838"/>
      <w:pgMar w:left="1701" w:right="567" w:gutter="0" w:header="405" w:top="462" w:footer="0" w:bottom="57"/>
      <w:pgNumType w:start="1"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pacing w:lineRule="auto" w:line="252" w:before="0" w:after="1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spacing w:before="0" w:after="16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070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56eb9"/>
    <w:pPr>
      <w:widowControl/>
      <w:suppressAutoHyphens w:val="false"/>
      <w:spacing w:beforeAutospacing="1" w:afterAutospacing="1"/>
      <w:textAlignment w:val="auto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c3177c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fa0705"/>
    <w:rPr/>
  </w:style>
  <w:style w:type="character" w:styleId="Style12" w:customStyle="1">
    <w:name w:val="Верхний колонтитул Знак"/>
    <w:basedOn w:val="DefaultParagraphFont"/>
    <w:qFormat/>
    <w:rsid w:val="00eb0278"/>
    <w:rPr/>
  </w:style>
  <w:style w:type="character" w:styleId="Style13" w:customStyle="1">
    <w:name w:val="Нижний колонтитул Знак"/>
    <w:basedOn w:val="DefaultParagraphFont"/>
    <w:uiPriority w:val="99"/>
    <w:qFormat/>
    <w:rsid w:val="00eb0278"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161ef5"/>
    <w:rPr>
      <w:rFonts w:ascii="Tahoma" w:hAnsi="Tahoma"/>
      <w:sz w:val="16"/>
      <w:szCs w:val="16"/>
    </w:rPr>
  </w:style>
  <w:style w:type="character" w:styleId="11" w:customStyle="1">
    <w:name w:val="Гиперссылка1"/>
    <w:basedOn w:val="DefaultParagraphFont"/>
    <w:qFormat/>
    <w:rsid w:val="008c7c50"/>
    <w:rPr/>
  </w:style>
  <w:style w:type="character" w:styleId="Style15">
    <w:name w:val="Интернет-ссылка"/>
    <w:semiHidden/>
    <w:unhideWhenUsed/>
    <w:rsid w:val="0015721e"/>
    <w:rPr>
      <w:color w:val="0000FF"/>
      <w:u w:val="single"/>
    </w:rPr>
  </w:style>
  <w:style w:type="character" w:styleId="Style16">
    <w:name w:val="Выделение"/>
    <w:basedOn w:val="DefaultParagraphFont"/>
    <w:uiPriority w:val="20"/>
    <w:qFormat/>
    <w:rsid w:val="00d36fe8"/>
    <w:rPr>
      <w:i/>
      <w:iCs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056eb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c3177c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Style17" w:customStyle="1">
    <w:name w:val="Заголовок"/>
    <w:basedOn w:val="Standard"/>
    <w:next w:val="Textbody"/>
    <w:qFormat/>
    <w:rsid w:val="00fa0705"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8">
    <w:name w:val="Body Text"/>
    <w:basedOn w:val="Normal"/>
    <w:rsid w:val="00fa0705"/>
    <w:pPr>
      <w:spacing w:lineRule="auto" w:line="276" w:before="0" w:after="140"/>
    </w:pPr>
    <w:rPr/>
  </w:style>
  <w:style w:type="paragraph" w:styleId="Style19">
    <w:name w:val="List"/>
    <w:basedOn w:val="Textbody"/>
    <w:rsid w:val="00fa0705"/>
    <w:pPr/>
    <w:rPr>
      <w:rFonts w:cs="Droid Sans Devanagari"/>
      <w:sz w:val="24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Standard"/>
    <w:qFormat/>
    <w:rsid w:val="00fa070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3" w:customStyle="1">
    <w:name w:val="Указатель1"/>
    <w:basedOn w:val="Standard"/>
    <w:qFormat/>
    <w:rsid w:val="00fa0705"/>
    <w:pPr>
      <w:suppressLineNumbers/>
    </w:pPr>
    <w:rPr>
      <w:rFonts w:cs="Droid Sans Devanagari"/>
      <w:sz w:val="24"/>
    </w:rPr>
  </w:style>
  <w:style w:type="paragraph" w:styleId="Standard" w:customStyle="1">
    <w:name w:val="Standard"/>
    <w:uiPriority w:val="99"/>
    <w:qFormat/>
    <w:rsid w:val="00fa070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Textbody" w:customStyle="1">
    <w:name w:val="Text body"/>
    <w:basedOn w:val="Standard"/>
    <w:qFormat/>
    <w:rsid w:val="00fa0705"/>
    <w:pPr>
      <w:spacing w:lineRule="auto" w:line="276" w:before="0" w:after="140"/>
    </w:pPr>
    <w:rPr/>
  </w:style>
  <w:style w:type="paragraph" w:styleId="ListParagraph">
    <w:name w:val="List Paragraph"/>
    <w:basedOn w:val="Standard"/>
    <w:qFormat/>
    <w:rsid w:val="00fa0705"/>
    <w:pPr>
      <w:ind w:left="1127" w:firstLine="714"/>
      <w:jc w:val="both"/>
    </w:pPr>
    <w:rPr>
      <w:rFonts w:ascii="Arial" w:hAnsi="Arial" w:eastAsia="Arial" w:cs="Arial"/>
      <w:lang w:eastAsia="en-US"/>
    </w:rPr>
  </w:style>
  <w:style w:type="paragraph" w:styleId="Style22" w:customStyle="1">
    <w:name w:val="Верхний и нижний колонтитулы"/>
    <w:basedOn w:val="Normal"/>
    <w:qFormat/>
    <w:rsid w:val="00fa0705"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unhideWhenUsed/>
    <w:rsid w:val="00eb027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uiPriority w:val="99"/>
    <w:unhideWhenUsed/>
    <w:rsid w:val="00eb027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Western" w:customStyle="1">
    <w:name w:val="western"/>
    <w:basedOn w:val="Normal"/>
    <w:qFormat/>
    <w:rsid w:val="00a85b8e"/>
    <w:pPr>
      <w:widowControl/>
      <w:suppressAutoHyphens w:val="false"/>
      <w:spacing w:beforeAutospacing="1" w:afterAutospacing="1"/>
      <w:jc w:val="both"/>
      <w:textAlignment w:val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161ef5"/>
    <w:pPr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8c7c50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3f069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rmal" w:customStyle="1">
    <w:name w:val="ConsPlusNormal"/>
    <w:qFormat/>
    <w:rsid w:val="00f742f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2"/>
      <w:lang w:val="ru-RU" w:eastAsia="zh-CN" w:bidi="ar-SA"/>
    </w:rPr>
  </w:style>
  <w:style w:type="paragraph" w:styleId="Msonormalbullet2gif" w:customStyle="1">
    <w:name w:val="msonormalbullet2.gif"/>
    <w:basedOn w:val="Normal"/>
    <w:qFormat/>
    <w:rsid w:val="00d36fe8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" w:customStyle="1">
    <w:name w:val="ConsPlusTitle"/>
    <w:qFormat/>
    <w:rsid w:val="00912c7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Calibri" w:cs="Arial"/>
      <w:b/>
      <w:bCs/>
      <w:color w:val="auto"/>
      <w:kern w:val="2"/>
      <w:sz w:val="24"/>
      <w:szCs w:val="24"/>
      <w:lang w:val="ru-RU" w:eastAsia="ru-RU" w:bidi="ar-SA"/>
    </w:rPr>
  </w:style>
  <w:style w:type="paragraph" w:styleId="14" w:customStyle="1">
    <w:name w:val="Нижний колонтитул1"/>
    <w:basedOn w:val="Normal"/>
    <w:qFormat/>
    <w:rsid w:val="00786b57"/>
    <w:pPr>
      <w:widowControl/>
      <w:textAlignment w:val="auto"/>
    </w:pPr>
    <w:rPr>
      <w:rFonts w:cs="Calibri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numbering" w:styleId="15" w:customStyle="1">
    <w:name w:val="Нет списка1"/>
    <w:qFormat/>
    <w:rsid w:val="00fa0705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Application>LibreOffice/7.2.5.2$Windows_X86_64 LibreOffice_project/499f9727c189e6ef3471021d6132d4c694f357e5</Application>
  <AppVersion>15.0000</AppVersion>
  <Pages>5</Pages>
  <Words>1501</Words>
  <Characters>11312</Characters>
  <CharactersWithSpaces>13464</CharactersWithSpaces>
  <Paragraphs>56</Paragraphs>
  <Company>Администрация Тамбовской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2024-05-20T13:20:00Z</dcterms:created>
  <dc:creator>Селицкая Т Ю</dc:creator>
  <dc:description/>
  <dc:language>ru-RU</dc:language>
  <cp:lastModifiedBy/>
  <cp:lastPrinted>2025-01-27T16:26:22Z</cp:lastPrinted>
  <dcterms:modified xsi:type="dcterms:W3CDTF">2025-01-27T16:26:41Z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