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ГОРОДА РАССКАЗОВО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Е Н И 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11.06.2025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г. Рассказово                                          №</w:t>
      </w:r>
      <w:r>
        <w:rPr>
          <w:rFonts w:cs="Times New Roman" w:ascii="Times New Roman" w:hAnsi="Times New Roman"/>
          <w:sz w:val="28"/>
          <w:szCs w:val="28"/>
        </w:rPr>
        <w:t>955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внесении изменений в Перечень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муниципальных услуг, предоставляемых на территории города Рассказово Тамбовской области, утвержденный постановлением администрации города от 17.02.2025 №228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spacing w:lineRule="exact" w:line="240" w:before="0"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Source Han Sans CN Regular;Times New Roman" w:cs="PT Astra Serif" w:ascii="Times New Roman" w:hAnsi="Times New Roman"/>
          <w:color w:val="00000A"/>
          <w:kern w:val="2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Федеральным законом от 27.07.2010 № 210-ФЗ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организации предоставления государственных и муниципальных услуг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администрация города постановляет: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Перечень  муниципальных услуг, предоставляемых на территории города Рассказово Тамбовской области, утвержденный постановлением администрации города от 17.02.2025 №228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1.1. позицию 2 исключить;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1.2. в позиции 5 второй столбец изложить в следующей редакции:</w:t>
      </w:r>
    </w:p>
    <w:tbl>
      <w:tblPr>
        <w:tblW w:w="952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</w:tblPr>
      <w:tblGrid>
        <w:gridCol w:w="1140"/>
        <w:gridCol w:w="8384"/>
      </w:tblGrid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Style23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1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Выдача разрешения (дубликата или копии разрешения) на право организации розничного рынка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1.3.  в позиции 9 во втором столбце слова «числе внесении» заменить словами  «числе внесение»,  слова </w:t>
      </w:r>
      <w:bookmarkStart w:id="0" w:name="__DdeLink__64_696004126"/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«и внесении»</w:t>
      </w:r>
      <w:bookmarkEnd w:id="0"/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 заменить словами  «и внесение»;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1.4. позиции 14 и 24 исключить;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1.5. дополнить позицией 28.1 следующего содержания:</w:t>
      </w:r>
    </w:p>
    <w:tbl>
      <w:tblPr>
        <w:tblW w:w="952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734"/>
        <w:gridCol w:w="2955"/>
        <w:gridCol w:w="3451"/>
        <w:gridCol w:w="2384"/>
      </w:tblGrid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before="0" w:after="16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28.1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PT Astra Serif" w:ascii="Times New Roman" w:hAnsi="Times New Roman"/>
                <w:sz w:val="28"/>
                <w:szCs w:val="28"/>
                <w:lang w:eastAsia="ru-RU"/>
              </w:rPr>
              <w:t xml:space="preserve">Предоставление жилого помещения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PT Astra Serif"/>
                <w:sz w:val="28"/>
                <w:szCs w:val="28"/>
                <w:lang w:eastAsia="ru-RU"/>
              </w:rPr>
            </w:pPr>
            <w:r>
              <w:rPr>
                <w:rFonts w:eastAsia="Times New Roman" w:cs="PT Astra Serif" w:ascii="Times New Roman" w:hAnsi="Times New Roman"/>
                <w:sz w:val="28"/>
                <w:szCs w:val="28"/>
                <w:lang w:eastAsia="ru-RU"/>
              </w:rPr>
              <w:t>специализированного жилищного фонда</w:t>
            </w:r>
          </w:p>
        </w:tc>
        <w:tc>
          <w:tcPr>
            <w:tcW w:w="3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bidi w:val="0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Жилищный кодекс Российской Федерации, </w:t>
            </w:r>
            <w:r>
              <w:rPr>
                <w:rFonts w:eastAsia="Times New Roman" w:cs="PT Astra Serif" w:ascii="Times New Roman" w:hAnsi="Times New Roman"/>
                <w:iCs/>
                <w:sz w:val="28"/>
                <w:szCs w:val="28"/>
                <w:lang w:eastAsia="ru-RU"/>
              </w:rPr>
              <w:t xml:space="preserve">Закон Тамбовской области от 03.12.2010 № 710-З «О жилищном фонде Тамбовской области», Устав Городского округа города Рассказово Тамбовской области, </w:t>
            </w:r>
          </w:p>
          <w:p>
            <w:pPr>
              <w:pStyle w:val="Normal"/>
              <w:bidi w:val="0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Решение Рассказовского городского Совета народных депутатов Тамбовской области от 26.06.2024 № 559 </w:t>
            </w:r>
            <w:r>
              <w:rPr>
                <w:rFonts w:eastAsia="Calibri" w:cs="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«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Об утверждении Порядка предоставления жилых помещений муниципального специализированного жилищного фонда в городском округе города Рассказово Тамбовской области</w:t>
            </w:r>
            <w:r>
              <w:rPr>
                <w:rFonts w:eastAsia="Calibri" w:cs="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»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bidi w:val="0"/>
              <w:spacing w:lineRule="auto" w:line="240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Отдел по развитию сферы туризма, молодежной политики, культуры и спорта администрации города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Calibri" w:cs="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1.6. в позиции 34 второй столбец изложить в следующей редакции:</w:t>
      </w:r>
    </w:p>
    <w:tbl>
      <w:tblPr>
        <w:tblW w:w="952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</w:tblPr>
      <w:tblGrid>
        <w:gridCol w:w="1140"/>
        <w:gridCol w:w="8384"/>
      </w:tblGrid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Style23"/>
              <w:spacing w:before="0" w:after="16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bidi w:val="0"/>
              <w:spacing w:lineRule="auto" w:line="240" w:before="0" w:after="160"/>
              <w:ind w:lef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Прием заявлений о зачислении в муниципальные образовательные организации города Рассказово Тамбовской области, реализующие программы общего образования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1.7. в позиции 54 во втором столбце слово «представления» заменить словом «предоставления»;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1.8. дополнить позицией 55.1 следующего содержания:</w:t>
      </w:r>
    </w:p>
    <w:tbl>
      <w:tblPr>
        <w:tblW w:w="952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734"/>
        <w:gridCol w:w="2955"/>
        <w:gridCol w:w="3454"/>
        <w:gridCol w:w="2381"/>
      </w:tblGrid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55.1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публичного сервитута в отдельных целях</w:t>
            </w:r>
          </w:p>
        </w:tc>
        <w:tc>
          <w:tcPr>
            <w:tcW w:w="3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кодекс Российской Федерации,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Федеральный закон от 25.10.2001 № 137-ФЗ «О введении в действие Земельного кодекса Российской Федерации», </w:t>
            </w:r>
          </w:p>
          <w:p>
            <w:pPr>
              <w:pStyle w:val="Normal"/>
              <w:bidi w:val="0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Федеральный закон от 08.11.2007 №257-ФЗ </w:t>
            </w:r>
            <w:r>
              <w:rPr>
                <w:rFonts w:eastAsia="Calibri" w:cs="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«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eastAsia="Calibri" w:cs="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»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eastAsia="Calibri" w:cs=""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Земельный комитет</w:t>
            </w:r>
            <w:r>
              <w:rPr>
                <w:rFonts w:eastAsia="Calibri" w:cs="" w:ascii="Times New Roman" w:hAnsi="Times New Roman"/>
                <w:sz w:val="28"/>
                <w:szCs w:val="28"/>
              </w:rPr>
              <w:t>»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1.9. позиции 56, 58, 59, 61 - 63 и 65 исключить;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1.10. в позиции 67 во втором столбце слова </w:t>
      </w:r>
      <w:bookmarkStart w:id="1" w:name="__DdeLink__323_182164747"/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«земельного участка, находящегося» </w:t>
      </w:r>
      <w:bookmarkEnd w:id="1"/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заменить словами «земельных участков, находящихся»;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1.11.   в позиции 69 во втором столбце слова «Выдача письменных разъяснений налогоплательщикам»  заменить словами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Предоставление письменных разъяснений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».</w:t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ab/>
        <w:t>2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. Опубликовать настоящее постановление на сайте сетевого издания «РИА «ТОП68» (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val="en-US" w:eastAsia="ru-RU"/>
        </w:rPr>
        <w:t>www.top68.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val="ru-RU" w:eastAsia="ru-RU"/>
        </w:rPr>
        <w:t>ru)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 xml:space="preserve">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Глава города</w:t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ab/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В.С.Соколова</w:t>
      </w:r>
    </w:p>
    <w:sectPr>
      <w:headerReference w:type="default" r:id="rId2"/>
      <w:type w:val="nextPage"/>
      <w:pgSz w:w="11906" w:h="16838"/>
      <w:pgMar w:left="1814" w:right="567" w:header="709" w:top="1247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83341843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b5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1a3577"/>
    <w:pPr>
      <w:widowControl w:val="false"/>
      <w:spacing w:lineRule="auto" w:line="240" w:before="108" w:after="108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001792"/>
    <w:rPr>
      <w:color w:val="0563C1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085688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085688"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1a3577"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5e6b56"/>
    <w:pPr>
      <w:spacing w:lineRule="auto" w:line="276" w:before="0" w:after="200"/>
      <w:ind w:left="720" w:hanging="0"/>
    </w:pPr>
    <w:rPr>
      <w:rFonts w:ascii="Calibri" w:hAnsi="Calibri" w:eastAsia="Calibri" w:cs="Calibri"/>
    </w:rPr>
  </w:style>
  <w:style w:type="paragraph" w:styleId="Style21">
    <w:name w:val="Header"/>
    <w:basedOn w:val="Normal"/>
    <w:link w:val="a6"/>
    <w:uiPriority w:val="99"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semiHidden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f73d39"/>
    <w:pPr>
      <w:suppressAutoHyphens w:val="true"/>
      <w:spacing w:lineRule="auto" w:line="240" w:beforeAutospacing="1" w:after="142"/>
    </w:pPr>
    <w:rPr>
      <w:rFonts w:ascii="Liberation Serif" w:hAnsi="Liberation Serif" w:eastAsia="Times New Roman" w:cs="Times New Roman"/>
      <w:kern w:val="2"/>
      <w:sz w:val="20"/>
      <w:szCs w:val="24"/>
      <w:lang w:eastAsia="ru-RU" w:bidi="hi-IN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DD2A-98B6-4049-8511-A3243D15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Application>LibreOffice/5.4.2.2$Windows_X86_64 LibreOffice_project/22b09f6418e8c2d508a9eaf86b2399209b0990f4</Application>
  <Pages>3</Pages>
  <Words>377</Words>
  <Characters>2624</Characters>
  <CharactersWithSpaces>3067</CharactersWithSpaces>
  <Paragraphs>37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2025-06-04T08:58:00Z</dcterms:created>
  <dc:creator>user-1</dc:creator>
  <dc:description/>
  <dc:language>ru-RU</dc:language>
  <cp:lastModifiedBy/>
  <cp:lastPrinted>2024-09-10T07:22:00Z</cp:lastPrinted>
  <dcterms:modified xsi:type="dcterms:W3CDTF">2025-06-16T09:02:15Z</dcterms:modified>
  <cp:revision>124</cp:revision>
  <dc:subject/>
  <dc:title>Постановление администрации города Рассказово Тамбовской области от 17.02.2025 N 228"Об утверждении перечня муниципальных услуг, предоставляемых на территории города Рассказово Тамбовской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4025.00.02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