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0" w:right="0"/>
        <w:jc w:val="center"/>
        <w:rPr>
          <w:rFonts w:ascii="Times New Roman" w:hAnsi="Times New Roman"/>
          <w:b/>
          <w:sz w:val="28"/>
          <w:szCs w:val="20"/>
          <w:lang w:val="ru-RU" w:eastAsia="ru-RU" w:bidi="hi-IN"/>
        </w:rPr>
      </w:pPr>
      <w:r>
        <w:rPr>
          <w:rFonts w:ascii="Times New Roman" w:hAnsi="Times New Roman"/>
          <w:b/>
          <w:sz w:val="28"/>
          <w:szCs w:val="20"/>
          <w:lang w:val="ru-RU" w:eastAsia="ru-RU" w:bidi="hi-IN"/>
        </w:rPr>
      </w:r>
    </w:p>
    <w:p>
      <w:pPr>
        <w:pStyle w:val="Normal"/>
        <w:widowControl w:val="false"/>
        <w:spacing w:lineRule="auto" w:line="240" w:before="0" w:after="0"/>
        <w:ind w:left="0" w:right="0"/>
        <w:jc w:val="center"/>
        <w:rPr>
          <w:rFonts w:ascii="Times New Roman" w:hAnsi="Times New Roman"/>
          <w:b/>
          <w:sz w:val="28"/>
          <w:szCs w:val="20"/>
          <w:lang w:val="ru-RU" w:eastAsia="ru-RU" w:bidi="hi-IN"/>
        </w:rPr>
      </w:pPr>
      <w:r>
        <w:rPr/>
        <w:drawing>
          <wp:inline distT="0" distB="0" distL="0" distR="0">
            <wp:extent cx="598170" cy="9683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22" t="-444" r="-722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 xml:space="preserve">    </w:t>
      </w: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 xml:space="preserve">РАССКАЗОВСКИЙ ГОРОДСКОЙ СОВЕТ              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НАРОДНЫХ ДЕПУТАТОВ ТАМБОВСКОЙ ОБЛАСТИ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(восьмой созыв – заседание четвертое)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right="0"/>
        <w:jc w:val="center"/>
        <w:rPr>
          <w:b/>
          <w:bCs/>
          <w:sz w:val="28"/>
          <w:szCs w:val="20"/>
          <w:lang w:eastAsia="zxx" w:bidi="hi-IN"/>
        </w:rPr>
      </w:pPr>
      <w:r>
        <w:rPr>
          <w:b/>
          <w:bCs/>
          <w:sz w:val="28"/>
          <w:szCs w:val="20"/>
          <w:lang w:eastAsia="zxx" w:bidi="hi-IN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 xml:space="preserve">  </w:t>
      </w: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>Р Е Ш Е Н И Е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0"/>
          <w:lang w:eastAsia="zxx" w:bidi="hi-IN"/>
        </w:rPr>
        <w:t>3 декабря 2025 г.</w:t>
        <w:tab/>
        <w:t xml:space="preserve">                </w:t>
        <w:tab/>
        <w:tab/>
        <w:t xml:space="preserve">                                                                    №</w:t>
      </w:r>
      <w:r>
        <w:rPr>
          <w:rFonts w:ascii="Times New Roman" w:hAnsi="Times New Roman"/>
          <w:b w:val="false"/>
          <w:bCs w:val="false"/>
          <w:sz w:val="28"/>
          <w:szCs w:val="20"/>
          <w:lang w:eastAsia="zxx" w:bidi="hi-IN"/>
        </w:rPr>
        <w:t xml:space="preserve"> 26</w:t>
      </w:r>
    </w:p>
    <w:p>
      <w:pPr>
        <w:pStyle w:val="Normal"/>
        <w:widowControl w:val="false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eastAsia="zxx" w:bidi="hi-IN"/>
        </w:rPr>
        <w:t xml:space="preserve">г. Рассказово   </w:t>
      </w:r>
    </w:p>
    <w:p>
      <w:pPr>
        <w:pStyle w:val="Normal"/>
        <w:widowControl w:val="false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0"/>
          <w:lang w:eastAsia="zxx" w:bidi="hi-IN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 xml:space="preserve">    </w:t>
      </w:r>
    </w:p>
    <w:p>
      <w:pPr>
        <w:pStyle w:val="Normal"/>
        <w:widowControl w:val="false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xx" w:bidi="hi-IN"/>
        </w:rPr>
        <w:t xml:space="preserve">      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hanging="0" w:left="2268" w:right="2098"/>
        <w:jc w:val="both"/>
        <w:rPr/>
      </w:pPr>
      <w:bookmarkStart w:id="0" w:name="__DdeLink__395_1542222072"/>
      <w:r>
        <w:rPr>
          <w:rFonts w:ascii="Times New Roman" w:hAnsi="Times New Roman"/>
          <w:sz w:val="28"/>
          <w:szCs w:val="28"/>
        </w:rPr>
        <w:t>Об индексации базовых</w:t>
      </w:r>
      <w:r>
        <w:rPr>
          <w:rFonts w:cs="Times New Roman" w:ascii="Times New Roman" w:hAnsi="Times New Roman"/>
          <w:sz w:val="28"/>
          <w:szCs w:val="28"/>
        </w:rPr>
        <w:t xml:space="preserve"> окладов и ставок заработной платы работников, занимающих должности служащих, не отнесенные к должностям муниципальной службы в органах местного самоуправления города Рассказово Тамбовской области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spacing w:lineRule="auto" w:line="240"/>
        <w:ind w:hanging="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shd w:val="clear" w:color="auto" w:fill="FFFFFF" w:themeFill="background1"/>
        <w:ind w:firstLine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Рассмотрев </w:t>
      </w:r>
      <w:r>
        <w:rPr>
          <w:rFonts w:eastAsia="Lucida Sans Unicode" w:cs="Mangal" w:ascii="Times New Roman" w:hAnsi="Times New Roman"/>
          <w:color w:val="auto"/>
          <w:kern w:val="2"/>
          <w:sz w:val="28"/>
          <w:szCs w:val="24"/>
          <w:lang w:val="ru-RU" w:eastAsia="zh-CN" w:bidi="hi-IN"/>
        </w:rPr>
        <w:t>проект решения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Lucida Sans Unicode" w:cs="Mangal" w:ascii="Times New Roman" w:hAnsi="Times New Roman"/>
          <w:color w:val="auto"/>
          <w:kern w:val="2"/>
          <w:sz w:val="28"/>
          <w:szCs w:val="24"/>
          <w:lang w:val="ru-RU" w:eastAsia="zh-CN" w:bidi="hi-IN"/>
        </w:rPr>
        <w:t>внесенный</w:t>
      </w:r>
      <w:r>
        <w:rPr>
          <w:rFonts w:cs="Times New Roman" w:ascii="Times New Roman" w:hAnsi="Times New Roman"/>
          <w:sz w:val="28"/>
          <w:szCs w:val="28"/>
        </w:rPr>
        <w:t xml:space="preserve"> главой города Рассказово, заключение постоянной комиссии по бюджету и экономической политике, в соответствии с Законом Тамбовской области от 19.09.2025 №708-З «Об индексации базовых окладов работников, занимающих должности, не отнесенные к должностям государственной гражданской службы Тамбовской области, в органах государственной власти Тамбовской области, государственных органах Тамбовской област</w:t>
      </w:r>
      <w:r>
        <w:rPr>
          <w:rFonts w:cs="Times New Roman" w:ascii="Times New Roman" w:hAnsi="Times New Roman"/>
          <w:sz w:val="28"/>
          <w:szCs w:val="28"/>
          <w:lang w:val="ru-RU"/>
        </w:rPr>
        <w:t>и»</w:t>
      </w:r>
      <w:r>
        <w:rPr>
          <w:rFonts w:cs="Times New Roman" w:ascii="Times New Roman" w:hAnsi="Times New Roman"/>
          <w:sz w:val="28"/>
          <w:szCs w:val="28"/>
        </w:rPr>
        <w:t>, руководствуясь Уставом городского округа города Рассказово Тамбовской области,</w:t>
      </w:r>
    </w:p>
    <w:p>
      <w:pPr>
        <w:pStyle w:val="ConsPlusNormal"/>
        <w:shd w:val="clear" w:color="auto" w:fill="FFFFFF" w:themeFill="background1"/>
        <w:ind w:firstLine="8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Рассказовский городской Совет народных депутатов Р Е Ш И Л:</w:t>
      </w:r>
    </w:p>
    <w:p>
      <w:pPr>
        <w:pStyle w:val="ConsPlusNormal"/>
        <w:ind w:firstLine="8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Произвести индексацию с 1 октября 2025 года в 1,047 раза размеров базовых окладов работников, занимающих должности служащих, не отнесенные к должностям муниципальной службы в органах местного самоуправления города Рассказово Тамбовской области.</w:t>
      </w:r>
    </w:p>
    <w:p>
      <w:pPr>
        <w:pStyle w:val="ConsPlusNormal"/>
        <w:ind w:firstLine="8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Установить, что при реализации настоящего решения размеры базовых окладов работников, занимающих должности служащих, не отнесенные к должностям муниципальной службы в органах местного самоуправления города Рассказово Тамбовской области подлежат округлению до целого рубля в сторону увеличения.</w:t>
      </w:r>
    </w:p>
    <w:p>
      <w:pPr>
        <w:pStyle w:val="ConsPlusNormal"/>
        <w:ind w:firstLine="8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Внести в Положение «Об оплате труда работников, занимающих должности служащих, не отнесенные к должностям муниципальной службы, и рабочие профессии в органах местного самоуправления </w:t>
      </w:r>
      <w:r>
        <w:rPr>
          <w:rFonts w:cs="Times New Roman" w:ascii="Times New Roman" w:hAnsi="Times New Roman"/>
          <w:sz w:val="28"/>
          <w:szCs w:val="28"/>
        </w:rPr>
        <w:t xml:space="preserve">городского округа </w:t>
      </w:r>
      <w:r>
        <w:rPr>
          <w:rFonts w:cs="Times New Roman" w:ascii="Times New Roman" w:hAnsi="Times New Roman"/>
          <w:sz w:val="28"/>
          <w:szCs w:val="28"/>
        </w:rPr>
        <w:t xml:space="preserve">г.Рассказово Тамбовской области», </w:t>
      </w:r>
      <w:r>
        <w:rPr>
          <w:rFonts w:ascii="Times New Roman" w:hAnsi="Times New Roman"/>
          <w:sz w:val="28"/>
          <w:szCs w:val="28"/>
        </w:rPr>
        <w:t xml:space="preserve">утвержденное решением Рассказовского городского Совета народных депутатов от 29.10.2008 №787,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ConsPlusNormal"/>
        <w:ind w:firstLine="867"/>
        <w:jc w:val="both"/>
        <w:rPr/>
      </w:pPr>
      <w:r>
        <w:rPr>
          <w:rFonts w:cs="Times New Roman" w:ascii="Times New Roman" w:hAnsi="Times New Roman"/>
          <w:sz w:val="28"/>
        </w:rPr>
        <w:t xml:space="preserve">3.1. Приложение №1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hanging="0"/>
        <w:jc w:val="right"/>
        <w:rPr/>
      </w:pPr>
      <w:r>
        <w:rPr/>
      </w:r>
    </w:p>
    <w:p>
      <w:pPr>
        <w:pStyle w:val="ConsPlusNormal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к Положению об оплате труда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работников, занимающих должности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служащих, не отнесенные к должностям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муниципальной службы, и рабочие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профессии в органах местного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самоуправления городского округа </w:t>
      </w:r>
    </w:p>
    <w:p>
      <w:pPr>
        <w:pStyle w:val="ConsPlusNormal"/>
        <w:widowControl/>
        <w:suppressAutoHyphens w:val="true"/>
        <w:bidi w:val="0"/>
        <w:spacing w:lineRule="atLeast" w:line="100" w:before="0" w:after="0"/>
        <w:ind w:hanging="0" w:left="5386" w:right="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 xml:space="preserve">г.Рассказово Тамбовской области» </w:t>
      </w:r>
    </w:p>
    <w:p>
      <w:pPr>
        <w:pStyle w:val="ConsPlusNormal"/>
        <w:ind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РАЗМЕРЫ </w:t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базовых окладов служащих органов местного самоуправления 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городского округа г.Рассказово Тамбовской области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29"/>
        <w:gridCol w:w="1484"/>
      </w:tblGrid>
      <w:tr>
        <w:trPr>
          <w:trHeight w:val="60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должностей,</w:t>
            </w:r>
          </w:p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профессиональных квалификационных групп</w:t>
            </w:r>
          </w:p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 квалификационных уровней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Размер   </w:t>
              <w:br/>
              <w:t xml:space="preserve">базового  </w:t>
              <w:br/>
              <w:t xml:space="preserve">оклада,  </w:t>
              <w:br/>
              <w:t>рублей</w:t>
            </w:r>
          </w:p>
        </w:tc>
      </w:tr>
      <w:tr>
        <w:trPr>
          <w:trHeight w:val="24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>
          <w:trHeight w:val="36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«Общеотраслевые должности служащих первого уровня»</w:t>
            </w:r>
          </w:p>
        </w:tc>
      </w:tr>
      <w:tr>
        <w:trPr>
          <w:trHeight w:val="24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</w:tr>
      <w:tr>
        <w:trPr>
          <w:trHeight w:val="24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комендант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5572</w:t>
            </w:r>
          </w:p>
        </w:tc>
      </w:tr>
      <w:tr>
        <w:trPr>
          <w:trHeight w:val="36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«Общеотраслевые должности служащих третьего уровня»</w:t>
            </w:r>
          </w:p>
        </w:tc>
      </w:tr>
      <w:tr>
        <w:trPr>
          <w:trHeight w:val="24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</w:tr>
      <w:tr>
        <w:trPr>
          <w:trHeight w:val="48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инженер по охране труда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6443</w:t>
            </w:r>
          </w:p>
        </w:tc>
      </w:tr>
      <w:tr>
        <w:trPr>
          <w:trHeight w:val="24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</w:tr>
      <w:tr>
        <w:trPr>
          <w:trHeight w:val="48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бухгалтер II категории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6765</w:t>
            </w:r>
          </w:p>
        </w:tc>
      </w:tr>
      <w:tr>
        <w:trPr>
          <w:trHeight w:val="240" w:hRule="atLeast"/>
          <w:cantSplit w:val="true"/>
        </w:trPr>
        <w:tc>
          <w:tcPr>
            <w:tcW w:w="96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</w:tr>
      <w:tr>
        <w:trPr>
          <w:trHeight w:val="480" w:hRule="atLeast"/>
          <w:cantSplit w:val="true"/>
        </w:trPr>
        <w:tc>
          <w:tcPr>
            <w:tcW w:w="8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инженер, ведущий инженер по охране труда</w:t>
            </w:r>
          </w:p>
        </w:tc>
        <w:tc>
          <w:tcPr>
            <w:tcW w:w="14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color="auto" w:fill="FFFFFF" w:val="clear"/>
          </w:tcPr>
          <w:p>
            <w:pPr>
              <w:pStyle w:val="ConsPlusNormal"/>
              <w:ind w:hanging="0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8051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Признать утратившим силу решение Рассказовского городского Совета народных депутатов от 27.12.2023 №482 «Об индексации  базовых окладов и ставок заработной платы работников, занимающих должности служащих, не отнесенные к должностям муниципальной службы, и рабочие профессии в органах местного самоуправления города Рассказово Тамбовской области».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Настоящее решение вступает в силу после дня его официального опубликования на сайте сетевого издания «РИА «ТОП68»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 (</w:t>
      </w:r>
      <w:hyperlink r:id="rId3" w:tgtFrame="_blank">
        <w:r>
          <w:rPr>
            <w:rStyle w:val="Hyperlink"/>
            <w:rFonts w:cs="Times New Roman" w:ascii="Times New Roman" w:hAnsi="Times New Roman"/>
            <w:color w:val="111111"/>
            <w:sz w:val="28"/>
            <w:szCs w:val="28"/>
          </w:rPr>
          <w:t>www.top68.ru</w:t>
        </w:r>
      </w:hyperlink>
      <w:r>
        <w:rPr>
          <w:rFonts w:cs="Times New Roman" w:ascii="Times New Roman" w:hAnsi="Times New Roman"/>
          <w:color w:val="111111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 – телекоммуникационной сети Интернет и распространяется на правоотношения, возникшие с 1 октября 2025 года.</w:t>
      </w:r>
    </w:p>
    <w:p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Контроль за выполнением настоящего решения возложить на постоянную комиссию по бюджету и экономической политике (Кабанова).</w:t>
      </w:r>
    </w:p>
    <w:p>
      <w:pPr>
        <w:pStyle w:val="ConsPlusNormal"/>
        <w:ind w:firstLine="708"/>
        <w:jc w:val="both"/>
        <w:rPr/>
      </w:pPr>
      <w:r>
        <w:rPr/>
      </w:r>
    </w:p>
    <w:p>
      <w:pPr>
        <w:pStyle w:val="ConsPlusNormal"/>
        <w:ind w:firstLine="708"/>
        <w:jc w:val="both"/>
        <w:rPr/>
      </w:pPr>
      <w:r>
        <w:rPr/>
      </w:r>
    </w:p>
    <w:tbl>
      <w:tblPr>
        <w:tblW w:w="970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04"/>
        <w:gridCol w:w="4500"/>
      </w:tblGrid>
      <w:tr>
        <w:trPr>
          <w:trHeight w:val="1280" w:hRule="atLeast"/>
        </w:trPr>
        <w:tc>
          <w:tcPr>
            <w:tcW w:w="5204" w:type="dxa"/>
            <w:tcBorders/>
            <w:shd w:color="auto" w:fill="FFFFFF" w:val="clear"/>
          </w:tcPr>
          <w:p>
            <w:pPr>
              <w:pStyle w:val="Style23"/>
              <w:spacing w:before="0" w:after="200"/>
              <w:jc w:val="both"/>
              <w:rPr/>
            </w:pPr>
            <w:r>
              <w:rPr>
                <w:rFonts w:eastAsia="Arial" w:cs="Times New Roman" w:ascii="Times New Roman" w:hAnsi="Times New Roman"/>
                <w:sz w:val="28"/>
                <w:szCs w:val="28"/>
              </w:rPr>
              <w:t>Глава города</w:t>
            </w:r>
          </w:p>
          <w:p>
            <w:pPr>
              <w:pStyle w:val="Style23"/>
              <w:spacing w:before="0" w:after="200"/>
              <w:jc w:val="both"/>
              <w:rPr/>
            </w:pP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 xml:space="preserve">                         </w:t>
            </w:r>
            <w:r>
              <w:rPr>
                <w:rFonts w:eastAsia="Arial" w:cs="Times New Roman" w:ascii="Times New Roman" w:hAnsi="Times New Roman"/>
                <w:sz w:val="28"/>
                <w:szCs w:val="28"/>
                <w:lang w:eastAsia="ar-SA"/>
              </w:rPr>
              <w:t>В. С. Соколова</w:t>
            </w:r>
          </w:p>
        </w:tc>
        <w:tc>
          <w:tcPr>
            <w:tcW w:w="4500" w:type="dxa"/>
            <w:tcBorders/>
            <w:shd w:color="auto" w:fill="FFFFFF" w:val="clear"/>
          </w:tcPr>
          <w:p>
            <w:pPr>
              <w:pStyle w:val="NoSpacing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городского Совета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народных депутатов</w:t>
            </w:r>
          </w:p>
          <w:p>
            <w:pPr>
              <w:pStyle w:val="NoSpacing"/>
              <w:spacing w:lineRule="auto" w:line="24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С.А. Свистунов</w:t>
            </w:r>
          </w:p>
        </w:tc>
      </w:tr>
    </w:tbl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283" w:footer="0" w:bottom="283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Mangal"/>
      <w:color w:val="00000A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BodyText"/>
    <w:uiPriority w:val="9"/>
    <w:qFormat/>
    <w:pPr>
      <w:keepNext w:val="true"/>
      <w:tabs>
        <w:tab w:val="left" w:pos="708" w:leader="none"/>
        <w:tab w:val="left" w:pos="3024" w:leader="none"/>
      </w:tabs>
      <w:spacing w:lineRule="atLeast" w:line="100" w:before="0" w:after="0"/>
      <w:ind w:hanging="432" w:left="432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Style13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5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3" w:customStyle="1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character" w:styleId="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Hyperlink" w:customStyle="1">
    <w:name w:val="Hyperlink"/>
    <w:rPr>
      <w:color w:val="000080"/>
      <w:u w:val="single"/>
      <w:lang w:val="ru-RU" w:eastAsia="ru-RU" w:bidi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tLeast" w:line="10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odyTextIndent">
    <w:name w:val="Body Text Indent"/>
    <w:basedOn w:val="Normal"/>
    <w:pPr>
      <w:spacing w:lineRule="atLeast" w:line="10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both"/>
    </w:pPr>
    <w:rPr>
      <w:rFonts w:ascii="Calibri" w:hAnsi="Calibri" w:eastAsia="Arial" w:cs="Times New Roman"/>
      <w:color w:val="00000A"/>
      <w:kern w:val="2"/>
      <w:sz w:val="22"/>
      <w:szCs w:val="22"/>
      <w:lang w:val="ru-RU" w:eastAsia="ar-SA" w:bidi="ar-SA"/>
    </w:rPr>
  </w:style>
  <w:style w:type="paragraph" w:styleId="21" w:customStyle="1">
    <w:name w:val="Основной текст 21"/>
    <w:basedOn w:val="Normal"/>
    <w:qFormat/>
    <w:pPr>
      <w:spacing w:lineRule="atLeast" w:line="100" w:before="0" w:after="0"/>
      <w:ind w:firstLine="720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31" w:customStyle="1">
    <w:name w:val="Основной текст 31"/>
    <w:basedOn w:val="Normal"/>
    <w:qFormat/>
    <w:pPr>
      <w:spacing w:lineRule="atLeast" w:line="100" w:before="0" w:after="120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22" w:customStyle="1">
    <w:name w:val="Основной текст 22"/>
    <w:basedOn w:val="Normal"/>
    <w:qFormat/>
    <w:pPr>
      <w:spacing w:lineRule="atLeast" w:line="10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Footer">
    <w:name w:val="Footer"/>
    <w:basedOn w:val="Normal"/>
    <w:pPr>
      <w:suppressLineNumbers/>
      <w:tabs>
        <w:tab w:val="left" w:pos="708" w:leader="none"/>
        <w:tab w:val="center" w:pos="4819" w:leader="none"/>
        <w:tab w:val="right" w:pos="9638" w:leader="none"/>
      </w:tabs>
      <w:spacing w:lineRule="atLeast" w:line="10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2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qFormat/>
    <w:pPr>
      <w:spacing w:lineRule="atLeast" w:line="10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rmal" w:customStyle="1">
    <w:name w:val="ConsPlusNormal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ind w:firstLine="720"/>
      <w:jc w:val="left"/>
    </w:pPr>
    <w:rPr>
      <w:rFonts w:ascii="Arial" w:hAnsi="Arial" w:eastAsia="SimSun" w:cs="Arial"/>
      <w:color w:val="00000A"/>
      <w:kern w:val="2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ourier New" w:hAnsi="Courier New" w:eastAsia="SimSun" w:cs="Courier New"/>
      <w:color w:val="00000A"/>
      <w:kern w:val="2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top68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LibreOffice/24.2.1.2$Windows_X86_64 LibreOffice_project/db4def46b0453cc22e2d0305797cf981b68ef5ac</Application>
  <AppVersion>15.0000</AppVersion>
  <Pages>2</Pages>
  <Words>442</Words>
  <Characters>3184</Characters>
  <CharactersWithSpaces>3781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2025-12-03T09:46:00Z</dcterms:created>
  <dc:creator>Angel</dc:creator>
  <dc:description/>
  <dc:language>ru-RU</dc:language>
  <cp:lastModifiedBy/>
  <cp:lastPrinted>2025-12-05T09:35:09Z</cp:lastPrinted>
  <dcterms:modified xsi:type="dcterms:W3CDTF">2025-12-05T10:17:04Z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