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43" w:rsidRPr="009C1C8C" w:rsidRDefault="009E5B43" w:rsidP="00F61D32">
      <w:pPr>
        <w:spacing w:after="160" w:line="259" w:lineRule="auto"/>
        <w:jc w:val="both"/>
        <w:rPr>
          <w:rFonts w:ascii="Times New Roman" w:hAnsi="Times New Roman"/>
          <w:b/>
          <w:sz w:val="28"/>
          <w:szCs w:val="36"/>
        </w:rPr>
      </w:pPr>
      <w:r w:rsidRPr="009C1C8C">
        <w:rPr>
          <w:rFonts w:ascii="Times New Roman" w:hAnsi="Times New Roman"/>
          <w:b/>
          <w:sz w:val="28"/>
          <w:szCs w:val="36"/>
        </w:rPr>
        <w:t>ВНИМАНИЕ!</w:t>
      </w:r>
    </w:p>
    <w:p w:rsidR="009E5B43" w:rsidRPr="009C1C8C" w:rsidRDefault="009E5B43" w:rsidP="00F61D32">
      <w:p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ООО «АГРОТЕХНОЛОГИИ</w:t>
      </w:r>
      <w:r w:rsidRPr="009C1C8C">
        <w:rPr>
          <w:rFonts w:ascii="Times New Roman" w:hAnsi="Times New Roman"/>
          <w:b/>
          <w:sz w:val="24"/>
          <w:szCs w:val="28"/>
        </w:rPr>
        <w:t>»</w:t>
      </w:r>
      <w:r w:rsidRPr="009C1C8C">
        <w:rPr>
          <w:rFonts w:ascii="Times New Roman" w:hAnsi="Times New Roman"/>
          <w:sz w:val="24"/>
          <w:szCs w:val="28"/>
        </w:rPr>
        <w:t xml:space="preserve"> </w:t>
      </w:r>
    </w:p>
    <w:p w:rsidR="009E5B43" w:rsidRDefault="009E5B43" w:rsidP="00F61D32">
      <w:pPr>
        <w:spacing w:after="0" w:line="259" w:lineRule="auto"/>
        <w:jc w:val="both"/>
        <w:rPr>
          <w:rFonts w:ascii="Times New Roman" w:hAnsi="Times New Roman"/>
          <w:sz w:val="24"/>
          <w:szCs w:val="28"/>
        </w:rPr>
      </w:pPr>
      <w:r w:rsidRPr="00656CE1">
        <w:rPr>
          <w:rFonts w:ascii="Times New Roman" w:hAnsi="Times New Roman"/>
          <w:sz w:val="24"/>
          <w:szCs w:val="28"/>
        </w:rPr>
        <w:t>Оповещает граждан о проведении хими</w:t>
      </w:r>
      <w:r>
        <w:rPr>
          <w:rFonts w:ascii="Times New Roman" w:hAnsi="Times New Roman"/>
          <w:sz w:val="24"/>
          <w:szCs w:val="28"/>
        </w:rPr>
        <w:t>ческой обработки с/х угодий путё</w:t>
      </w:r>
      <w:r w:rsidRPr="00656CE1">
        <w:rPr>
          <w:rFonts w:ascii="Times New Roman" w:hAnsi="Times New Roman"/>
          <w:sz w:val="24"/>
          <w:szCs w:val="28"/>
        </w:rPr>
        <w:t xml:space="preserve">м опрыскивания наземной техникой в период с </w:t>
      </w:r>
      <w:r>
        <w:rPr>
          <w:rFonts w:ascii="Times New Roman" w:hAnsi="Times New Roman"/>
          <w:sz w:val="24"/>
          <w:szCs w:val="28"/>
        </w:rPr>
        <w:t>07</w:t>
      </w: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 </w:t>
      </w:r>
      <w:r w:rsidRPr="00656CE1">
        <w:rPr>
          <w:rFonts w:ascii="Times New Roman" w:hAnsi="Times New Roman"/>
          <w:sz w:val="24"/>
          <w:szCs w:val="28"/>
        </w:rPr>
        <w:t xml:space="preserve">по </w:t>
      </w:r>
      <w:r>
        <w:rPr>
          <w:rFonts w:ascii="Times New Roman" w:hAnsi="Times New Roman"/>
          <w:sz w:val="24"/>
          <w:szCs w:val="28"/>
        </w:rPr>
        <w:t>15 августа</w:t>
      </w:r>
      <w:r w:rsidRPr="00656CE1">
        <w:rPr>
          <w:rFonts w:ascii="Times New Roman" w:hAnsi="Times New Roman"/>
          <w:sz w:val="24"/>
          <w:szCs w:val="28"/>
        </w:rPr>
        <w:t xml:space="preserve"> 2021 года на территории </w:t>
      </w:r>
      <w:r>
        <w:rPr>
          <w:rFonts w:ascii="Times New Roman" w:hAnsi="Times New Roman"/>
          <w:sz w:val="24"/>
          <w:szCs w:val="28"/>
        </w:rPr>
        <w:t>Первомайского</w:t>
      </w:r>
      <w:r w:rsidRPr="00656CE1">
        <w:rPr>
          <w:rFonts w:ascii="Times New Roman" w:hAnsi="Times New Roman"/>
          <w:sz w:val="24"/>
          <w:szCs w:val="28"/>
        </w:rPr>
        <w:t xml:space="preserve"> района </w:t>
      </w:r>
      <w:r>
        <w:rPr>
          <w:rFonts w:ascii="Times New Roman" w:hAnsi="Times New Roman"/>
          <w:sz w:val="24"/>
          <w:szCs w:val="28"/>
        </w:rPr>
        <w:t>Тамбовской области, расположенных в</w:t>
      </w:r>
      <w:r w:rsidRPr="000924D3">
        <w:rPr>
          <w:rFonts w:ascii="Times New Roman" w:hAnsi="Times New Roman"/>
          <w:sz w:val="24"/>
          <w:szCs w:val="28"/>
        </w:rPr>
        <w:t>близи насел</w:t>
      </w:r>
      <w:r>
        <w:rPr>
          <w:rFonts w:ascii="Times New Roman" w:hAnsi="Times New Roman"/>
          <w:sz w:val="24"/>
          <w:szCs w:val="28"/>
        </w:rPr>
        <w:t>ё</w:t>
      </w:r>
      <w:r w:rsidRPr="000924D3">
        <w:rPr>
          <w:rFonts w:ascii="Times New Roman" w:hAnsi="Times New Roman"/>
          <w:sz w:val="24"/>
          <w:szCs w:val="28"/>
        </w:rPr>
        <w:t>нных пунктов (муниципальных образований) и в границах земельных участков с кадастровыми номерами:</w:t>
      </w:r>
      <w:r w:rsidRPr="00656CE1">
        <w:rPr>
          <w:rFonts w:ascii="Times New Roman" w:hAnsi="Times New Roman"/>
          <w:sz w:val="24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7"/>
        <w:gridCol w:w="2217"/>
        <w:gridCol w:w="2861"/>
        <w:gridCol w:w="2097"/>
      </w:tblGrid>
      <w:tr w:rsidR="009E5B43" w:rsidRPr="006E2CFE" w:rsidTr="006E2CFE">
        <w:trPr>
          <w:trHeight w:val="300"/>
        </w:trPr>
        <w:tc>
          <w:tcPr>
            <w:tcW w:w="3507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Наименование С/П</w:t>
            </w:r>
          </w:p>
        </w:tc>
        <w:tc>
          <w:tcPr>
            <w:tcW w:w="221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кад. номер</w:t>
            </w:r>
          </w:p>
        </w:tc>
        <w:tc>
          <w:tcPr>
            <w:tcW w:w="2861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Наименование С/П</w:t>
            </w:r>
          </w:p>
        </w:tc>
        <w:tc>
          <w:tcPr>
            <w:tcW w:w="209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кад. номер</w:t>
            </w:r>
          </w:p>
        </w:tc>
      </w:tr>
      <w:tr w:rsidR="009E5B43" w:rsidRPr="006E2CFE" w:rsidTr="006E2CFE">
        <w:trPr>
          <w:trHeight w:val="795"/>
        </w:trPr>
        <w:tc>
          <w:tcPr>
            <w:tcW w:w="3507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Новосеславинский  с/с. </w:t>
            </w:r>
          </w:p>
        </w:tc>
        <w:tc>
          <w:tcPr>
            <w:tcW w:w="221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68:12:0000000:1000</w:t>
            </w:r>
          </w:p>
        </w:tc>
        <w:tc>
          <w:tcPr>
            <w:tcW w:w="2861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68:12:0000000:970</w:t>
            </w:r>
          </w:p>
        </w:tc>
      </w:tr>
      <w:tr w:rsidR="009E5B43" w:rsidRPr="006E2CFE" w:rsidTr="006E2CFE">
        <w:trPr>
          <w:trHeight w:val="900"/>
        </w:trPr>
        <w:tc>
          <w:tcPr>
            <w:tcW w:w="3507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Тамбовская область, Первомайский район. Новосеславинский  с/с.</w:t>
            </w:r>
          </w:p>
        </w:tc>
        <w:tc>
          <w:tcPr>
            <w:tcW w:w="221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68:12:0000000:1001</w:t>
            </w:r>
          </w:p>
        </w:tc>
        <w:tc>
          <w:tcPr>
            <w:tcW w:w="2861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68:12:0000000:971</w:t>
            </w:r>
          </w:p>
        </w:tc>
      </w:tr>
      <w:tr w:rsidR="009E5B43" w:rsidRPr="006E2CFE" w:rsidTr="006E2CFE">
        <w:trPr>
          <w:trHeight w:val="900"/>
        </w:trPr>
        <w:tc>
          <w:tcPr>
            <w:tcW w:w="3507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21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68:12:0000000:1032</w:t>
            </w:r>
          </w:p>
        </w:tc>
        <w:tc>
          <w:tcPr>
            <w:tcW w:w="2861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68:12:0000000:975</w:t>
            </w:r>
          </w:p>
        </w:tc>
      </w:tr>
      <w:tr w:rsidR="009E5B43" w:rsidRPr="006E2CFE" w:rsidTr="006E2CFE">
        <w:trPr>
          <w:trHeight w:val="900"/>
        </w:trPr>
        <w:tc>
          <w:tcPr>
            <w:tcW w:w="3507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21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68:12:0000000:1039</w:t>
            </w:r>
          </w:p>
        </w:tc>
        <w:tc>
          <w:tcPr>
            <w:tcW w:w="2861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68:12:0000000:979</w:t>
            </w:r>
          </w:p>
        </w:tc>
      </w:tr>
      <w:tr w:rsidR="009E5B43" w:rsidRPr="006E2CFE" w:rsidTr="006E2CFE">
        <w:trPr>
          <w:trHeight w:val="900"/>
        </w:trPr>
        <w:tc>
          <w:tcPr>
            <w:tcW w:w="3507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Тамбовская область, Первомайский район. Козьмодемьяновский  с/с.</w:t>
            </w:r>
          </w:p>
        </w:tc>
        <w:tc>
          <w:tcPr>
            <w:tcW w:w="221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68:12:0000000:1046</w:t>
            </w:r>
          </w:p>
        </w:tc>
        <w:tc>
          <w:tcPr>
            <w:tcW w:w="2861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68:12:0000000:982</w:t>
            </w:r>
          </w:p>
        </w:tc>
      </w:tr>
      <w:tr w:rsidR="009E5B43" w:rsidRPr="006E2CFE" w:rsidTr="006E2CFE">
        <w:trPr>
          <w:trHeight w:val="900"/>
        </w:trPr>
        <w:tc>
          <w:tcPr>
            <w:tcW w:w="3507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21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68:12:0000000:1160</w:t>
            </w:r>
          </w:p>
        </w:tc>
        <w:tc>
          <w:tcPr>
            <w:tcW w:w="2861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68:12:0000000:983</w:t>
            </w:r>
          </w:p>
        </w:tc>
      </w:tr>
      <w:tr w:rsidR="009E5B43" w:rsidRPr="006E2CFE" w:rsidTr="006E2CFE">
        <w:trPr>
          <w:trHeight w:val="900"/>
        </w:trPr>
        <w:tc>
          <w:tcPr>
            <w:tcW w:w="3507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Тамбовская область, Первомайский район. Новосеславинский  с/с.</w:t>
            </w:r>
          </w:p>
        </w:tc>
        <w:tc>
          <w:tcPr>
            <w:tcW w:w="221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68:12:0000000:1163</w:t>
            </w:r>
          </w:p>
        </w:tc>
        <w:tc>
          <w:tcPr>
            <w:tcW w:w="2861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68:12:0000000:986</w:t>
            </w:r>
          </w:p>
        </w:tc>
      </w:tr>
      <w:tr w:rsidR="009E5B43" w:rsidRPr="006E2CFE" w:rsidTr="006E2CFE">
        <w:trPr>
          <w:trHeight w:val="900"/>
        </w:trPr>
        <w:tc>
          <w:tcPr>
            <w:tcW w:w="3507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Тамбовская область, Первомайский район. Новосеславинский  с/с.</w:t>
            </w:r>
          </w:p>
        </w:tc>
        <w:tc>
          <w:tcPr>
            <w:tcW w:w="221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68:12:0000000:1164</w:t>
            </w:r>
          </w:p>
        </w:tc>
        <w:tc>
          <w:tcPr>
            <w:tcW w:w="2861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68:12:0000000:989</w:t>
            </w:r>
          </w:p>
        </w:tc>
      </w:tr>
      <w:tr w:rsidR="009E5B43" w:rsidRPr="006E2CFE" w:rsidTr="006E2CFE">
        <w:trPr>
          <w:trHeight w:val="900"/>
        </w:trPr>
        <w:tc>
          <w:tcPr>
            <w:tcW w:w="3507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Тамбовская область, Первомайский район. Новосеславинский  с/с.</w:t>
            </w:r>
          </w:p>
        </w:tc>
        <w:tc>
          <w:tcPr>
            <w:tcW w:w="221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68:12:0000000:474</w:t>
            </w:r>
          </w:p>
        </w:tc>
        <w:tc>
          <w:tcPr>
            <w:tcW w:w="2861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Тамбовская область, Первомайский район. Новосеславинский  с/с.</w:t>
            </w:r>
          </w:p>
        </w:tc>
        <w:tc>
          <w:tcPr>
            <w:tcW w:w="209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68:12:0000000:998</w:t>
            </w:r>
          </w:p>
        </w:tc>
      </w:tr>
      <w:tr w:rsidR="009E5B43" w:rsidRPr="006E2CFE" w:rsidTr="006E2CFE">
        <w:trPr>
          <w:trHeight w:val="900"/>
        </w:trPr>
        <w:tc>
          <w:tcPr>
            <w:tcW w:w="3507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Тамбовская область, Первомайский район. Козьмодемьяновский  с/с.</w:t>
            </w:r>
          </w:p>
        </w:tc>
        <w:tc>
          <w:tcPr>
            <w:tcW w:w="221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68:12:0000000:498</w:t>
            </w:r>
          </w:p>
        </w:tc>
        <w:tc>
          <w:tcPr>
            <w:tcW w:w="2861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Тамбовская область, Первомайский район. Новосеславинский  с/с.</w:t>
            </w:r>
          </w:p>
        </w:tc>
        <w:tc>
          <w:tcPr>
            <w:tcW w:w="209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68:12:0000000:999</w:t>
            </w:r>
          </w:p>
        </w:tc>
      </w:tr>
      <w:tr w:rsidR="009E5B43" w:rsidRPr="006E2CFE" w:rsidTr="006E2CFE">
        <w:trPr>
          <w:trHeight w:val="900"/>
        </w:trPr>
        <w:tc>
          <w:tcPr>
            <w:tcW w:w="3507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21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68:12:0000000:499</w:t>
            </w:r>
          </w:p>
        </w:tc>
        <w:tc>
          <w:tcPr>
            <w:tcW w:w="2861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68:12:1703010:1</w:t>
            </w:r>
          </w:p>
        </w:tc>
      </w:tr>
      <w:tr w:rsidR="009E5B43" w:rsidRPr="006E2CFE" w:rsidTr="006E2CFE">
        <w:trPr>
          <w:trHeight w:val="900"/>
        </w:trPr>
        <w:tc>
          <w:tcPr>
            <w:tcW w:w="3507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21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68:12:0000000:500</w:t>
            </w:r>
          </w:p>
        </w:tc>
        <w:tc>
          <w:tcPr>
            <w:tcW w:w="2861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68:12:1703010:2</w:t>
            </w:r>
          </w:p>
        </w:tc>
      </w:tr>
      <w:tr w:rsidR="009E5B43" w:rsidRPr="006E2CFE" w:rsidTr="006E2CFE">
        <w:trPr>
          <w:trHeight w:val="900"/>
        </w:trPr>
        <w:tc>
          <w:tcPr>
            <w:tcW w:w="3507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Тамбовская область, Первомайский район. Новоархангельский  с/с.</w:t>
            </w:r>
          </w:p>
        </w:tc>
        <w:tc>
          <w:tcPr>
            <w:tcW w:w="221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68:12:0000000:8</w:t>
            </w:r>
          </w:p>
        </w:tc>
        <w:tc>
          <w:tcPr>
            <w:tcW w:w="2861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68:12:1703010:3</w:t>
            </w:r>
          </w:p>
        </w:tc>
      </w:tr>
      <w:tr w:rsidR="009E5B43" w:rsidRPr="006E2CFE" w:rsidTr="006E2CFE">
        <w:trPr>
          <w:trHeight w:val="900"/>
        </w:trPr>
        <w:tc>
          <w:tcPr>
            <w:tcW w:w="3507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21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68:12:0000000:969</w:t>
            </w:r>
          </w:p>
        </w:tc>
        <w:tc>
          <w:tcPr>
            <w:tcW w:w="2861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09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68:12:1703010:4</w:t>
            </w:r>
          </w:p>
        </w:tc>
      </w:tr>
      <w:tr w:rsidR="009E5B43" w:rsidRPr="006E2CFE" w:rsidTr="006E2CFE">
        <w:trPr>
          <w:trHeight w:val="900"/>
        </w:trPr>
        <w:tc>
          <w:tcPr>
            <w:tcW w:w="3507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21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68:12:2101002:22</w:t>
            </w:r>
          </w:p>
        </w:tc>
        <w:tc>
          <w:tcPr>
            <w:tcW w:w="2861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Тамбовская область, Первомайский район. Старосеславинский  с/с.</w:t>
            </w:r>
          </w:p>
        </w:tc>
        <w:tc>
          <w:tcPr>
            <w:tcW w:w="209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68:12:2105001:17</w:t>
            </w:r>
          </w:p>
        </w:tc>
      </w:tr>
      <w:tr w:rsidR="009E5B43" w:rsidRPr="006E2CFE" w:rsidTr="006E2CFE">
        <w:trPr>
          <w:trHeight w:val="900"/>
        </w:trPr>
        <w:tc>
          <w:tcPr>
            <w:tcW w:w="3507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21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68:12:2102003:8</w:t>
            </w:r>
          </w:p>
        </w:tc>
        <w:tc>
          <w:tcPr>
            <w:tcW w:w="2861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Тамбовская область, Первомайский район. Козьмодемьяновский  с/с.</w:t>
            </w:r>
          </w:p>
        </w:tc>
        <w:tc>
          <w:tcPr>
            <w:tcW w:w="209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68:12:2302002:9</w:t>
            </w:r>
          </w:p>
        </w:tc>
      </w:tr>
      <w:tr w:rsidR="009E5B43" w:rsidRPr="006E2CFE" w:rsidTr="006E2CFE">
        <w:trPr>
          <w:trHeight w:val="900"/>
        </w:trPr>
        <w:tc>
          <w:tcPr>
            <w:tcW w:w="3507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 xml:space="preserve">Тамбовская область, Первомайский район. </w:t>
            </w:r>
          </w:p>
        </w:tc>
        <w:tc>
          <w:tcPr>
            <w:tcW w:w="221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  <w:t>68:12:2103001:7</w:t>
            </w:r>
          </w:p>
        </w:tc>
        <w:tc>
          <w:tcPr>
            <w:tcW w:w="2861" w:type="dxa"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</w:tcPr>
          <w:p w:rsidR="009E5B43" w:rsidRPr="006E2CFE" w:rsidRDefault="009E5B43" w:rsidP="006E2CFE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</w:tbl>
    <w:p w:rsidR="009E5B43" w:rsidRDefault="009E5B43" w:rsidP="00976E28">
      <w:pPr>
        <w:spacing w:after="0" w:line="240" w:lineRule="auto"/>
        <w:jc w:val="both"/>
        <w:rPr>
          <w:rFonts w:ascii="Times New Roman" w:hAnsi="Times New Roman"/>
          <w:color w:val="333333"/>
          <w:kern w:val="36"/>
          <w:sz w:val="24"/>
          <w:szCs w:val="28"/>
          <w:lang w:eastAsia="ru-RU"/>
        </w:rPr>
      </w:pPr>
    </w:p>
    <w:p w:rsidR="009E5B43" w:rsidRDefault="009E5B43" w:rsidP="00976E28">
      <w:pPr>
        <w:spacing w:after="0" w:line="240" w:lineRule="auto"/>
        <w:jc w:val="both"/>
        <w:rPr>
          <w:rFonts w:ascii="Times New Roman" w:hAnsi="Times New Roman"/>
          <w:color w:val="333333"/>
          <w:kern w:val="36"/>
          <w:sz w:val="24"/>
          <w:szCs w:val="28"/>
          <w:lang w:eastAsia="ru-RU"/>
        </w:rPr>
      </w:pPr>
    </w:p>
    <w:p w:rsidR="009E5B43" w:rsidRPr="006C1B35" w:rsidRDefault="009E5B43" w:rsidP="00976E28">
      <w:pPr>
        <w:spacing w:after="0" w:line="240" w:lineRule="auto"/>
        <w:jc w:val="both"/>
        <w:rPr>
          <w:rFonts w:ascii="Times New Roman" w:hAnsi="Times New Roman"/>
          <w:color w:val="333333"/>
          <w:kern w:val="36"/>
          <w:sz w:val="24"/>
          <w:szCs w:val="28"/>
          <w:lang w:eastAsia="ru-RU"/>
        </w:rPr>
      </w:pPr>
      <w:r w:rsidRPr="006C1B35">
        <w:rPr>
          <w:rFonts w:ascii="Times New Roman" w:hAnsi="Times New Roman"/>
          <w:color w:val="333333"/>
          <w:kern w:val="36"/>
          <w:sz w:val="24"/>
          <w:szCs w:val="28"/>
          <w:lang w:eastAsia="ru-RU"/>
        </w:rPr>
        <w:t xml:space="preserve">Со схемой границ земельных участков можно ознакомиться на сайте Росреестра России (публичной кадастровой карте): </w:t>
      </w:r>
      <w:hyperlink r:id="rId5" w:history="1">
        <w:r w:rsidRPr="006C1B35">
          <w:rPr>
            <w:rStyle w:val="Hyperlink"/>
            <w:rFonts w:ascii="Times New Roman" w:hAnsi="Times New Roman"/>
            <w:kern w:val="36"/>
            <w:sz w:val="24"/>
            <w:szCs w:val="28"/>
            <w:lang w:eastAsia="ru-RU"/>
          </w:rPr>
          <w:t>https://pkk.rosreestr.ru</w:t>
        </w:r>
      </w:hyperlink>
      <w:r w:rsidRPr="006C1B35">
        <w:rPr>
          <w:rFonts w:ascii="Times New Roman" w:hAnsi="Times New Roman"/>
          <w:color w:val="333333"/>
          <w:kern w:val="36"/>
          <w:sz w:val="24"/>
          <w:szCs w:val="28"/>
          <w:lang w:eastAsia="ru-RU"/>
        </w:rPr>
        <w:t>.</w:t>
      </w:r>
    </w:p>
    <w:p w:rsidR="009E5B43" w:rsidRPr="006C1B35" w:rsidRDefault="009E5B43" w:rsidP="00976E28">
      <w:pPr>
        <w:spacing w:after="0" w:line="240" w:lineRule="auto"/>
        <w:jc w:val="both"/>
        <w:rPr>
          <w:rFonts w:ascii="Times New Roman" w:hAnsi="Times New Roman"/>
          <w:color w:val="333333"/>
          <w:kern w:val="36"/>
          <w:sz w:val="24"/>
          <w:szCs w:val="28"/>
          <w:lang w:eastAsia="ru-RU"/>
        </w:rPr>
      </w:pPr>
      <w:r w:rsidRPr="006C1B35">
        <w:rPr>
          <w:rFonts w:ascii="Times New Roman" w:hAnsi="Times New Roman"/>
          <w:color w:val="333333"/>
          <w:kern w:val="36"/>
          <w:sz w:val="24"/>
          <w:szCs w:val="28"/>
          <w:lang w:eastAsia="ru-RU"/>
        </w:rPr>
        <w:t>Обработка полей (земельных участков) будет проводит</w:t>
      </w:r>
      <w:r>
        <w:rPr>
          <w:rFonts w:ascii="Times New Roman" w:hAnsi="Times New Roman"/>
          <w:color w:val="333333"/>
          <w:kern w:val="36"/>
          <w:sz w:val="24"/>
          <w:szCs w:val="28"/>
          <w:lang w:eastAsia="ru-RU"/>
        </w:rPr>
        <w:t>ь</w:t>
      </w:r>
      <w:r w:rsidRPr="006C1B35">
        <w:rPr>
          <w:rFonts w:ascii="Times New Roman" w:hAnsi="Times New Roman"/>
          <w:color w:val="333333"/>
          <w:kern w:val="36"/>
          <w:sz w:val="24"/>
          <w:szCs w:val="28"/>
          <w:lang w:eastAsia="ru-RU"/>
        </w:rPr>
        <w:t>ся следующими пестицидами и/или агрохимиками: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560"/>
        <w:gridCol w:w="1275"/>
        <w:gridCol w:w="4904"/>
      </w:tblGrid>
      <w:tr w:rsidR="009E5B43" w:rsidRPr="006E2CFE" w:rsidTr="006E2CFE">
        <w:trPr>
          <w:trHeight w:val="20"/>
          <w:jc w:val="center"/>
        </w:trPr>
        <w:tc>
          <w:tcPr>
            <w:tcW w:w="2943" w:type="dxa"/>
            <w:vMerge w:val="restart"/>
          </w:tcPr>
          <w:p w:rsidR="009E5B43" w:rsidRPr="006E2CFE" w:rsidRDefault="009E5B43" w:rsidP="006E2CFE">
            <w:pPr>
              <w:spacing w:after="16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 xml:space="preserve">Название применяемого пестицида </w:t>
            </w:r>
          </w:p>
        </w:tc>
        <w:tc>
          <w:tcPr>
            <w:tcW w:w="2835" w:type="dxa"/>
            <w:gridSpan w:val="2"/>
          </w:tcPr>
          <w:p w:rsidR="009E5B43" w:rsidRPr="006E2CFE" w:rsidRDefault="009E5B43" w:rsidP="006E2C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Класс опасности</w:t>
            </w:r>
          </w:p>
        </w:tc>
        <w:tc>
          <w:tcPr>
            <w:tcW w:w="4904" w:type="dxa"/>
            <w:vMerge w:val="restart"/>
          </w:tcPr>
          <w:p w:rsidR="009E5B43" w:rsidRPr="006E2CFE" w:rsidRDefault="009E5B43" w:rsidP="006E2CFE">
            <w:pPr>
              <w:spacing w:after="160" w:line="240" w:lineRule="auto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Сведения об опасных свойствах пестицидов</w:t>
            </w:r>
          </w:p>
        </w:tc>
      </w:tr>
      <w:tr w:rsidR="009E5B43" w:rsidRPr="006E2CFE" w:rsidTr="006E2CFE">
        <w:trPr>
          <w:trHeight w:val="282"/>
          <w:jc w:val="center"/>
        </w:trPr>
        <w:tc>
          <w:tcPr>
            <w:tcW w:w="2943" w:type="dxa"/>
            <w:vMerge/>
          </w:tcPr>
          <w:p w:rsidR="009E5B43" w:rsidRPr="006E2CFE" w:rsidRDefault="009E5B43" w:rsidP="006E2CFE">
            <w:pPr>
              <w:spacing w:after="16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E5B43" w:rsidRPr="006E2CFE" w:rsidRDefault="009E5B43" w:rsidP="006E2CFE">
            <w:pPr>
              <w:spacing w:after="16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для человека</w:t>
            </w:r>
          </w:p>
        </w:tc>
        <w:tc>
          <w:tcPr>
            <w:tcW w:w="1275" w:type="dxa"/>
          </w:tcPr>
          <w:p w:rsidR="009E5B43" w:rsidRPr="006E2CFE" w:rsidRDefault="009E5B43" w:rsidP="006E2CFE">
            <w:pPr>
              <w:spacing w:after="16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для пчел</w:t>
            </w:r>
          </w:p>
        </w:tc>
        <w:tc>
          <w:tcPr>
            <w:tcW w:w="4904" w:type="dxa"/>
            <w:vMerge/>
          </w:tcPr>
          <w:p w:rsidR="009E5B43" w:rsidRPr="006E2CFE" w:rsidRDefault="009E5B43" w:rsidP="006E2CFE">
            <w:pPr>
              <w:spacing w:after="16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9E5B43" w:rsidRPr="006E2CFE" w:rsidTr="006E2CFE">
        <w:trPr>
          <w:trHeight w:val="512"/>
          <w:jc w:val="center"/>
        </w:trPr>
        <w:tc>
          <w:tcPr>
            <w:tcW w:w="2943" w:type="dxa"/>
          </w:tcPr>
          <w:p w:rsidR="009E5B43" w:rsidRPr="006E2CFE" w:rsidRDefault="009E5B43" w:rsidP="006E2C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Тангара, ВР</w:t>
            </w:r>
          </w:p>
        </w:tc>
        <w:tc>
          <w:tcPr>
            <w:tcW w:w="1560" w:type="dxa"/>
          </w:tcPr>
          <w:p w:rsidR="009E5B43" w:rsidRPr="006E2CFE" w:rsidRDefault="009E5B43" w:rsidP="006E2C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9E5B43" w:rsidRPr="006E2CFE" w:rsidRDefault="009E5B43" w:rsidP="006E2C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 w:val="restart"/>
          </w:tcPr>
          <w:p w:rsidR="009E5B43" w:rsidRPr="006E2CFE" w:rsidRDefault="009E5B43" w:rsidP="006E2C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При отравлении пестицидами наблюдаются нарушение координации движений, тремор, судороги, слюноотделение, слезотечение, тошнота, рвота. Первая медицинская помощь заключается в выведении на свежий воздух, покое. При попадании внутрь организма – обильное пить</w:t>
            </w:r>
            <w:r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ё</w:t>
            </w: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 xml:space="preserve"> воды, активированный уголь. Если препарат попал в глаза</w:t>
            </w:r>
            <w:r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,</w:t>
            </w: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 xml:space="preserve"> обильно промыть проточной водой. Пр</w:t>
            </w:r>
            <w:r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 xml:space="preserve">и попадании на кожные покровы </w:t>
            </w: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обильно промыть проточной водой с мылом. Обратиться к врачу.</w:t>
            </w:r>
          </w:p>
        </w:tc>
      </w:tr>
      <w:tr w:rsidR="009E5B43" w:rsidRPr="006E2CFE" w:rsidTr="006E2CFE">
        <w:trPr>
          <w:trHeight w:val="547"/>
          <w:jc w:val="center"/>
        </w:trPr>
        <w:tc>
          <w:tcPr>
            <w:tcW w:w="2943" w:type="dxa"/>
          </w:tcPr>
          <w:p w:rsidR="009E5B43" w:rsidRPr="006E2CFE" w:rsidRDefault="009E5B43" w:rsidP="006E2C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Ультрамаг бор, ВРК</w:t>
            </w:r>
          </w:p>
        </w:tc>
        <w:tc>
          <w:tcPr>
            <w:tcW w:w="1560" w:type="dxa"/>
          </w:tcPr>
          <w:p w:rsidR="009E5B43" w:rsidRPr="006E2CFE" w:rsidRDefault="009E5B43" w:rsidP="006E2C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-</w:t>
            </w:r>
          </w:p>
        </w:tc>
        <w:tc>
          <w:tcPr>
            <w:tcW w:w="1275" w:type="dxa"/>
          </w:tcPr>
          <w:p w:rsidR="009E5B43" w:rsidRPr="006E2CFE" w:rsidRDefault="009E5B43" w:rsidP="006E2C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-</w:t>
            </w:r>
          </w:p>
        </w:tc>
        <w:tc>
          <w:tcPr>
            <w:tcW w:w="4904" w:type="dxa"/>
            <w:vMerge/>
          </w:tcPr>
          <w:p w:rsidR="009E5B43" w:rsidRPr="006E2CFE" w:rsidRDefault="009E5B43" w:rsidP="006E2C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9E5B43" w:rsidRPr="006E2CFE" w:rsidTr="006E2CFE">
        <w:trPr>
          <w:trHeight w:val="558"/>
          <w:jc w:val="center"/>
        </w:trPr>
        <w:tc>
          <w:tcPr>
            <w:tcW w:w="2943" w:type="dxa"/>
          </w:tcPr>
          <w:p w:rsidR="009E5B43" w:rsidRPr="006E2CFE" w:rsidRDefault="009E5B43" w:rsidP="006E2C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Спрут экстра, ВР</w:t>
            </w:r>
          </w:p>
        </w:tc>
        <w:tc>
          <w:tcPr>
            <w:tcW w:w="1560" w:type="dxa"/>
          </w:tcPr>
          <w:p w:rsidR="009E5B43" w:rsidRPr="006E2CFE" w:rsidRDefault="009E5B43" w:rsidP="006E2C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9E5B43" w:rsidRPr="006E2CFE" w:rsidRDefault="009E5B43" w:rsidP="006E2C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9E5B43" w:rsidRPr="006E2CFE" w:rsidRDefault="009E5B43" w:rsidP="006E2C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9E5B43" w:rsidRPr="006E2CFE" w:rsidTr="006E2CFE">
        <w:trPr>
          <w:trHeight w:val="528"/>
          <w:jc w:val="center"/>
        </w:trPr>
        <w:tc>
          <w:tcPr>
            <w:tcW w:w="2943" w:type="dxa"/>
          </w:tcPr>
          <w:p w:rsidR="009E5B43" w:rsidRPr="006E2CFE" w:rsidRDefault="009E5B43" w:rsidP="006E2C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Аминопелик, ВР</w:t>
            </w:r>
          </w:p>
        </w:tc>
        <w:tc>
          <w:tcPr>
            <w:tcW w:w="1560" w:type="dxa"/>
          </w:tcPr>
          <w:p w:rsidR="009E5B43" w:rsidRPr="006E2CFE" w:rsidRDefault="009E5B43" w:rsidP="006E2C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9E5B43" w:rsidRPr="006E2CFE" w:rsidRDefault="009E5B43" w:rsidP="006E2C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9E5B43" w:rsidRPr="006E2CFE" w:rsidRDefault="009E5B43" w:rsidP="006E2C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9E5B43" w:rsidRPr="006E2CFE" w:rsidTr="006E2CFE">
        <w:trPr>
          <w:trHeight w:val="382"/>
          <w:jc w:val="center"/>
        </w:trPr>
        <w:tc>
          <w:tcPr>
            <w:tcW w:w="2943" w:type="dxa"/>
          </w:tcPr>
          <w:p w:rsidR="009E5B43" w:rsidRPr="006E2CFE" w:rsidRDefault="009E5B43" w:rsidP="006E2C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Винтаж, МЭ</w:t>
            </w:r>
          </w:p>
        </w:tc>
        <w:tc>
          <w:tcPr>
            <w:tcW w:w="1560" w:type="dxa"/>
          </w:tcPr>
          <w:p w:rsidR="009E5B43" w:rsidRPr="006E2CFE" w:rsidRDefault="009E5B43" w:rsidP="006E2C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9E5B43" w:rsidRPr="006E2CFE" w:rsidRDefault="009E5B43" w:rsidP="006E2C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  <w:r w:rsidRPr="006E2CFE"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9E5B43" w:rsidRPr="006E2CFE" w:rsidRDefault="009E5B43" w:rsidP="006E2CF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kern w:val="36"/>
                <w:szCs w:val="28"/>
                <w:lang w:eastAsia="ru-RU"/>
              </w:rPr>
            </w:pPr>
          </w:p>
        </w:tc>
      </w:tr>
    </w:tbl>
    <w:p w:rsidR="009E5B43" w:rsidRDefault="009E5B43" w:rsidP="00656CE1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5B43" w:rsidRPr="00656CE1" w:rsidRDefault="009E5B43" w:rsidP="00656CE1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CE1">
        <w:rPr>
          <w:rFonts w:ascii="Times New Roman" w:hAnsi="Times New Roman"/>
          <w:sz w:val="24"/>
          <w:szCs w:val="24"/>
          <w:lang w:eastAsia="ru-RU"/>
        </w:rPr>
        <w:t xml:space="preserve">Время изоляции (исключения лёта пчёл): не менее </w:t>
      </w:r>
      <w:r>
        <w:rPr>
          <w:rFonts w:ascii="Times New Roman" w:hAnsi="Times New Roman"/>
          <w:sz w:val="24"/>
          <w:szCs w:val="24"/>
          <w:lang w:eastAsia="ru-RU"/>
        </w:rPr>
        <w:t>4-6 суток</w:t>
      </w:r>
      <w:r w:rsidRPr="00656CE1">
        <w:rPr>
          <w:rFonts w:ascii="Times New Roman" w:hAnsi="Times New Roman"/>
          <w:sz w:val="24"/>
          <w:szCs w:val="24"/>
          <w:lang w:eastAsia="ru-RU"/>
        </w:rPr>
        <w:t>. Обработки будут проводиться в полном соответствии с требованиями законодательства. Настоящее объявление не является рекламой препаратов, указанных в нём.</w:t>
      </w:r>
    </w:p>
    <w:p w:rsidR="009E5B43" w:rsidRPr="00656CE1" w:rsidRDefault="009E5B43" w:rsidP="00656CE1">
      <w:pPr>
        <w:spacing w:after="0" w:line="259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6CE1">
        <w:rPr>
          <w:rFonts w:ascii="Times New Roman" w:hAnsi="Times New Roman"/>
          <w:sz w:val="24"/>
          <w:szCs w:val="24"/>
          <w:lang w:eastAsia="ru-RU"/>
        </w:rPr>
        <w:t>Контактный телефон для уточнения информации</w:t>
      </w:r>
      <w:r>
        <w:rPr>
          <w:rFonts w:ascii="Times New Roman" w:hAnsi="Times New Roman"/>
          <w:sz w:val="24"/>
          <w:szCs w:val="24"/>
          <w:lang w:eastAsia="ru-RU"/>
        </w:rPr>
        <w:t>: 8-905-085-69-57</w:t>
      </w:r>
      <w:r w:rsidRPr="00656CE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Плотников Виктор Викторович </w:t>
      </w:r>
    </w:p>
    <w:sectPr w:rsidR="009E5B43" w:rsidRPr="00656CE1" w:rsidSect="00567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71F07"/>
    <w:multiLevelType w:val="multilevel"/>
    <w:tmpl w:val="BCE2B35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693A3494"/>
    <w:multiLevelType w:val="hybridMultilevel"/>
    <w:tmpl w:val="0D1AFEF2"/>
    <w:lvl w:ilvl="0" w:tplc="DBC010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19B"/>
    <w:rsid w:val="000655B0"/>
    <w:rsid w:val="000924D3"/>
    <w:rsid w:val="000957EE"/>
    <w:rsid w:val="000D7825"/>
    <w:rsid w:val="00127DAC"/>
    <w:rsid w:val="00144182"/>
    <w:rsid w:val="00144414"/>
    <w:rsid w:val="00166B66"/>
    <w:rsid w:val="00166CC6"/>
    <w:rsid w:val="001A42DC"/>
    <w:rsid w:val="001B21AD"/>
    <w:rsid w:val="001B6C76"/>
    <w:rsid w:val="00242EC0"/>
    <w:rsid w:val="002B3973"/>
    <w:rsid w:val="0033735E"/>
    <w:rsid w:val="00364F5B"/>
    <w:rsid w:val="003C4085"/>
    <w:rsid w:val="003F6EED"/>
    <w:rsid w:val="00424AD5"/>
    <w:rsid w:val="004550A8"/>
    <w:rsid w:val="004E7A39"/>
    <w:rsid w:val="005300A1"/>
    <w:rsid w:val="00567782"/>
    <w:rsid w:val="005C15AE"/>
    <w:rsid w:val="005D60CF"/>
    <w:rsid w:val="00616AED"/>
    <w:rsid w:val="00617C62"/>
    <w:rsid w:val="00656CE1"/>
    <w:rsid w:val="006A5DBC"/>
    <w:rsid w:val="006C1B35"/>
    <w:rsid w:val="006D277F"/>
    <w:rsid w:val="006E04C4"/>
    <w:rsid w:val="006E2CFE"/>
    <w:rsid w:val="00732D9E"/>
    <w:rsid w:val="00736C27"/>
    <w:rsid w:val="00763DD7"/>
    <w:rsid w:val="007643DA"/>
    <w:rsid w:val="00775244"/>
    <w:rsid w:val="00775EEF"/>
    <w:rsid w:val="007D61F4"/>
    <w:rsid w:val="007F4437"/>
    <w:rsid w:val="008343B3"/>
    <w:rsid w:val="008A72C7"/>
    <w:rsid w:val="00912960"/>
    <w:rsid w:val="00976E28"/>
    <w:rsid w:val="00990C12"/>
    <w:rsid w:val="00993596"/>
    <w:rsid w:val="009C1C8C"/>
    <w:rsid w:val="009E5B43"/>
    <w:rsid w:val="00A255F9"/>
    <w:rsid w:val="00A2728B"/>
    <w:rsid w:val="00A272F3"/>
    <w:rsid w:val="00A55C7A"/>
    <w:rsid w:val="00A60CCC"/>
    <w:rsid w:val="00A62F3F"/>
    <w:rsid w:val="00A761D7"/>
    <w:rsid w:val="00A84485"/>
    <w:rsid w:val="00AA7CE0"/>
    <w:rsid w:val="00B0523C"/>
    <w:rsid w:val="00B13128"/>
    <w:rsid w:val="00B3029B"/>
    <w:rsid w:val="00B5776C"/>
    <w:rsid w:val="00B95D3B"/>
    <w:rsid w:val="00BF6F48"/>
    <w:rsid w:val="00C93546"/>
    <w:rsid w:val="00C9619B"/>
    <w:rsid w:val="00CE5370"/>
    <w:rsid w:val="00D06ADA"/>
    <w:rsid w:val="00D81285"/>
    <w:rsid w:val="00DA4913"/>
    <w:rsid w:val="00DE0E26"/>
    <w:rsid w:val="00DE4537"/>
    <w:rsid w:val="00E1235D"/>
    <w:rsid w:val="00E33757"/>
    <w:rsid w:val="00E3413F"/>
    <w:rsid w:val="00E4252F"/>
    <w:rsid w:val="00E53D21"/>
    <w:rsid w:val="00E92217"/>
    <w:rsid w:val="00ED000D"/>
    <w:rsid w:val="00F232F7"/>
    <w:rsid w:val="00F55D08"/>
    <w:rsid w:val="00F61D32"/>
    <w:rsid w:val="00FB69E6"/>
    <w:rsid w:val="00FC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3757"/>
    <w:pPr>
      <w:ind w:left="720"/>
      <w:contextualSpacing/>
    </w:pPr>
  </w:style>
  <w:style w:type="table" w:styleId="TableGrid">
    <w:name w:val="Table Grid"/>
    <w:basedOn w:val="TableNormal"/>
    <w:uiPriority w:val="99"/>
    <w:rsid w:val="006D27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C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0924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6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643</TotalTime>
  <Pages>2</Pages>
  <Words>579</Words>
  <Characters>3301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Настя</cp:lastModifiedBy>
  <cp:revision>60</cp:revision>
  <cp:lastPrinted>2021-05-17T12:41:00Z</cp:lastPrinted>
  <dcterms:created xsi:type="dcterms:W3CDTF">2021-04-30T08:18:00Z</dcterms:created>
  <dcterms:modified xsi:type="dcterms:W3CDTF">2021-08-03T09:07:00Z</dcterms:modified>
</cp:coreProperties>
</file>