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2282190</wp:posOffset>
            </wp:positionH>
            <wp:positionV relativeFrom="paragraph">
              <wp:posOffset>-417195</wp:posOffset>
            </wp:positionV>
            <wp:extent cx="715645" cy="92456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1" t="-63" r="-101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-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СОВЕТ ДЕПУТАТОВ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ЖЕРДЕВСКОГО МУНИЦИПАЛЬНОГО ОКРУГА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ТАМБОВСКОЙ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27 февраля 2025 года                                                                                       № 12        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>г. Жердевка</w:t>
      </w:r>
    </w:p>
    <w:p>
      <w:pPr>
        <w:pStyle w:val="Normal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О назначении опроса граждан </w:t>
      </w:r>
      <w:r>
        <w:rPr>
          <w:rFonts w:eastAsia="Calibri" w:cs="Times New Roman" w:ascii="Times New Roman" w:hAnsi="Times New Roman" w:eastAsiaTheme="minorHAnsi"/>
          <w:color w:val="000000" w:themeColor="text1"/>
          <w:sz w:val="28"/>
          <w:szCs w:val="28"/>
        </w:rPr>
        <w:t xml:space="preserve">на территории 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>села Бурнак</w:t>
      </w:r>
      <w:r>
        <w:rPr>
          <w:rFonts w:eastAsia="Calibri" w:cs="Times New Roman" w:ascii="Times New Roman" w:hAnsi="Times New Roman" w:eastAsiaTheme="minorHAnsi"/>
          <w:color w:val="000000" w:themeColor="text1"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000000" w:themeColor="text1"/>
          <w:sz w:val="28"/>
          <w:szCs w:val="28"/>
        </w:rPr>
        <w:t>Жердевского муниципального округа Тамбовской области</w:t>
      </w:r>
    </w:p>
    <w:p>
      <w:pPr>
        <w:pStyle w:val="Normal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eastAsiaTheme="minorHAnsi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0"/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 xml:space="preserve">       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 xml:space="preserve">В соответствии с Федеральным законом от 06.10.2003 № 131-ФЗ «Об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общих принципах организации местного самоуправления в Российской Федерации», Уставом Жердевского муниципального округа Тамбовской области, решением Совета депутатов Жердевского муниципального округа Тамбовской области от 24.10.2024 № 167 «Об утверждении Порядка назначения и проведения опроса граждан в Жердевском муниципальном округе Тамбовской области», рассмотрев предложение инициаторов проведения опроса граждан, </w:t>
      </w:r>
    </w:p>
    <w:p>
      <w:pPr>
        <w:pStyle w:val="Normal"/>
        <w:widowControl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     </w:t>
      </w:r>
      <w:r>
        <w:rPr>
          <w:rFonts w:eastAsia="Times New Roman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Совет депутатов Жердевского муниципального округа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решил</w:t>
      </w:r>
      <w:r>
        <w:rPr>
          <w:rFonts w:eastAsia="Times New Roman" w:cs="Ari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:</w:t>
      </w:r>
    </w:p>
    <w:p>
      <w:pPr>
        <w:pStyle w:val="Normal"/>
        <w:widowControl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Назначить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опрос граждан на территории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>села Бурнак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Жердевского муниципального округа Тамбовской области продолжительностью 15 дней              с 1 марта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 xml:space="preserve"> 2025 года  по 15 марта 2025 года в целях выявления мнения населения села Бурнак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 w:themeColor="text1"/>
          <w:spacing w:val="0"/>
          <w:sz w:val="28"/>
          <w:szCs w:val="28"/>
        </w:rPr>
        <w:t>Жердевского муниципального округа Тамбовской области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 xml:space="preserve"> поддержку инициативного проекта «Благоустройство кладбища в с. Бурнак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 w:themeColor="text1"/>
          <w:spacing w:val="0"/>
          <w:sz w:val="28"/>
          <w:szCs w:val="28"/>
        </w:rPr>
        <w:t>Жердевского муниципального округа Тамбовской области»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2. Утвердить:</w:t>
      </w:r>
    </w:p>
    <w:p>
      <w:pPr>
        <w:pStyle w:val="Normal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1) методику проведения опроса граждан согласно приложению № 1;</w:t>
      </w:r>
    </w:p>
    <w:p>
      <w:pPr>
        <w:pStyle w:val="Normal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2) форму опросного листа согласно приложению № 2;</w:t>
      </w:r>
    </w:p>
    <w:p>
      <w:pPr>
        <w:pStyle w:val="Normal"/>
        <w:ind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3) состав комиссии по проведению опроса граждан на территории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>села Бурнак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Жердевского муниципального округа Тамбовской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 № 3.</w:t>
      </w:r>
    </w:p>
    <w:p>
      <w:pPr>
        <w:pStyle w:val="Normal"/>
        <w:ind w:hanging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Установить минимальную численность жителей </w:t>
      </w:r>
      <w:r>
        <w:rPr>
          <w:rFonts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Жердевского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>села Бурнак</w:t>
      </w:r>
      <w:r>
        <w:rPr>
          <w:rFonts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 Жердевского муниципального округа Тамбовской области муниципального округа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Тамбовской области, участвующих в опросе граждан в количестве 613 человек.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left"/>
        <w:rPr/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4. Разместить настоящее решение на сайте сетевого издания «РИА «ТОП68», а также на официальном сайте Жердевского муниципального округа Тамбовской области в информационно-телекоммуникационной сети «Интернет».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5. Настоящее решение вступает в силу со дня его принятия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i w:val="false"/>
          <w:i w:val="false"/>
          <w:iCs w:val="false"/>
        </w:rPr>
      </w:pPr>
      <w:r>
        <w:rPr>
          <w:rFonts w:eastAsia="Times New Roman" w:ascii="Times New Roman" w:hAnsi="Times New Roman"/>
          <w:i w:val="false"/>
          <w:iCs w:val="false"/>
          <w:sz w:val="28"/>
          <w:szCs w:val="28"/>
          <w:lang w:eastAsia="ru-RU"/>
        </w:rPr>
        <w:t xml:space="preserve">Председатель Совета депутатов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i w:val="false"/>
          <w:i w:val="false"/>
          <w:iCs w:val="false"/>
        </w:rPr>
      </w:pPr>
      <w:r>
        <w:rPr>
          <w:rFonts w:eastAsia="Times New Roman" w:ascii="Times New Roman" w:hAnsi="Times New Roman"/>
          <w:i w:val="false"/>
          <w:iCs w:val="false"/>
          <w:sz w:val="28"/>
          <w:szCs w:val="28"/>
          <w:lang w:eastAsia="ru-RU"/>
        </w:rPr>
        <w:t>Жердевского муниципального округа                    ______________С.В. Саблин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Приложение № 1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к решению Совета депутатов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Жердевского муниципального округа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Тамбовской области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от 27 февраля 2025 года № 12 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Методика проведения опроса граждан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1. Цель опроса: выявление мнения населения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села Бурнак</w:t>
      </w:r>
      <w:r>
        <w:rPr>
          <w:rFonts w:eastAsia="Times New Roman" w:cs="Arial" w:ascii="Times New Roman" w:hAnsi="Times New Roman"/>
          <w:b w:val="false"/>
          <w:bCs w:val="false"/>
          <w:color w:val="000000" w:themeColor="text1"/>
          <w:sz w:val="28"/>
          <w:szCs w:val="28"/>
          <w:lang w:eastAsia="ru-RU"/>
        </w:rPr>
        <w:t xml:space="preserve"> Жердевского муниципального округа Тамбовской области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и его учет при принятии решения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 о поддержке инициативного проекта «Благоустройство кладбища в селе Бурнак 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Жердевского муниципального округа Тамбовской области»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Инициатор опроса: инициативная группа жителей Жердевского муниципального округа Тамбовской области. Организатор проведения опроса: комиссия по проведению опроса граждан.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2. В опросе граждан имеют право участвовать жители села Бурнак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Жердевского муниципального округа Тамбовской области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, на территории  которого предлагается реализовать инициативный проект, достигшие шестнадцатилетнего возраста. Каждый участник опроса обладает одним голосом и непосредственно участвует в опросе.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3. Метод проведения опроса граждан определяет способ опроса: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посредством подворного (поквартирного) по месту жительства граждан.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4. Опрос проводится путем заполнения опросного листа. Заполненные опросные листы передаются лицу, проводящему опрос, который их удостоверяет.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5. Результаты опроса устанавливает комиссия по проведению опроса граждан путем обработки полученных данных опроса и составлением протокола.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Приложение № 2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к решению Совета депутатов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Жердевского муниципального округа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от 27 февраля 2025 года № 12</w:t>
      </w:r>
    </w:p>
    <w:p>
      <w:pPr>
        <w:pStyle w:val="Normal"/>
        <w:spacing w:lineRule="auto" w:line="240"/>
        <w:ind w:left="0" w:right="0" w:hanging="0"/>
        <w:jc w:val="center"/>
        <w:rPr>
          <w:b w:val="false"/>
          <w:b w:val="false"/>
          <w:bCs w:val="false"/>
        </w:rPr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Опросный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лист</w:t>
      </w:r>
    </w:p>
    <w:p>
      <w:pPr>
        <w:pStyle w:val="OEM"/>
        <w:ind w:left="0" w:right="0" w:hanging="0"/>
        <w:rPr>
          <w:b w:val="false"/>
          <w:b w:val="false"/>
          <w:bCs w:val="fals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в поддержку инициативного проекта</w:t>
      </w:r>
    </w:p>
    <w:p>
      <w:pPr>
        <w:pStyle w:val="OEM"/>
        <w:ind w:left="0" w:right="0" w:hanging="0"/>
        <w:rPr>
          <w:b w:val="false"/>
          <w:b w:val="false"/>
          <w:bCs w:val="fals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_____________________________________</w:t>
      </w:r>
    </w:p>
    <w:p>
      <w:pPr>
        <w:pStyle w:val="OEM"/>
        <w:ind w:left="0" w:right="0" w:hanging="0"/>
        <w:rPr>
          <w:b w:val="false"/>
          <w:b w:val="false"/>
          <w:bCs w:val="fals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____________________________________</w:t>
      </w:r>
    </w:p>
    <w:p>
      <w:pPr>
        <w:pStyle w:val="OEM"/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OEM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 xml:space="preserve">Мы, нижеподписавшиеся жители ____________________________Жердевского                    муниципального округа поддерживаем инициативу выдвижения инициативного проекта и даем согласие на обработку персональных данных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в целях учета администрацией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Жердевского муниципального округа</w:t>
      </w: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нашего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мнения об инициативном проекте для его реализации на территории _______________________Жердевского муниципального округа.</w:t>
      </w:r>
    </w:p>
    <w:p>
      <w:pPr>
        <w:pStyle w:val="Style38"/>
        <w:ind w:left="0" w:right="0" w:firstLine="72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525" w:type="dxa"/>
        <w:jc w:val="left"/>
        <w:tblInd w:w="-1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506"/>
        <w:gridCol w:w="3406"/>
        <w:gridCol w:w="2550"/>
        <w:gridCol w:w="1758"/>
        <w:gridCol w:w="1305"/>
      </w:tblGrid>
      <w:tr>
        <w:trPr/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17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>
            <w:pPr>
              <w:pStyle w:val="Style38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Style38"/>
        <w:widowControl w:val="false"/>
        <w:ind w:left="0" w:right="0" w:firstLine="72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hd w:fill="FFFFFF"/>
        <w:spacing w:lineRule="auto" w:line="240"/>
        <w:ind w:left="0" w:right="0" w:firstLine="567"/>
        <w:jc w:val="right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Опрос провел (а) член комиссии: </w:t>
      </w:r>
    </w:p>
    <w:p>
      <w:pPr>
        <w:pStyle w:val="Normal"/>
        <w:shd w:fill="FFFFFF"/>
        <w:spacing w:lineRule="auto" w:line="240"/>
        <w:ind w:left="0" w:right="0" w:firstLine="567"/>
        <w:jc w:val="right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_______________ _______________________</w:t>
      </w:r>
    </w:p>
    <w:p>
      <w:pPr>
        <w:pStyle w:val="Normal"/>
        <w:shd w:fill="FFFFFF"/>
        <w:spacing w:lineRule="auto" w:line="240"/>
        <w:ind w:left="0" w:right="0" w:firstLine="567"/>
        <w:jc w:val="center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color w:val="000000"/>
          <w:lang w:eastAsia="ru-RU"/>
        </w:rPr>
        <w:t xml:space="preserve">                                                                 </w:t>
      </w:r>
      <w:r>
        <w:rPr>
          <w:rFonts w:eastAsia="Times New Roman" w:cs="Arial" w:ascii="Times New Roman" w:hAnsi="Times New Roman"/>
          <w:color w:val="000000"/>
          <w:lang w:eastAsia="ru-RU"/>
        </w:rPr>
        <w:t>(подпись)                              (Ф.И.О.)</w:t>
      </w:r>
    </w:p>
    <w:p>
      <w:pPr>
        <w:pStyle w:val="Normal"/>
        <w:shd w:fill="FFFFFF"/>
        <w:spacing w:lineRule="auto" w:line="240"/>
        <w:ind w:left="0" w:right="0" w:hanging="0"/>
        <w:jc w:val="right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____________________ 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lang w:eastAsia="ru-RU"/>
        </w:rPr>
        <w:t xml:space="preserve">                                                                                                           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lang w:eastAsia="ru-RU"/>
        </w:rPr>
        <w:t>(дата)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Приложение № 3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к решению Совета депутатов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Жердевского муниципального округа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Тамбовской области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от 27 февраля 2025 года № 12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center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Состав комиссии по проведению опроса  граждан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center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на территории села Бурнак Жердевского муниципального округа  Тамбовской области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center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1. Зеленихина Олеся Ивановна — заместитель главы администрации Жердевского муниципального округа, начальник управления по развитию территорий и кадровой политики;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2. Артамонов Роман Викторович — юрисконсульт Совета депутатов Жердевского муниципального округа;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3. Антипов Игорь </w:t>
        <w:tab/>
        <w:t>Станиславович— депутат Совета депутатов Жердевского муниципального округа;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4.  Мусатова Татьяна Алексеевна— представитель инициативной группы;         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5.  Захарова Марина Викторовна-  представитель инициативной группы.</w:t>
      </w:r>
    </w:p>
    <w:sectPr>
      <w:headerReference w:type="default" r:id="rId3"/>
      <w:footerReference w:type="default" r:id="rId4"/>
      <w:type w:val="nextPage"/>
      <w:pgSz w:w="11906" w:h="16838"/>
      <w:pgMar w:left="1701" w:right="567" w:gutter="0" w:header="709" w:top="766" w:footer="79" w:bottom="136"/>
      <w:pgNumType w:start="1"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pacing w:lineRule="auto" w:line="252"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>
        <w:rFonts w:ascii="Times New Roman" w:hAnsi="Times New Roman"/>
        <w:b/>
        <w:b/>
        <w:bCs/>
      </w:rPr>
    </w:pPr>
    <w:r>
      <w:rPr>
        <w:rFonts w:ascii="Times New Roman" w:hAnsi="Times New Roman"/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Style20"/>
    <w:next w:val="Style21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fa0705"/>
    <w:rPr/>
  </w:style>
  <w:style w:type="character" w:styleId="Style13" w:customStyle="1">
    <w:name w:val="Верхний колонтитул Знак"/>
    <w:basedOn w:val="DefaultParagraphFont"/>
    <w:qFormat/>
    <w:rsid w:val="00eb0278"/>
    <w:rPr/>
  </w:style>
  <w:style w:type="character" w:styleId="Style14" w:customStyle="1">
    <w:name w:val="Нижний колонтитул Знак"/>
    <w:basedOn w:val="DefaultParagraphFont"/>
    <w:uiPriority w:val="99"/>
    <w:qFormat/>
    <w:rsid w:val="00eb0278"/>
    <w:rPr/>
  </w:style>
  <w:style w:type="character" w:styleId="Style15" w:customStyle="1">
    <w:name w:val="Текст выноски Знак"/>
    <w:basedOn w:val="DefaultParagraphFont"/>
    <w:uiPriority w:val="99"/>
    <w:semiHidden/>
    <w:qFormat/>
    <w:rsid w:val="00161ef5"/>
    <w:rPr>
      <w:rFonts w:ascii="Tahoma" w:hAnsi="Tahoma"/>
      <w:sz w:val="16"/>
      <w:szCs w:val="16"/>
    </w:rPr>
  </w:style>
  <w:style w:type="character" w:styleId="1" w:customStyle="1">
    <w:name w:val="Гиперссылка1"/>
    <w:basedOn w:val="DefaultParagraphFont"/>
    <w:qFormat/>
    <w:rsid w:val="008c7c50"/>
    <w:rPr/>
  </w:style>
  <w:style w:type="character" w:styleId="Style16">
    <w:name w:val="Интернет-ссылка"/>
    <w:semiHidden/>
    <w:unhideWhenUsed/>
    <w:rsid w:val="0015721e"/>
    <w:rPr>
      <w:color w:val="0000FF"/>
      <w:u w:val="single"/>
    </w:rPr>
  </w:style>
  <w:style w:type="character" w:styleId="Style17">
    <w:name w:val="Выделение"/>
    <w:basedOn w:val="DefaultParagraphFont"/>
    <w:uiPriority w:val="20"/>
    <w:qFormat/>
    <w:rsid w:val="00d36fe8"/>
    <w:rPr>
      <w:i/>
      <w:iCs/>
    </w:rPr>
  </w:style>
  <w:style w:type="character" w:styleId="Style18">
    <w:name w:val="Цветовое выделение для Текст"/>
    <w:qFormat/>
    <w:rPr>
      <w:sz w:val="24"/>
    </w:rPr>
  </w:style>
  <w:style w:type="character" w:styleId="3">
    <w:name w:val="Заголовок 3 Знак"/>
    <w:qFormat/>
    <w:rPr>
      <w:rFonts w:ascii="Arial" w:hAnsi="Arial" w:eastAsia="Arial Unicode MS"/>
      <w:b/>
      <w:bCs/>
      <w:sz w:val="28"/>
      <w:szCs w:val="28"/>
      <w:lang w:eastAsia="ar-SA"/>
    </w:rPr>
  </w:style>
  <w:style w:type="character" w:styleId="11">
    <w:name w:val="Основной шрифт абзаца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2">
    <w:name w:val="Основной шрифт абзаца2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31">
    <w:name w:val="Основной шрифт абзаца3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41">
    <w:name w:val="Основной шрифт абзаца4"/>
    <w:qFormat/>
    <w:rPr/>
  </w:style>
  <w:style w:type="character" w:styleId="Style19">
    <w:name w:val="Основной шрифт абзаца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>
      <w:sz w:val="28"/>
      <w:szCs w:val="34"/>
    </w:rPr>
  </w:style>
  <w:style w:type="paragraph" w:styleId="Style20" w:customStyle="1">
    <w:name w:val="Заголовок"/>
    <w:basedOn w:val="Standard"/>
    <w:next w:val="Textbody"/>
    <w:qFormat/>
    <w:rsid w:val="00fa0705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1">
    <w:name w:val="Body Text"/>
    <w:basedOn w:val="Normal"/>
    <w:rsid w:val="00fa0705"/>
    <w:pPr>
      <w:spacing w:lineRule="auto" w:line="276" w:before="0" w:after="140"/>
    </w:pPr>
    <w:rPr/>
  </w:style>
  <w:style w:type="paragraph" w:styleId="Style22">
    <w:name w:val="List"/>
    <w:basedOn w:val="Textbody"/>
    <w:rsid w:val="00fa0705"/>
    <w:pPr/>
    <w:rPr>
      <w:rFonts w:cs="Droid Sans Devanagari"/>
      <w:sz w:val="24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Standard"/>
    <w:qFormat/>
    <w:rsid w:val="00fa070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2" w:customStyle="1">
    <w:name w:val="Указатель1"/>
    <w:basedOn w:val="Standard"/>
    <w:qFormat/>
    <w:rsid w:val="00fa0705"/>
    <w:pPr>
      <w:suppressLineNumbers/>
    </w:pPr>
    <w:rPr>
      <w:rFonts w:cs="Droid Sans Devanagari"/>
      <w:sz w:val="24"/>
    </w:rPr>
  </w:style>
  <w:style w:type="paragraph" w:styleId="Standard" w:customStyle="1">
    <w:name w:val="Standard"/>
    <w:uiPriority w:val="99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extbody" w:customStyle="1">
    <w:name w:val="Text body"/>
    <w:basedOn w:val="Standard"/>
    <w:qFormat/>
    <w:rsid w:val="00fa0705"/>
    <w:pPr>
      <w:spacing w:lineRule="auto" w:line="276" w:before="0" w:after="140"/>
    </w:pPr>
    <w:rPr/>
  </w:style>
  <w:style w:type="paragraph" w:styleId="ListParagraph">
    <w:name w:val="List Paragraph"/>
    <w:basedOn w:val="Standard"/>
    <w:qFormat/>
    <w:rsid w:val="00fa0705"/>
    <w:pPr>
      <w:ind w:left="1127" w:firstLine="714"/>
      <w:jc w:val="both"/>
    </w:pPr>
    <w:rPr>
      <w:rFonts w:ascii="Arial" w:hAnsi="Arial" w:eastAsia="Arial" w:cs="Arial"/>
      <w:lang w:eastAsia="en-US"/>
    </w:rPr>
  </w:style>
  <w:style w:type="paragraph" w:styleId="Style25" w:customStyle="1">
    <w:name w:val="Верхний и нижний колонтитулы"/>
    <w:basedOn w:val="Normal"/>
    <w:qFormat/>
    <w:rsid w:val="00fa0705"/>
    <w:pPr/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uiPriority w:val="99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estern" w:customStyle="1">
    <w:name w:val="western"/>
    <w:basedOn w:val="Normal"/>
    <w:qFormat/>
    <w:rsid w:val="00a85b8e"/>
    <w:pPr>
      <w:widowControl/>
      <w:suppressAutoHyphens w:val="false"/>
      <w:spacing w:beforeAutospacing="1" w:afterAutospacing="1"/>
      <w:jc w:val="both"/>
      <w:textAlignment w:val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161ef5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c7c5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f069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f742f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2"/>
      <w:lang w:val="ru-RU" w:eastAsia="zh-CN" w:bidi="ar-SA"/>
    </w:rPr>
  </w:style>
  <w:style w:type="paragraph" w:styleId="Msonormalbullet2gif" w:customStyle="1">
    <w:name w:val="msonormalbullet2.gif"/>
    <w:basedOn w:val="Normal"/>
    <w:qFormat/>
    <w:rsid w:val="00d36fe8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qFormat/>
    <w:rsid w:val="00912c7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b/>
      <w:bCs/>
      <w:color w:val="auto"/>
      <w:kern w:val="2"/>
      <w:sz w:val="24"/>
      <w:szCs w:val="24"/>
      <w:lang w:val="ru-RU" w:eastAsia="ru-RU" w:bidi="ar-SA"/>
    </w:rPr>
  </w:style>
  <w:style w:type="paragraph" w:styleId="13" w:customStyle="1">
    <w:name w:val="Нижний колонтитул1"/>
    <w:basedOn w:val="Normal"/>
    <w:qFormat/>
    <w:rsid w:val="00786b57"/>
    <w:pPr>
      <w:widowControl/>
      <w:textAlignment w:val="auto"/>
    </w:pPr>
    <w:rPr>
      <w:rFonts w:cs="Calibri"/>
      <w:lang w:eastAsia="ar-SA"/>
    </w:rPr>
  </w:style>
  <w:style w:type="paragraph" w:styleId="32">
    <w:name w:val="Основной текст3"/>
    <w:basedOn w:val="Normal"/>
    <w:qFormat/>
    <w:pPr>
      <w:widowControl w:val="false"/>
      <w:shd w:fill="FFFFFF"/>
      <w:spacing w:lineRule="exact" w:line="317" w:before="600" w:after="0"/>
      <w:jc w:val="both"/>
    </w:pPr>
    <w:rPr>
      <w:rFonts w:ascii="Times New Roman" w:hAnsi="Times New Roman" w:eastAsia="Times New Roman" w:cs="Times New Roman"/>
      <w:spacing w:val="3"/>
      <w:sz w:val="26"/>
      <w:szCs w:val="26"/>
    </w:rPr>
  </w:style>
  <w:style w:type="paragraph" w:styleId="14">
    <w:name w:val="Название1"/>
    <w:basedOn w:val="Normal"/>
    <w:qFormat/>
    <w:pPr>
      <w:spacing w:before="120" w:after="120"/>
      <w:ind w:firstLine="720"/>
    </w:pPr>
    <w:rPr>
      <w:i/>
      <w:iCs/>
    </w:rPr>
  </w:style>
  <w:style w:type="paragraph" w:styleId="21">
    <w:name w:val="Указатель2"/>
    <w:basedOn w:val="Normal"/>
    <w:qFormat/>
    <w:pPr>
      <w:ind w:firstLine="720"/>
    </w:pPr>
    <w:rPr>
      <w:rFonts w:ascii="Arial" w:hAnsi="Arial"/>
    </w:rPr>
  </w:style>
  <w:style w:type="paragraph" w:styleId="22">
    <w:name w:val="Название2"/>
    <w:basedOn w:val="Normal"/>
    <w:qFormat/>
    <w:pPr>
      <w:spacing w:before="120" w:after="120"/>
      <w:ind w:firstLine="720"/>
    </w:pPr>
    <w:rPr>
      <w:rFonts w:ascii="Arial" w:hAnsi="Arial"/>
      <w:i/>
      <w:iCs/>
      <w:sz w:val="20"/>
    </w:rPr>
  </w:style>
  <w:style w:type="paragraph" w:styleId="33">
    <w:name w:val="Указатель3"/>
    <w:basedOn w:val="Normal"/>
    <w:qFormat/>
    <w:pPr>
      <w:ind w:firstLine="720"/>
    </w:pPr>
    <w:rPr/>
  </w:style>
  <w:style w:type="paragraph" w:styleId="15">
    <w:name w:val="Название объекта1"/>
    <w:basedOn w:val="Normal"/>
    <w:qFormat/>
    <w:pPr>
      <w:spacing w:before="120" w:after="120"/>
      <w:ind w:firstLine="720"/>
    </w:pPr>
    <w:rPr>
      <w:i/>
      <w:iCs/>
    </w:rPr>
  </w:style>
  <w:style w:type="paragraph" w:styleId="42">
    <w:name w:val="Указатель4"/>
    <w:basedOn w:val="Normal"/>
    <w:qFormat/>
    <w:pPr>
      <w:ind w:firstLine="720"/>
    </w:pPr>
    <w:rPr/>
  </w:style>
  <w:style w:type="paragraph" w:styleId="Style29">
    <w:name w:val="Название объекта"/>
    <w:basedOn w:val="Normal"/>
    <w:qFormat/>
    <w:pPr>
      <w:spacing w:before="120" w:after="120"/>
      <w:ind w:firstLine="720"/>
    </w:pPr>
    <w:rPr>
      <w:i/>
      <w:iCs/>
    </w:rPr>
  </w:style>
  <w:style w:type="paragraph" w:styleId="Style30">
    <w:name w:val="Заголовок ЭР (левое окно)"/>
    <w:qFormat/>
    <w:pPr>
      <w:keepNext w:val="true"/>
      <w:widowControl/>
      <w:suppressAutoHyphens w:val="true"/>
      <w:bidi w:val="0"/>
      <w:spacing w:before="240" w:after="120"/>
      <w:ind w:firstLine="720"/>
      <w:jc w:val="center"/>
    </w:pPr>
    <w:rPr>
      <w:rFonts w:ascii="Times New Roman" w:hAnsi="Times New Roman" w:eastAsia="Calibri" w:cs="Tahoma"/>
      <w:b/>
      <w:color w:val="auto"/>
      <w:kern w:val="0"/>
      <w:sz w:val="28"/>
      <w:szCs w:val="28"/>
      <w:lang w:val="ru-RU" w:eastAsia="en-US" w:bidi="ar-SA"/>
    </w:rPr>
  </w:style>
  <w:style w:type="paragraph" w:styleId="Style31">
    <w:name w:val="Информация об изменениях"/>
    <w:basedOn w:val="Normal"/>
    <w:qFormat/>
    <w:pPr>
      <w:shd w:fill="EAEFED"/>
      <w:spacing w:before="180" w:after="0"/>
      <w:ind w:left="360" w:right="360" w:hanging="0"/>
    </w:pPr>
    <w:rPr>
      <w:color w:val="353842"/>
      <w:sz w:val="20"/>
      <w:shd w:fill="EAEFED" w:val="clear"/>
    </w:rPr>
  </w:style>
  <w:style w:type="paragraph" w:styleId="Style32">
    <w:name w:val="Не вступил в силу"/>
    <w:basedOn w:val="Normal"/>
    <w:qFormat/>
    <w:pPr>
      <w:ind w:left="139" w:hanging="139"/>
    </w:pPr>
    <w:rPr/>
  </w:style>
  <w:style w:type="paragraph" w:styleId="Style33">
    <w:name w:val="Информация о версии"/>
    <w:qFormat/>
    <w:pPr>
      <w:widowControl/>
      <w:shd w:fill="F0F0F0"/>
      <w:suppressAutoHyphens w:val="true"/>
      <w:bidi w:val="0"/>
      <w:spacing w:before="75" w:after="0"/>
      <w:ind w:hanging="0"/>
      <w:jc w:val="left"/>
    </w:pPr>
    <w:rPr>
      <w:rFonts w:ascii="Calibri" w:hAnsi="Calibri" w:eastAsia="Calibri" w:cs="Tahoma"/>
      <w:i/>
      <w:color w:val="353842"/>
      <w:kern w:val="0"/>
      <w:sz w:val="22"/>
      <w:szCs w:val="22"/>
      <w:shd w:fill="F0F0F0" w:val="clear"/>
      <w:lang w:val="ru-RU" w:eastAsia="en-US" w:bidi="ar-SA"/>
    </w:rPr>
  </w:style>
  <w:style w:type="paragraph" w:styleId="Style34">
    <w:name w:val="Прижатый влево"/>
    <w:basedOn w:val="Normal"/>
    <w:qFormat/>
    <w:pPr>
      <w:ind w:hanging="0"/>
      <w:jc w:val="left"/>
    </w:pPr>
    <w:rPr/>
  </w:style>
  <w:style w:type="paragraph" w:styleId="Style35">
    <w:name w:val="Заголовок статьи"/>
    <w:basedOn w:val="Normal"/>
    <w:qFormat/>
    <w:pPr>
      <w:ind w:left="1612" w:hanging="892"/>
    </w:pPr>
    <w:rPr/>
  </w:style>
  <w:style w:type="paragraph" w:styleId="Style36">
    <w:name w:val="Комментарий"/>
    <w:qFormat/>
    <w:pPr>
      <w:widowControl/>
      <w:shd w:fill="F0F0F0"/>
      <w:suppressAutoHyphens w:val="true"/>
      <w:bidi w:val="0"/>
      <w:spacing w:before="75" w:after="0"/>
      <w:ind w:hanging="0"/>
      <w:jc w:val="left"/>
    </w:pPr>
    <w:rPr>
      <w:rFonts w:ascii="Calibri" w:hAnsi="Calibri" w:eastAsia="Calibri" w:cs="Tahoma"/>
      <w:i/>
      <w:color w:val="353842"/>
      <w:kern w:val="0"/>
      <w:sz w:val="22"/>
      <w:szCs w:val="22"/>
      <w:shd w:fill="F0F0F0" w:val="clear"/>
      <w:lang w:val="ru-RU" w:eastAsia="en-US" w:bidi="ar-SA"/>
    </w:rPr>
  </w:style>
  <w:style w:type="paragraph" w:styleId="Textreference">
    <w:name w:val="Text (reference)"/>
    <w:basedOn w:val="Normal"/>
    <w:qFormat/>
    <w:pPr>
      <w:ind w:left="170" w:right="170" w:hanging="0"/>
      <w:jc w:val="left"/>
    </w:pPr>
    <w:rPr/>
  </w:style>
  <w:style w:type="paragraph" w:styleId="Style37">
    <w:name w:val="Утратил силу"/>
    <w:basedOn w:val="Normal"/>
    <w:qFormat/>
    <w:pPr>
      <w:ind w:firstLine="720"/>
    </w:pPr>
    <w:rPr>
      <w:strike/>
      <w:color w:val="666600"/>
    </w:rPr>
  </w:style>
  <w:style w:type="paragraph" w:styleId="OEM">
    <w:name w:val="Нормальный (OEM)"/>
    <w:qFormat/>
    <w:pPr>
      <w:widowControl/>
      <w:suppressAutoHyphens w:val="false"/>
      <w:bidi w:val="0"/>
      <w:spacing w:before="0" w:after="0"/>
      <w:ind w:hanging="0"/>
      <w:jc w:val="left"/>
    </w:pPr>
    <w:rPr>
      <w:rFonts w:ascii="Courier New" w:hAnsi="Courier New" w:eastAsia="Symbol" w:cs="Wingdings"/>
      <w:color w:val="auto"/>
      <w:kern w:val="0"/>
      <w:sz w:val="22"/>
      <w:szCs w:val="22"/>
      <w:lang w:val="ru-RU" w:eastAsia="en-US" w:bidi="ar-SA"/>
    </w:rPr>
  </w:style>
  <w:style w:type="paragraph" w:styleId="Style38">
    <w:name w:val="Нормальный"/>
    <w:basedOn w:val="Normal"/>
    <w:qFormat/>
    <w:pPr>
      <w:ind w:firstLine="720"/>
    </w:pPr>
    <w:rPr/>
  </w:style>
  <w:style w:type="paragraph" w:styleId="Preformatted">
    <w:name w:val="Preformatted"/>
    <w:qFormat/>
    <w:pPr>
      <w:widowControl/>
      <w:suppressAutoHyphens w:val="false"/>
      <w:bidi w:val="0"/>
      <w:spacing w:before="0" w:after="0"/>
      <w:jc w:val="both"/>
    </w:pPr>
    <w:rPr>
      <w:rFonts w:ascii="Courier New" w:hAnsi="Courier New" w:eastAsia="Symbol" w:cs="Wingdings"/>
      <w:color w:val="auto"/>
      <w:kern w:val="2"/>
      <w:sz w:val="24"/>
      <w:szCs w:val="24"/>
      <w:lang w:val="ru-RU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0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Нет списка1"/>
    <w:qFormat/>
    <w:rsid w:val="00fa0705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LibreOffice/7.2.5.2$Windows_X86_64 LibreOffice_project/499f9727c189e6ef3471021d6132d4c694f357e5</Application>
  <AppVersion>15.0000</AppVersion>
  <Pages>4</Pages>
  <Words>578</Words>
  <Characters>4292</Characters>
  <CharactersWithSpaces>5700</CharactersWithSpaces>
  <Paragraphs>68</Paragraphs>
  <Company>Администрация Тамбовской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Селицкая Т Ю</dc:creator>
  <dc:description/>
  <dc:language>ru-RU</dc:language>
  <cp:lastModifiedBy/>
  <cp:lastPrinted>2025-02-28T14:18:07Z</cp:lastPrinted>
  <dcterms:modified xsi:type="dcterms:W3CDTF">2025-02-28T14:19:37Z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