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9CD" w:rsidRDefault="004779CD" w:rsidP="004779CD">
      <w:pPr>
        <w:pStyle w:val="1"/>
        <w:spacing w:before="0" w:after="0"/>
        <w:jc w:val="right"/>
        <w:rPr>
          <w:rFonts w:ascii="Times New Roman" w:hAnsi="Times New Roman" w:cs="Times New Roman"/>
          <w:b w:val="0"/>
          <w:sz w:val="28"/>
          <w:szCs w:val="28"/>
        </w:rPr>
      </w:pPr>
      <w:r>
        <w:rPr>
          <w:rFonts w:ascii="Times New Roman" w:hAnsi="Times New Roman" w:cs="Times New Roman"/>
          <w:b w:val="0"/>
          <w:sz w:val="28"/>
          <w:szCs w:val="28"/>
        </w:rPr>
        <w:t>Приложение №5</w:t>
      </w:r>
    </w:p>
    <w:p w:rsidR="004779CD" w:rsidRDefault="004779CD" w:rsidP="004779CD">
      <w:pPr>
        <w:jc w:val="right"/>
        <w:rPr>
          <w:sz w:val="28"/>
          <w:szCs w:val="28"/>
        </w:rPr>
      </w:pPr>
      <w:r>
        <w:rPr>
          <w:sz w:val="28"/>
          <w:szCs w:val="28"/>
        </w:rPr>
        <w:t xml:space="preserve">к постановлению администрации города </w:t>
      </w:r>
    </w:p>
    <w:p w:rsidR="00A4519B" w:rsidRDefault="00A4519B" w:rsidP="00A4519B">
      <w:pPr>
        <w:jc w:val="right"/>
        <w:rPr>
          <w:sz w:val="28"/>
          <w:szCs w:val="28"/>
        </w:rPr>
      </w:pPr>
      <w:r>
        <w:rPr>
          <w:sz w:val="28"/>
          <w:szCs w:val="28"/>
        </w:rPr>
        <w:t xml:space="preserve">от 17.11.2014 № 1691 </w:t>
      </w:r>
    </w:p>
    <w:p w:rsidR="004779CD" w:rsidRDefault="004779CD" w:rsidP="00B73B57">
      <w:pPr>
        <w:pStyle w:val="Style1"/>
        <w:widowControl/>
        <w:spacing w:before="48"/>
        <w:ind w:left="360"/>
        <w:jc w:val="center"/>
        <w:rPr>
          <w:rFonts w:ascii="Times New Roman" w:hAnsi="Times New Roman" w:cs="Times New Roman"/>
          <w:b/>
          <w:sz w:val="28"/>
          <w:szCs w:val="28"/>
        </w:rPr>
      </w:pPr>
    </w:p>
    <w:p w:rsidR="00B73B57" w:rsidRDefault="00B73B57" w:rsidP="00B73B57">
      <w:pPr>
        <w:pStyle w:val="Style1"/>
        <w:widowControl/>
        <w:spacing w:before="48"/>
        <w:ind w:left="360"/>
        <w:jc w:val="center"/>
        <w:rPr>
          <w:b/>
          <w:sz w:val="28"/>
          <w:szCs w:val="28"/>
        </w:rPr>
      </w:pPr>
      <w:r>
        <w:rPr>
          <w:rFonts w:ascii="Times New Roman" w:hAnsi="Times New Roman" w:cs="Times New Roman"/>
          <w:b/>
          <w:sz w:val="28"/>
          <w:szCs w:val="28"/>
        </w:rPr>
        <w:t xml:space="preserve">Раздел 4. Обобщенная характеристика мероприятий  Подпрограммы </w:t>
      </w:r>
    </w:p>
    <w:p w:rsidR="00B73B57" w:rsidRDefault="00B73B57" w:rsidP="00B73B57">
      <w:pPr>
        <w:ind w:left="360"/>
        <w:jc w:val="center"/>
        <w:rPr>
          <w:sz w:val="28"/>
          <w:szCs w:val="28"/>
        </w:rPr>
      </w:pPr>
      <w:r>
        <w:rPr>
          <w:b/>
          <w:sz w:val="28"/>
          <w:szCs w:val="28"/>
        </w:rPr>
        <w:t>Система подпрограммных мероприятий</w:t>
      </w:r>
    </w:p>
    <w:p w:rsidR="00B73B57" w:rsidRDefault="00B73B57" w:rsidP="00B73B57">
      <w:pPr>
        <w:ind w:left="360"/>
        <w:jc w:val="right"/>
        <w:rPr>
          <w:sz w:val="28"/>
          <w:szCs w:val="28"/>
        </w:rPr>
      </w:pPr>
      <w:r>
        <w:rPr>
          <w:sz w:val="28"/>
          <w:szCs w:val="28"/>
        </w:rPr>
        <w:t>Таблица 2</w:t>
      </w:r>
    </w:p>
    <w:p w:rsidR="00B73B57" w:rsidRDefault="00B73B57" w:rsidP="00B73B57">
      <w:pPr>
        <w:ind w:left="360"/>
        <w:jc w:val="right"/>
        <w:rPr>
          <w:sz w:val="28"/>
          <w:szCs w:val="28"/>
        </w:rPr>
      </w:pPr>
    </w:p>
    <w:p w:rsidR="00B73B57" w:rsidRDefault="00B73B57" w:rsidP="00B73B57">
      <w:pPr>
        <w:ind w:left="360"/>
        <w:jc w:val="right"/>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6"/>
        <w:gridCol w:w="2973"/>
        <w:gridCol w:w="2299"/>
        <w:gridCol w:w="1843"/>
        <w:gridCol w:w="1031"/>
        <w:gridCol w:w="1517"/>
        <w:gridCol w:w="1083"/>
        <w:gridCol w:w="840"/>
        <w:gridCol w:w="715"/>
        <w:gridCol w:w="1087"/>
        <w:gridCol w:w="1151"/>
        <w:gridCol w:w="665"/>
      </w:tblGrid>
      <w:tr w:rsidR="00B73B57" w:rsidTr="00C97D9A">
        <w:trPr>
          <w:trHeight w:val="270"/>
        </w:trPr>
        <w:tc>
          <w:tcPr>
            <w:tcW w:w="173" w:type="pct"/>
            <w:vMerge w:val="restart"/>
            <w:tcBorders>
              <w:top w:val="single" w:sz="4" w:space="0" w:color="auto"/>
              <w:left w:val="single" w:sz="4" w:space="0" w:color="auto"/>
              <w:bottom w:val="single" w:sz="4" w:space="0" w:color="auto"/>
              <w:right w:val="single" w:sz="4" w:space="0" w:color="auto"/>
            </w:tcBorders>
            <w:hideMark/>
          </w:tcPr>
          <w:p w:rsidR="00B73B57" w:rsidRDefault="00B73B57" w:rsidP="00C97D9A">
            <w:pPr>
              <w:autoSpaceDE w:val="0"/>
              <w:jc w:val="center"/>
              <w:rPr>
                <w:szCs w:val="18"/>
              </w:rPr>
            </w:pPr>
            <w:r>
              <w:rPr>
                <w:sz w:val="22"/>
                <w:szCs w:val="18"/>
              </w:rPr>
              <w:t>№</w:t>
            </w:r>
          </w:p>
          <w:p w:rsidR="00B73B57" w:rsidRDefault="00B73B57" w:rsidP="00C97D9A">
            <w:pPr>
              <w:autoSpaceDE w:val="0"/>
              <w:jc w:val="center"/>
              <w:rPr>
                <w:szCs w:val="18"/>
              </w:rPr>
            </w:pPr>
            <w:proofErr w:type="spellStart"/>
            <w:proofErr w:type="gramStart"/>
            <w:r>
              <w:rPr>
                <w:sz w:val="22"/>
                <w:szCs w:val="18"/>
              </w:rPr>
              <w:t>п</w:t>
            </w:r>
            <w:proofErr w:type="spellEnd"/>
            <w:proofErr w:type="gramEnd"/>
            <w:r>
              <w:rPr>
                <w:sz w:val="22"/>
                <w:szCs w:val="18"/>
              </w:rPr>
              <w:t>/</w:t>
            </w:r>
            <w:proofErr w:type="spellStart"/>
            <w:r>
              <w:rPr>
                <w:sz w:val="22"/>
                <w:szCs w:val="18"/>
              </w:rPr>
              <w:t>п</w:t>
            </w:r>
            <w:proofErr w:type="spellEnd"/>
          </w:p>
        </w:tc>
        <w:tc>
          <w:tcPr>
            <w:tcW w:w="944" w:type="pct"/>
            <w:vMerge w:val="restart"/>
            <w:tcBorders>
              <w:top w:val="single" w:sz="4" w:space="0" w:color="auto"/>
              <w:left w:val="single" w:sz="4" w:space="0" w:color="auto"/>
              <w:bottom w:val="single" w:sz="4" w:space="0" w:color="auto"/>
              <w:right w:val="single" w:sz="4" w:space="0" w:color="auto"/>
            </w:tcBorders>
            <w:hideMark/>
          </w:tcPr>
          <w:p w:rsidR="00B73B57" w:rsidRDefault="00B73B57" w:rsidP="00C97D9A">
            <w:pPr>
              <w:autoSpaceDE w:val="0"/>
              <w:jc w:val="center"/>
              <w:rPr>
                <w:szCs w:val="18"/>
              </w:rPr>
            </w:pPr>
            <w:r>
              <w:rPr>
                <w:sz w:val="22"/>
                <w:szCs w:val="18"/>
              </w:rPr>
              <w:t>Цель, задачи, мероприятия Подпрограммы</w:t>
            </w:r>
          </w:p>
        </w:tc>
        <w:tc>
          <w:tcPr>
            <w:tcW w:w="730" w:type="pct"/>
            <w:vMerge w:val="restart"/>
            <w:tcBorders>
              <w:top w:val="single" w:sz="4" w:space="0" w:color="auto"/>
              <w:left w:val="single" w:sz="4" w:space="0" w:color="auto"/>
              <w:bottom w:val="single" w:sz="4" w:space="0" w:color="auto"/>
              <w:right w:val="single" w:sz="4" w:space="0" w:color="auto"/>
            </w:tcBorders>
            <w:hideMark/>
          </w:tcPr>
          <w:p w:rsidR="00B73B57" w:rsidRDefault="00B73B57" w:rsidP="00C97D9A">
            <w:pPr>
              <w:autoSpaceDE w:val="0"/>
              <w:jc w:val="center"/>
              <w:rPr>
                <w:szCs w:val="18"/>
              </w:rPr>
            </w:pPr>
            <w:r>
              <w:rPr>
                <w:sz w:val="22"/>
                <w:szCs w:val="18"/>
              </w:rPr>
              <w:t>Ответственные</w:t>
            </w:r>
          </w:p>
          <w:p w:rsidR="00B73B57" w:rsidRDefault="00B73B57" w:rsidP="00C97D9A">
            <w:pPr>
              <w:autoSpaceDE w:val="0"/>
              <w:jc w:val="center"/>
              <w:rPr>
                <w:szCs w:val="18"/>
              </w:rPr>
            </w:pPr>
            <w:r>
              <w:rPr>
                <w:sz w:val="22"/>
                <w:szCs w:val="18"/>
              </w:rPr>
              <w:t>за выполнение</w:t>
            </w:r>
          </w:p>
        </w:tc>
        <w:tc>
          <w:tcPr>
            <w:tcW w:w="1394" w:type="pct"/>
            <w:gridSpan w:val="3"/>
            <w:tcBorders>
              <w:top w:val="single" w:sz="4" w:space="0" w:color="auto"/>
              <w:left w:val="single" w:sz="4" w:space="0" w:color="auto"/>
              <w:bottom w:val="single" w:sz="4" w:space="0" w:color="auto"/>
              <w:right w:val="single" w:sz="4" w:space="0" w:color="auto"/>
            </w:tcBorders>
            <w:hideMark/>
          </w:tcPr>
          <w:p w:rsidR="00B73B57" w:rsidRDefault="00B73B57" w:rsidP="00C97D9A">
            <w:pPr>
              <w:autoSpaceDE w:val="0"/>
              <w:jc w:val="center"/>
              <w:rPr>
                <w:szCs w:val="18"/>
              </w:rPr>
            </w:pPr>
            <w:r>
              <w:rPr>
                <w:sz w:val="22"/>
                <w:szCs w:val="18"/>
              </w:rPr>
              <w:t>Ожидаемые непосредственные результаты</w:t>
            </w:r>
          </w:p>
        </w:tc>
        <w:tc>
          <w:tcPr>
            <w:tcW w:w="1758" w:type="pct"/>
            <w:gridSpan w:val="6"/>
            <w:tcBorders>
              <w:top w:val="single" w:sz="4" w:space="0" w:color="auto"/>
              <w:left w:val="single" w:sz="4" w:space="0" w:color="auto"/>
              <w:bottom w:val="single" w:sz="4" w:space="0" w:color="auto"/>
              <w:right w:val="single" w:sz="4" w:space="0" w:color="auto"/>
            </w:tcBorders>
            <w:hideMark/>
          </w:tcPr>
          <w:p w:rsidR="00B73B57" w:rsidRDefault="00B73B57" w:rsidP="00C97D9A">
            <w:pPr>
              <w:autoSpaceDE w:val="0"/>
              <w:jc w:val="center"/>
              <w:rPr>
                <w:szCs w:val="18"/>
              </w:rPr>
            </w:pPr>
            <w:r>
              <w:rPr>
                <w:sz w:val="22"/>
                <w:szCs w:val="18"/>
              </w:rPr>
              <w:t>Объем финансирования (тыс. руб.)</w:t>
            </w:r>
          </w:p>
        </w:tc>
      </w:tr>
      <w:tr w:rsidR="00B73B57" w:rsidTr="00C97D9A">
        <w:trPr>
          <w:trHeight w:val="1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3B57" w:rsidRDefault="00B73B57" w:rsidP="00C97D9A">
            <w:pPr>
              <w:suppressAutoHyphens w:val="0"/>
              <w:rPr>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3B57" w:rsidRDefault="00B73B57" w:rsidP="00C97D9A">
            <w:pPr>
              <w:suppressAutoHyphens w:val="0"/>
              <w:rPr>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3B57" w:rsidRDefault="00B73B57" w:rsidP="00C97D9A">
            <w:pPr>
              <w:suppressAutoHyphens w:val="0"/>
              <w:rPr>
                <w:szCs w:val="18"/>
              </w:rPr>
            </w:pPr>
          </w:p>
        </w:tc>
        <w:tc>
          <w:tcPr>
            <w:tcW w:w="585" w:type="pct"/>
            <w:vMerge w:val="restart"/>
            <w:tcBorders>
              <w:top w:val="single" w:sz="4" w:space="0" w:color="auto"/>
              <w:left w:val="single" w:sz="4" w:space="0" w:color="auto"/>
              <w:bottom w:val="single" w:sz="4" w:space="0" w:color="auto"/>
              <w:right w:val="single" w:sz="4" w:space="0" w:color="auto"/>
            </w:tcBorders>
            <w:hideMark/>
          </w:tcPr>
          <w:p w:rsidR="00B73B57" w:rsidRDefault="00B73B57" w:rsidP="00C97D9A">
            <w:pPr>
              <w:autoSpaceDE w:val="0"/>
              <w:jc w:val="center"/>
              <w:rPr>
                <w:szCs w:val="18"/>
              </w:rPr>
            </w:pPr>
            <w:r>
              <w:rPr>
                <w:sz w:val="22"/>
                <w:szCs w:val="18"/>
              </w:rPr>
              <w:t>Наименование</w:t>
            </w:r>
          </w:p>
        </w:tc>
        <w:tc>
          <w:tcPr>
            <w:tcW w:w="327" w:type="pct"/>
            <w:vMerge w:val="restart"/>
            <w:tcBorders>
              <w:top w:val="single" w:sz="4" w:space="0" w:color="auto"/>
              <w:left w:val="single" w:sz="4" w:space="0" w:color="auto"/>
              <w:bottom w:val="single" w:sz="4" w:space="0" w:color="auto"/>
              <w:right w:val="single" w:sz="4" w:space="0" w:color="auto"/>
            </w:tcBorders>
            <w:hideMark/>
          </w:tcPr>
          <w:p w:rsidR="00B73B57" w:rsidRDefault="00B73B57" w:rsidP="00C97D9A">
            <w:pPr>
              <w:autoSpaceDE w:val="0"/>
              <w:jc w:val="center"/>
              <w:rPr>
                <w:szCs w:val="18"/>
              </w:rPr>
            </w:pPr>
            <w:r>
              <w:rPr>
                <w:sz w:val="22"/>
                <w:szCs w:val="18"/>
              </w:rPr>
              <w:t xml:space="preserve">Единица </w:t>
            </w:r>
            <w:proofErr w:type="spellStart"/>
            <w:proofErr w:type="gramStart"/>
            <w:r>
              <w:rPr>
                <w:sz w:val="22"/>
                <w:szCs w:val="18"/>
              </w:rPr>
              <w:t>изме-рения</w:t>
            </w:r>
            <w:proofErr w:type="spellEnd"/>
            <w:proofErr w:type="gramEnd"/>
          </w:p>
        </w:tc>
        <w:tc>
          <w:tcPr>
            <w:tcW w:w="482" w:type="pct"/>
            <w:vMerge w:val="restart"/>
            <w:tcBorders>
              <w:top w:val="single" w:sz="4" w:space="0" w:color="auto"/>
              <w:left w:val="single" w:sz="4" w:space="0" w:color="auto"/>
              <w:bottom w:val="single" w:sz="4" w:space="0" w:color="auto"/>
              <w:right w:val="single" w:sz="4" w:space="0" w:color="auto"/>
            </w:tcBorders>
            <w:hideMark/>
          </w:tcPr>
          <w:p w:rsidR="00B73B57" w:rsidRDefault="00B73B57" w:rsidP="00C97D9A">
            <w:pPr>
              <w:autoSpaceDE w:val="0"/>
              <w:jc w:val="center"/>
              <w:rPr>
                <w:szCs w:val="18"/>
              </w:rPr>
            </w:pPr>
            <w:r>
              <w:rPr>
                <w:sz w:val="22"/>
                <w:szCs w:val="18"/>
              </w:rPr>
              <w:t>Целевое значение</w:t>
            </w:r>
          </w:p>
        </w:tc>
        <w:tc>
          <w:tcPr>
            <w:tcW w:w="344" w:type="pct"/>
            <w:vMerge w:val="restart"/>
            <w:tcBorders>
              <w:top w:val="single" w:sz="4" w:space="0" w:color="auto"/>
              <w:left w:val="single" w:sz="4" w:space="0" w:color="auto"/>
              <w:bottom w:val="single" w:sz="4" w:space="0" w:color="auto"/>
              <w:right w:val="single" w:sz="4" w:space="0" w:color="auto"/>
            </w:tcBorders>
            <w:hideMark/>
          </w:tcPr>
          <w:p w:rsidR="00B73B57" w:rsidRDefault="00B73B57" w:rsidP="00C97D9A">
            <w:pPr>
              <w:autoSpaceDE w:val="0"/>
              <w:jc w:val="center"/>
              <w:rPr>
                <w:szCs w:val="18"/>
              </w:rPr>
            </w:pPr>
            <w:r>
              <w:rPr>
                <w:sz w:val="22"/>
                <w:szCs w:val="18"/>
              </w:rPr>
              <w:t>Всего по годам</w:t>
            </w:r>
          </w:p>
        </w:tc>
        <w:tc>
          <w:tcPr>
            <w:tcW w:w="267" w:type="pct"/>
            <w:vMerge w:val="restart"/>
            <w:tcBorders>
              <w:top w:val="single" w:sz="4" w:space="0" w:color="auto"/>
              <w:left w:val="single" w:sz="4" w:space="0" w:color="auto"/>
              <w:bottom w:val="single" w:sz="4" w:space="0" w:color="auto"/>
              <w:right w:val="single" w:sz="4" w:space="0" w:color="auto"/>
            </w:tcBorders>
            <w:hideMark/>
          </w:tcPr>
          <w:p w:rsidR="00B73B57" w:rsidRDefault="00B73B57" w:rsidP="00C97D9A">
            <w:pPr>
              <w:autoSpaceDE w:val="0"/>
              <w:jc w:val="center"/>
              <w:rPr>
                <w:szCs w:val="18"/>
              </w:rPr>
            </w:pPr>
            <w:r>
              <w:rPr>
                <w:sz w:val="22"/>
                <w:szCs w:val="18"/>
              </w:rPr>
              <w:t xml:space="preserve">Год </w:t>
            </w:r>
          </w:p>
        </w:tc>
        <w:tc>
          <w:tcPr>
            <w:tcW w:w="1148" w:type="pct"/>
            <w:gridSpan w:val="4"/>
            <w:tcBorders>
              <w:top w:val="single" w:sz="4" w:space="0" w:color="auto"/>
              <w:left w:val="single" w:sz="4" w:space="0" w:color="auto"/>
              <w:bottom w:val="single" w:sz="4" w:space="0" w:color="auto"/>
              <w:right w:val="single" w:sz="4" w:space="0" w:color="auto"/>
            </w:tcBorders>
            <w:hideMark/>
          </w:tcPr>
          <w:p w:rsidR="00B73B57" w:rsidRDefault="00B73B57" w:rsidP="00C97D9A">
            <w:pPr>
              <w:autoSpaceDE w:val="0"/>
              <w:jc w:val="center"/>
              <w:rPr>
                <w:szCs w:val="18"/>
              </w:rPr>
            </w:pPr>
            <w:r>
              <w:rPr>
                <w:sz w:val="22"/>
                <w:szCs w:val="18"/>
              </w:rPr>
              <w:t>в том числе:</w:t>
            </w:r>
          </w:p>
        </w:tc>
      </w:tr>
      <w:tr w:rsidR="00B73B57" w:rsidTr="00C97D9A">
        <w:tc>
          <w:tcPr>
            <w:tcW w:w="0" w:type="auto"/>
            <w:vMerge/>
            <w:tcBorders>
              <w:top w:val="single" w:sz="4" w:space="0" w:color="auto"/>
              <w:left w:val="single" w:sz="4" w:space="0" w:color="auto"/>
              <w:bottom w:val="single" w:sz="4" w:space="0" w:color="auto"/>
              <w:right w:val="single" w:sz="4" w:space="0" w:color="auto"/>
            </w:tcBorders>
            <w:vAlign w:val="center"/>
            <w:hideMark/>
          </w:tcPr>
          <w:p w:rsidR="00B73B57" w:rsidRDefault="00B73B57" w:rsidP="00C97D9A">
            <w:pPr>
              <w:suppressAutoHyphens w:val="0"/>
              <w:rPr>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3B57" w:rsidRDefault="00B73B57" w:rsidP="00C97D9A">
            <w:pPr>
              <w:suppressAutoHyphens w:val="0"/>
              <w:rPr>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3B57" w:rsidRDefault="00B73B57" w:rsidP="00C97D9A">
            <w:pPr>
              <w:suppressAutoHyphens w:val="0"/>
              <w:rPr>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3B57" w:rsidRDefault="00B73B57" w:rsidP="00C97D9A">
            <w:pPr>
              <w:suppressAutoHyphens w:val="0"/>
              <w:rPr>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3B57" w:rsidRDefault="00B73B57" w:rsidP="00C97D9A">
            <w:pPr>
              <w:suppressAutoHyphens w:val="0"/>
              <w:rPr>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3B57" w:rsidRDefault="00B73B57" w:rsidP="00C97D9A">
            <w:pPr>
              <w:suppressAutoHyphens w:val="0"/>
              <w:rPr>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3B57" w:rsidRDefault="00B73B57" w:rsidP="00C97D9A">
            <w:pPr>
              <w:suppressAutoHyphens w:val="0"/>
              <w:rPr>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3B57" w:rsidRDefault="00B73B57" w:rsidP="00C97D9A">
            <w:pPr>
              <w:suppressAutoHyphens w:val="0"/>
              <w:rPr>
                <w:szCs w:val="18"/>
              </w:rPr>
            </w:pPr>
          </w:p>
        </w:tc>
        <w:tc>
          <w:tcPr>
            <w:tcW w:w="227" w:type="pct"/>
            <w:tcBorders>
              <w:top w:val="single" w:sz="4" w:space="0" w:color="auto"/>
              <w:left w:val="single" w:sz="4" w:space="0" w:color="auto"/>
              <w:bottom w:val="single" w:sz="4" w:space="0" w:color="auto"/>
              <w:right w:val="single" w:sz="4" w:space="0" w:color="auto"/>
            </w:tcBorders>
            <w:hideMark/>
          </w:tcPr>
          <w:p w:rsidR="00B73B57" w:rsidRDefault="00B73B57" w:rsidP="00C97D9A">
            <w:pPr>
              <w:autoSpaceDE w:val="0"/>
              <w:jc w:val="center"/>
              <w:rPr>
                <w:szCs w:val="18"/>
              </w:rPr>
            </w:pPr>
            <w:proofErr w:type="spellStart"/>
            <w:r>
              <w:rPr>
                <w:sz w:val="22"/>
                <w:szCs w:val="18"/>
              </w:rPr>
              <w:t>фед</w:t>
            </w:r>
            <w:proofErr w:type="spellEnd"/>
          </w:p>
          <w:p w:rsidR="00B73B57" w:rsidRDefault="00B73B57" w:rsidP="00C97D9A">
            <w:pPr>
              <w:autoSpaceDE w:val="0"/>
              <w:jc w:val="center"/>
              <w:rPr>
                <w:szCs w:val="18"/>
              </w:rPr>
            </w:pPr>
            <w:r>
              <w:rPr>
                <w:sz w:val="22"/>
                <w:szCs w:val="18"/>
              </w:rPr>
              <w:t>.</w:t>
            </w:r>
            <w:proofErr w:type="spellStart"/>
            <w:r>
              <w:rPr>
                <w:sz w:val="22"/>
                <w:szCs w:val="18"/>
              </w:rPr>
              <w:t>бюд</w:t>
            </w:r>
            <w:proofErr w:type="spellEnd"/>
            <w:r>
              <w:rPr>
                <w:sz w:val="22"/>
                <w:szCs w:val="18"/>
              </w:rPr>
              <w:t>.</w:t>
            </w:r>
          </w:p>
        </w:tc>
        <w:tc>
          <w:tcPr>
            <w:tcW w:w="345" w:type="pct"/>
            <w:tcBorders>
              <w:top w:val="single" w:sz="4" w:space="0" w:color="auto"/>
              <w:left w:val="single" w:sz="4" w:space="0" w:color="auto"/>
              <w:bottom w:val="single" w:sz="4" w:space="0" w:color="auto"/>
              <w:right w:val="single" w:sz="4" w:space="0" w:color="auto"/>
            </w:tcBorders>
            <w:hideMark/>
          </w:tcPr>
          <w:p w:rsidR="00B73B57" w:rsidRDefault="00B73B57" w:rsidP="00C97D9A">
            <w:pPr>
              <w:autoSpaceDE w:val="0"/>
              <w:jc w:val="center"/>
              <w:rPr>
                <w:szCs w:val="18"/>
              </w:rPr>
            </w:pPr>
            <w:r>
              <w:rPr>
                <w:sz w:val="22"/>
                <w:szCs w:val="18"/>
              </w:rPr>
              <w:t>обл.</w:t>
            </w:r>
          </w:p>
          <w:p w:rsidR="00B73B57" w:rsidRDefault="00B73B57" w:rsidP="00C97D9A">
            <w:pPr>
              <w:autoSpaceDE w:val="0"/>
              <w:jc w:val="center"/>
              <w:rPr>
                <w:szCs w:val="18"/>
              </w:rPr>
            </w:pPr>
            <w:proofErr w:type="spellStart"/>
            <w:r>
              <w:rPr>
                <w:sz w:val="22"/>
                <w:szCs w:val="18"/>
              </w:rPr>
              <w:t>бюд</w:t>
            </w:r>
            <w:proofErr w:type="spellEnd"/>
            <w:r>
              <w:rPr>
                <w:sz w:val="22"/>
                <w:szCs w:val="18"/>
              </w:rPr>
              <w:t>.</w:t>
            </w:r>
          </w:p>
        </w:tc>
        <w:tc>
          <w:tcPr>
            <w:tcW w:w="365" w:type="pct"/>
            <w:tcBorders>
              <w:top w:val="single" w:sz="4" w:space="0" w:color="auto"/>
              <w:left w:val="single" w:sz="4" w:space="0" w:color="auto"/>
              <w:bottom w:val="single" w:sz="4" w:space="0" w:color="auto"/>
              <w:right w:val="single" w:sz="4" w:space="0" w:color="auto"/>
            </w:tcBorders>
            <w:hideMark/>
          </w:tcPr>
          <w:p w:rsidR="00B73B57" w:rsidRDefault="00B73B57" w:rsidP="00C97D9A">
            <w:pPr>
              <w:autoSpaceDE w:val="0"/>
              <w:jc w:val="center"/>
              <w:rPr>
                <w:szCs w:val="18"/>
              </w:rPr>
            </w:pPr>
            <w:r>
              <w:rPr>
                <w:sz w:val="22"/>
                <w:szCs w:val="18"/>
              </w:rPr>
              <w:t>гор</w:t>
            </w:r>
          </w:p>
          <w:p w:rsidR="00B73B57" w:rsidRDefault="00B73B57" w:rsidP="00C97D9A">
            <w:pPr>
              <w:autoSpaceDE w:val="0"/>
              <w:jc w:val="center"/>
              <w:rPr>
                <w:szCs w:val="18"/>
              </w:rPr>
            </w:pPr>
            <w:r>
              <w:rPr>
                <w:sz w:val="22"/>
                <w:szCs w:val="18"/>
              </w:rPr>
              <w:t>.</w:t>
            </w:r>
            <w:proofErr w:type="spellStart"/>
            <w:r>
              <w:rPr>
                <w:sz w:val="22"/>
                <w:szCs w:val="18"/>
              </w:rPr>
              <w:t>бюд</w:t>
            </w:r>
            <w:proofErr w:type="spellEnd"/>
            <w:r>
              <w:rPr>
                <w:sz w:val="22"/>
                <w:szCs w:val="18"/>
              </w:rPr>
              <w:t>.</w:t>
            </w:r>
          </w:p>
        </w:tc>
        <w:tc>
          <w:tcPr>
            <w:tcW w:w="211" w:type="pct"/>
            <w:tcBorders>
              <w:top w:val="single" w:sz="4" w:space="0" w:color="auto"/>
              <w:left w:val="single" w:sz="4" w:space="0" w:color="auto"/>
              <w:bottom w:val="single" w:sz="4" w:space="0" w:color="auto"/>
              <w:right w:val="single" w:sz="4" w:space="0" w:color="auto"/>
            </w:tcBorders>
            <w:hideMark/>
          </w:tcPr>
          <w:p w:rsidR="00B73B57" w:rsidRDefault="00B73B57" w:rsidP="00C97D9A">
            <w:pPr>
              <w:autoSpaceDE w:val="0"/>
              <w:jc w:val="center"/>
              <w:rPr>
                <w:szCs w:val="18"/>
              </w:rPr>
            </w:pPr>
            <w:r>
              <w:rPr>
                <w:sz w:val="22"/>
                <w:szCs w:val="18"/>
              </w:rPr>
              <w:t>вне-</w:t>
            </w:r>
          </w:p>
          <w:p w:rsidR="00B73B57" w:rsidRDefault="00B73B57" w:rsidP="00C97D9A">
            <w:pPr>
              <w:autoSpaceDE w:val="0"/>
              <w:jc w:val="center"/>
              <w:rPr>
                <w:szCs w:val="18"/>
              </w:rPr>
            </w:pPr>
            <w:proofErr w:type="spellStart"/>
            <w:r>
              <w:rPr>
                <w:sz w:val="22"/>
                <w:szCs w:val="18"/>
              </w:rPr>
              <w:t>бюд</w:t>
            </w:r>
            <w:proofErr w:type="spellEnd"/>
            <w:r>
              <w:rPr>
                <w:sz w:val="22"/>
                <w:szCs w:val="18"/>
              </w:rPr>
              <w:t xml:space="preserve">. </w:t>
            </w:r>
            <w:proofErr w:type="spellStart"/>
            <w:r>
              <w:rPr>
                <w:sz w:val="22"/>
                <w:szCs w:val="18"/>
              </w:rPr>
              <w:t>ср-ва</w:t>
            </w:r>
            <w:proofErr w:type="spellEnd"/>
          </w:p>
        </w:tc>
      </w:tr>
      <w:tr w:rsidR="00B73B57" w:rsidTr="00C97D9A">
        <w:tc>
          <w:tcPr>
            <w:tcW w:w="173" w:type="pct"/>
            <w:tcBorders>
              <w:top w:val="single" w:sz="4" w:space="0" w:color="auto"/>
              <w:left w:val="single" w:sz="4" w:space="0" w:color="auto"/>
              <w:bottom w:val="single" w:sz="4" w:space="0" w:color="auto"/>
              <w:right w:val="single" w:sz="4" w:space="0" w:color="auto"/>
            </w:tcBorders>
            <w:hideMark/>
          </w:tcPr>
          <w:p w:rsidR="00B73B57" w:rsidRDefault="00B73B57" w:rsidP="00C97D9A">
            <w:pPr>
              <w:autoSpaceDE w:val="0"/>
              <w:jc w:val="center"/>
              <w:rPr>
                <w:szCs w:val="18"/>
              </w:rPr>
            </w:pPr>
            <w:r>
              <w:rPr>
                <w:sz w:val="22"/>
                <w:szCs w:val="18"/>
              </w:rPr>
              <w:t>1</w:t>
            </w:r>
          </w:p>
        </w:tc>
        <w:tc>
          <w:tcPr>
            <w:tcW w:w="944" w:type="pct"/>
            <w:tcBorders>
              <w:top w:val="single" w:sz="4" w:space="0" w:color="auto"/>
              <w:left w:val="single" w:sz="4" w:space="0" w:color="auto"/>
              <w:bottom w:val="single" w:sz="4" w:space="0" w:color="auto"/>
              <w:right w:val="single" w:sz="4" w:space="0" w:color="auto"/>
            </w:tcBorders>
            <w:hideMark/>
          </w:tcPr>
          <w:p w:rsidR="00B73B57" w:rsidRDefault="00B73B57" w:rsidP="00C97D9A">
            <w:pPr>
              <w:autoSpaceDE w:val="0"/>
              <w:jc w:val="center"/>
              <w:rPr>
                <w:szCs w:val="18"/>
              </w:rPr>
            </w:pPr>
            <w:r>
              <w:rPr>
                <w:sz w:val="22"/>
                <w:szCs w:val="18"/>
              </w:rPr>
              <w:t>2</w:t>
            </w:r>
          </w:p>
        </w:tc>
        <w:tc>
          <w:tcPr>
            <w:tcW w:w="730" w:type="pct"/>
            <w:tcBorders>
              <w:top w:val="single" w:sz="4" w:space="0" w:color="auto"/>
              <w:left w:val="single" w:sz="4" w:space="0" w:color="auto"/>
              <w:bottom w:val="single" w:sz="4" w:space="0" w:color="auto"/>
              <w:right w:val="single" w:sz="4" w:space="0" w:color="auto"/>
            </w:tcBorders>
            <w:hideMark/>
          </w:tcPr>
          <w:p w:rsidR="00B73B57" w:rsidRDefault="00B73B57" w:rsidP="00C97D9A">
            <w:pPr>
              <w:autoSpaceDE w:val="0"/>
              <w:jc w:val="center"/>
              <w:rPr>
                <w:szCs w:val="18"/>
              </w:rPr>
            </w:pPr>
            <w:r>
              <w:rPr>
                <w:sz w:val="22"/>
                <w:szCs w:val="18"/>
              </w:rPr>
              <w:t>3</w:t>
            </w:r>
          </w:p>
        </w:tc>
        <w:tc>
          <w:tcPr>
            <w:tcW w:w="585" w:type="pct"/>
            <w:tcBorders>
              <w:top w:val="single" w:sz="4" w:space="0" w:color="auto"/>
              <w:left w:val="single" w:sz="4" w:space="0" w:color="auto"/>
              <w:bottom w:val="single" w:sz="4" w:space="0" w:color="auto"/>
              <w:right w:val="single" w:sz="4" w:space="0" w:color="auto"/>
            </w:tcBorders>
            <w:hideMark/>
          </w:tcPr>
          <w:p w:rsidR="00B73B57" w:rsidRDefault="00B73B57" w:rsidP="00C97D9A">
            <w:pPr>
              <w:autoSpaceDE w:val="0"/>
              <w:jc w:val="center"/>
              <w:rPr>
                <w:szCs w:val="18"/>
              </w:rPr>
            </w:pPr>
            <w:r>
              <w:rPr>
                <w:sz w:val="22"/>
                <w:szCs w:val="18"/>
              </w:rPr>
              <w:t>4</w:t>
            </w:r>
          </w:p>
        </w:tc>
        <w:tc>
          <w:tcPr>
            <w:tcW w:w="327" w:type="pct"/>
            <w:tcBorders>
              <w:top w:val="single" w:sz="4" w:space="0" w:color="auto"/>
              <w:left w:val="single" w:sz="4" w:space="0" w:color="auto"/>
              <w:bottom w:val="single" w:sz="4" w:space="0" w:color="auto"/>
              <w:right w:val="single" w:sz="4" w:space="0" w:color="auto"/>
            </w:tcBorders>
            <w:hideMark/>
          </w:tcPr>
          <w:p w:rsidR="00B73B57" w:rsidRDefault="00B73B57" w:rsidP="00C97D9A">
            <w:pPr>
              <w:autoSpaceDE w:val="0"/>
              <w:jc w:val="center"/>
              <w:rPr>
                <w:szCs w:val="18"/>
              </w:rPr>
            </w:pPr>
            <w:r>
              <w:rPr>
                <w:sz w:val="22"/>
                <w:szCs w:val="18"/>
              </w:rPr>
              <w:t>5</w:t>
            </w:r>
          </w:p>
        </w:tc>
        <w:tc>
          <w:tcPr>
            <w:tcW w:w="482" w:type="pct"/>
            <w:tcBorders>
              <w:top w:val="single" w:sz="4" w:space="0" w:color="auto"/>
              <w:left w:val="single" w:sz="4" w:space="0" w:color="auto"/>
              <w:bottom w:val="single" w:sz="4" w:space="0" w:color="auto"/>
              <w:right w:val="single" w:sz="4" w:space="0" w:color="auto"/>
            </w:tcBorders>
            <w:hideMark/>
          </w:tcPr>
          <w:p w:rsidR="00B73B57" w:rsidRDefault="00B73B57" w:rsidP="00C97D9A">
            <w:pPr>
              <w:autoSpaceDE w:val="0"/>
              <w:jc w:val="center"/>
              <w:rPr>
                <w:szCs w:val="18"/>
              </w:rPr>
            </w:pPr>
            <w:r>
              <w:rPr>
                <w:sz w:val="22"/>
                <w:szCs w:val="18"/>
              </w:rPr>
              <w:t>6</w:t>
            </w:r>
          </w:p>
        </w:tc>
        <w:tc>
          <w:tcPr>
            <w:tcW w:w="344" w:type="pct"/>
            <w:tcBorders>
              <w:top w:val="single" w:sz="4" w:space="0" w:color="auto"/>
              <w:left w:val="single" w:sz="4" w:space="0" w:color="auto"/>
              <w:bottom w:val="single" w:sz="4" w:space="0" w:color="auto"/>
              <w:right w:val="single" w:sz="4" w:space="0" w:color="auto"/>
            </w:tcBorders>
            <w:hideMark/>
          </w:tcPr>
          <w:p w:rsidR="00B73B57" w:rsidRDefault="00B73B57" w:rsidP="00C97D9A">
            <w:pPr>
              <w:autoSpaceDE w:val="0"/>
              <w:jc w:val="center"/>
              <w:rPr>
                <w:szCs w:val="18"/>
              </w:rPr>
            </w:pPr>
            <w:r>
              <w:rPr>
                <w:sz w:val="22"/>
                <w:szCs w:val="18"/>
              </w:rPr>
              <w:t>7</w:t>
            </w:r>
          </w:p>
        </w:tc>
        <w:tc>
          <w:tcPr>
            <w:tcW w:w="267" w:type="pct"/>
            <w:tcBorders>
              <w:top w:val="single" w:sz="4" w:space="0" w:color="auto"/>
              <w:left w:val="single" w:sz="4" w:space="0" w:color="auto"/>
              <w:bottom w:val="single" w:sz="4" w:space="0" w:color="auto"/>
              <w:right w:val="single" w:sz="4" w:space="0" w:color="auto"/>
            </w:tcBorders>
            <w:hideMark/>
          </w:tcPr>
          <w:p w:rsidR="00B73B57" w:rsidRDefault="00B73B57" w:rsidP="00C97D9A">
            <w:pPr>
              <w:autoSpaceDE w:val="0"/>
              <w:jc w:val="center"/>
              <w:rPr>
                <w:szCs w:val="18"/>
              </w:rPr>
            </w:pPr>
            <w:r>
              <w:rPr>
                <w:sz w:val="22"/>
                <w:szCs w:val="18"/>
              </w:rPr>
              <w:t>8</w:t>
            </w:r>
          </w:p>
        </w:tc>
        <w:tc>
          <w:tcPr>
            <w:tcW w:w="227" w:type="pct"/>
            <w:tcBorders>
              <w:top w:val="single" w:sz="4" w:space="0" w:color="auto"/>
              <w:left w:val="single" w:sz="4" w:space="0" w:color="auto"/>
              <w:bottom w:val="single" w:sz="4" w:space="0" w:color="auto"/>
              <w:right w:val="single" w:sz="4" w:space="0" w:color="auto"/>
            </w:tcBorders>
            <w:hideMark/>
          </w:tcPr>
          <w:p w:rsidR="00B73B57" w:rsidRDefault="00B73B57" w:rsidP="00C97D9A">
            <w:pPr>
              <w:autoSpaceDE w:val="0"/>
              <w:jc w:val="center"/>
              <w:rPr>
                <w:szCs w:val="18"/>
              </w:rPr>
            </w:pPr>
            <w:r>
              <w:rPr>
                <w:sz w:val="22"/>
                <w:szCs w:val="18"/>
              </w:rPr>
              <w:t>9</w:t>
            </w:r>
          </w:p>
        </w:tc>
        <w:tc>
          <w:tcPr>
            <w:tcW w:w="345" w:type="pct"/>
            <w:tcBorders>
              <w:top w:val="single" w:sz="4" w:space="0" w:color="auto"/>
              <w:left w:val="single" w:sz="4" w:space="0" w:color="auto"/>
              <w:bottom w:val="single" w:sz="4" w:space="0" w:color="auto"/>
              <w:right w:val="single" w:sz="4" w:space="0" w:color="auto"/>
            </w:tcBorders>
            <w:hideMark/>
          </w:tcPr>
          <w:p w:rsidR="00B73B57" w:rsidRDefault="00B73B57" w:rsidP="00C97D9A">
            <w:pPr>
              <w:autoSpaceDE w:val="0"/>
              <w:jc w:val="center"/>
              <w:rPr>
                <w:szCs w:val="18"/>
              </w:rPr>
            </w:pPr>
            <w:r>
              <w:rPr>
                <w:sz w:val="22"/>
                <w:szCs w:val="18"/>
              </w:rPr>
              <w:t>10</w:t>
            </w:r>
          </w:p>
        </w:tc>
        <w:tc>
          <w:tcPr>
            <w:tcW w:w="365" w:type="pct"/>
            <w:tcBorders>
              <w:top w:val="single" w:sz="4" w:space="0" w:color="auto"/>
              <w:left w:val="single" w:sz="4" w:space="0" w:color="auto"/>
              <w:bottom w:val="single" w:sz="4" w:space="0" w:color="auto"/>
              <w:right w:val="single" w:sz="4" w:space="0" w:color="auto"/>
            </w:tcBorders>
            <w:hideMark/>
          </w:tcPr>
          <w:p w:rsidR="00B73B57" w:rsidRDefault="00B73B57" w:rsidP="00C97D9A">
            <w:pPr>
              <w:autoSpaceDE w:val="0"/>
              <w:jc w:val="center"/>
              <w:rPr>
                <w:szCs w:val="18"/>
              </w:rPr>
            </w:pPr>
            <w:r>
              <w:rPr>
                <w:sz w:val="22"/>
                <w:szCs w:val="18"/>
              </w:rPr>
              <w:t>11</w:t>
            </w:r>
          </w:p>
        </w:tc>
        <w:tc>
          <w:tcPr>
            <w:tcW w:w="211" w:type="pct"/>
            <w:tcBorders>
              <w:top w:val="single" w:sz="4" w:space="0" w:color="auto"/>
              <w:left w:val="single" w:sz="4" w:space="0" w:color="auto"/>
              <w:bottom w:val="single" w:sz="4" w:space="0" w:color="auto"/>
              <w:right w:val="single" w:sz="4" w:space="0" w:color="auto"/>
            </w:tcBorders>
            <w:hideMark/>
          </w:tcPr>
          <w:p w:rsidR="00B73B57" w:rsidRDefault="00B73B57" w:rsidP="00C97D9A">
            <w:pPr>
              <w:autoSpaceDE w:val="0"/>
              <w:jc w:val="center"/>
              <w:rPr>
                <w:szCs w:val="18"/>
              </w:rPr>
            </w:pPr>
            <w:r>
              <w:rPr>
                <w:sz w:val="22"/>
                <w:szCs w:val="18"/>
              </w:rPr>
              <w:t>12</w:t>
            </w:r>
          </w:p>
        </w:tc>
      </w:tr>
      <w:tr w:rsidR="00B73B57" w:rsidTr="00C97D9A">
        <w:tc>
          <w:tcPr>
            <w:tcW w:w="5000" w:type="pct"/>
            <w:gridSpan w:val="12"/>
            <w:tcBorders>
              <w:top w:val="single" w:sz="4" w:space="0" w:color="auto"/>
              <w:left w:val="single" w:sz="4" w:space="0" w:color="auto"/>
              <w:bottom w:val="single" w:sz="4" w:space="0" w:color="auto"/>
              <w:right w:val="single" w:sz="4" w:space="0" w:color="auto"/>
            </w:tcBorders>
            <w:hideMark/>
          </w:tcPr>
          <w:p w:rsidR="00B73B57" w:rsidRDefault="00B73B57" w:rsidP="00C97D9A">
            <w:pPr>
              <w:autoSpaceDE w:val="0"/>
              <w:jc w:val="both"/>
              <w:rPr>
                <w:b/>
                <w:szCs w:val="18"/>
              </w:rPr>
            </w:pPr>
            <w:r>
              <w:rPr>
                <w:b/>
                <w:sz w:val="22"/>
                <w:szCs w:val="18"/>
              </w:rPr>
              <w:t xml:space="preserve">Цель: </w:t>
            </w:r>
            <w:r>
              <w:rPr>
                <w:sz w:val="22"/>
                <w:szCs w:val="18"/>
              </w:rPr>
              <w:t>Обеспечение доступности качественного  дополнительного образования на территории города  в соответствии с меняющимися запросами населения и перспективными задачами развития общества и экономики</w:t>
            </w:r>
          </w:p>
        </w:tc>
      </w:tr>
      <w:tr w:rsidR="00B73B57" w:rsidTr="00C97D9A">
        <w:tc>
          <w:tcPr>
            <w:tcW w:w="173" w:type="pct"/>
            <w:tcBorders>
              <w:top w:val="single" w:sz="4" w:space="0" w:color="auto"/>
              <w:left w:val="single" w:sz="4" w:space="0" w:color="auto"/>
              <w:bottom w:val="single" w:sz="4" w:space="0" w:color="auto"/>
              <w:right w:val="single" w:sz="4" w:space="0" w:color="auto"/>
            </w:tcBorders>
            <w:hideMark/>
          </w:tcPr>
          <w:p w:rsidR="00B73B57" w:rsidRDefault="00B73B57" w:rsidP="00C97D9A">
            <w:pPr>
              <w:autoSpaceDE w:val="0"/>
              <w:jc w:val="center"/>
              <w:rPr>
                <w:b/>
                <w:szCs w:val="18"/>
              </w:rPr>
            </w:pPr>
            <w:r>
              <w:rPr>
                <w:b/>
                <w:sz w:val="22"/>
                <w:szCs w:val="18"/>
              </w:rPr>
              <w:t>1.</w:t>
            </w:r>
          </w:p>
        </w:tc>
        <w:tc>
          <w:tcPr>
            <w:tcW w:w="4827" w:type="pct"/>
            <w:gridSpan w:val="11"/>
            <w:tcBorders>
              <w:top w:val="single" w:sz="4" w:space="0" w:color="auto"/>
              <w:left w:val="single" w:sz="4" w:space="0" w:color="auto"/>
              <w:bottom w:val="single" w:sz="4" w:space="0" w:color="auto"/>
              <w:right w:val="single" w:sz="4" w:space="0" w:color="auto"/>
            </w:tcBorders>
            <w:hideMark/>
          </w:tcPr>
          <w:p w:rsidR="00B73B57" w:rsidRDefault="00B73B57" w:rsidP="00C97D9A">
            <w:pPr>
              <w:pStyle w:val="a3"/>
              <w:jc w:val="both"/>
              <w:rPr>
                <w:szCs w:val="18"/>
              </w:rPr>
            </w:pPr>
            <w:r>
              <w:rPr>
                <w:rFonts w:ascii="Times New Roman" w:hAnsi="Times New Roman" w:cs="Times New Roman"/>
                <w:b/>
                <w:sz w:val="22"/>
                <w:szCs w:val="18"/>
              </w:rPr>
              <w:t xml:space="preserve">Задача 1: </w:t>
            </w:r>
            <w:r>
              <w:rPr>
                <w:sz w:val="22"/>
                <w:szCs w:val="18"/>
              </w:rPr>
              <w:t xml:space="preserve"> </w:t>
            </w:r>
            <w:r>
              <w:rPr>
                <w:rFonts w:ascii="Times New Roman" w:hAnsi="Times New Roman" w:cs="Times New Roman"/>
                <w:sz w:val="22"/>
                <w:szCs w:val="18"/>
              </w:rPr>
              <w:t>Развитие инфраструктуры и организационно-</w:t>
            </w:r>
            <w:proofErr w:type="gramStart"/>
            <w:r>
              <w:rPr>
                <w:rFonts w:ascii="Times New Roman" w:hAnsi="Times New Roman" w:cs="Times New Roman"/>
                <w:sz w:val="22"/>
                <w:szCs w:val="18"/>
              </w:rPr>
              <w:t>экономических    механизмов</w:t>
            </w:r>
            <w:proofErr w:type="gramEnd"/>
            <w:r>
              <w:rPr>
                <w:rFonts w:ascii="Times New Roman" w:hAnsi="Times New Roman" w:cs="Times New Roman"/>
                <w:sz w:val="22"/>
                <w:szCs w:val="18"/>
              </w:rPr>
              <w:t xml:space="preserve"> системы дополнительного образования детей, создание условий для сохранения и укрепления здоровья обучающихся, воспитания здорового образа жизни.</w:t>
            </w:r>
          </w:p>
        </w:tc>
      </w:tr>
      <w:tr w:rsidR="00B73B57" w:rsidTr="00C97D9A">
        <w:trPr>
          <w:trHeight w:val="414"/>
        </w:trPr>
        <w:tc>
          <w:tcPr>
            <w:tcW w:w="173" w:type="pct"/>
            <w:vMerge w:val="restart"/>
            <w:tcBorders>
              <w:top w:val="single" w:sz="4" w:space="0" w:color="auto"/>
              <w:left w:val="single" w:sz="4" w:space="0" w:color="auto"/>
              <w:bottom w:val="single" w:sz="4" w:space="0" w:color="auto"/>
              <w:right w:val="single" w:sz="4" w:space="0" w:color="auto"/>
            </w:tcBorders>
            <w:hideMark/>
          </w:tcPr>
          <w:p w:rsidR="00B73B57" w:rsidRDefault="00B73B57" w:rsidP="00C97D9A">
            <w:pPr>
              <w:autoSpaceDE w:val="0"/>
              <w:jc w:val="center"/>
              <w:rPr>
                <w:szCs w:val="18"/>
              </w:rPr>
            </w:pPr>
            <w:r>
              <w:rPr>
                <w:sz w:val="22"/>
                <w:szCs w:val="18"/>
              </w:rPr>
              <w:t>1.1.</w:t>
            </w:r>
          </w:p>
        </w:tc>
        <w:tc>
          <w:tcPr>
            <w:tcW w:w="944" w:type="pct"/>
            <w:vMerge w:val="restart"/>
            <w:tcBorders>
              <w:top w:val="single" w:sz="4" w:space="0" w:color="auto"/>
              <w:left w:val="single" w:sz="4" w:space="0" w:color="auto"/>
              <w:bottom w:val="single" w:sz="4" w:space="0" w:color="auto"/>
              <w:right w:val="single" w:sz="4" w:space="0" w:color="auto"/>
            </w:tcBorders>
            <w:hideMark/>
          </w:tcPr>
          <w:p w:rsidR="00B73B57" w:rsidRDefault="00B73B57" w:rsidP="00C97D9A">
            <w:pPr>
              <w:autoSpaceDE w:val="0"/>
              <w:jc w:val="both"/>
              <w:rPr>
                <w:szCs w:val="18"/>
              </w:rPr>
            </w:pPr>
            <w:r>
              <w:rPr>
                <w:sz w:val="22"/>
                <w:szCs w:val="18"/>
              </w:rPr>
              <w:t xml:space="preserve">Финансирование расходов на оплату труда работников образовательных организаций дополнительного образования, отчислений во внебюджетные фонды. Финансирование расходов на  содержание зданий, сооружений, коммунальные  расходы, расходы на оплату услуг связи, налогов, оплата расходов на материальные затраты образовательных </w:t>
            </w:r>
            <w:r>
              <w:rPr>
                <w:sz w:val="22"/>
                <w:szCs w:val="18"/>
              </w:rPr>
              <w:lastRenderedPageBreak/>
              <w:t>организаций дополнительного образования.</w:t>
            </w:r>
          </w:p>
        </w:tc>
        <w:tc>
          <w:tcPr>
            <w:tcW w:w="730" w:type="pct"/>
            <w:vMerge w:val="restart"/>
            <w:tcBorders>
              <w:top w:val="single" w:sz="4" w:space="0" w:color="auto"/>
              <w:left w:val="single" w:sz="4" w:space="0" w:color="auto"/>
              <w:bottom w:val="single" w:sz="4" w:space="0" w:color="auto"/>
              <w:right w:val="single" w:sz="4" w:space="0" w:color="auto"/>
            </w:tcBorders>
            <w:hideMark/>
          </w:tcPr>
          <w:p w:rsidR="00B73B57" w:rsidRPr="00E419FA" w:rsidRDefault="00B73B57" w:rsidP="00AD4DB8">
            <w:pPr>
              <w:autoSpaceDE w:val="0"/>
              <w:jc w:val="center"/>
              <w:rPr>
                <w:szCs w:val="18"/>
              </w:rPr>
            </w:pPr>
            <w:r w:rsidRPr="00E419FA">
              <w:rPr>
                <w:sz w:val="22"/>
                <w:szCs w:val="18"/>
              </w:rPr>
              <w:lastRenderedPageBreak/>
              <w:t>Комитет по образованию администрации города, муниципальные образовательные организации</w:t>
            </w:r>
            <w:r w:rsidR="00747770" w:rsidRPr="00E419FA">
              <w:rPr>
                <w:sz w:val="22"/>
                <w:szCs w:val="18"/>
              </w:rPr>
              <w:t xml:space="preserve">  </w:t>
            </w:r>
          </w:p>
        </w:tc>
        <w:tc>
          <w:tcPr>
            <w:tcW w:w="585" w:type="pct"/>
            <w:vMerge w:val="restart"/>
            <w:tcBorders>
              <w:top w:val="single" w:sz="4" w:space="0" w:color="auto"/>
              <w:left w:val="single" w:sz="4" w:space="0" w:color="auto"/>
              <w:bottom w:val="single" w:sz="4" w:space="0" w:color="auto"/>
              <w:right w:val="single" w:sz="4" w:space="0" w:color="auto"/>
            </w:tcBorders>
            <w:hideMark/>
          </w:tcPr>
          <w:p w:rsidR="00B73B57" w:rsidRPr="00E419FA" w:rsidRDefault="00B73B57" w:rsidP="00C97D9A">
            <w:pPr>
              <w:autoSpaceDE w:val="0"/>
              <w:ind w:right="-79"/>
              <w:jc w:val="center"/>
              <w:rPr>
                <w:szCs w:val="18"/>
              </w:rPr>
            </w:pPr>
            <w:r w:rsidRPr="00E419FA">
              <w:rPr>
                <w:sz w:val="22"/>
                <w:szCs w:val="18"/>
              </w:rPr>
              <w:t>Доля образовательных учреждений города, соответствующих  современным требованиям.</w:t>
            </w:r>
          </w:p>
        </w:tc>
        <w:tc>
          <w:tcPr>
            <w:tcW w:w="327" w:type="pct"/>
            <w:vMerge w:val="restart"/>
            <w:tcBorders>
              <w:top w:val="single" w:sz="4" w:space="0" w:color="auto"/>
              <w:left w:val="single" w:sz="4" w:space="0" w:color="auto"/>
              <w:bottom w:val="single" w:sz="4" w:space="0" w:color="auto"/>
              <w:right w:val="single" w:sz="4" w:space="0" w:color="auto"/>
            </w:tcBorders>
          </w:tcPr>
          <w:p w:rsidR="00B73B57" w:rsidRPr="00E419FA" w:rsidRDefault="00B73B57" w:rsidP="00C97D9A">
            <w:pPr>
              <w:autoSpaceDE w:val="0"/>
              <w:snapToGrid w:val="0"/>
              <w:jc w:val="center"/>
              <w:rPr>
                <w:szCs w:val="18"/>
              </w:rPr>
            </w:pPr>
          </w:p>
          <w:p w:rsidR="00B73B57" w:rsidRPr="00E419FA" w:rsidRDefault="00B73B57" w:rsidP="00C97D9A">
            <w:pPr>
              <w:autoSpaceDE w:val="0"/>
              <w:jc w:val="center"/>
              <w:rPr>
                <w:szCs w:val="18"/>
              </w:rPr>
            </w:pPr>
          </w:p>
          <w:p w:rsidR="00B73B57" w:rsidRPr="00E419FA" w:rsidRDefault="00B73B57" w:rsidP="00C97D9A">
            <w:pPr>
              <w:autoSpaceDE w:val="0"/>
              <w:jc w:val="center"/>
              <w:rPr>
                <w:szCs w:val="18"/>
              </w:rPr>
            </w:pPr>
            <w:r w:rsidRPr="00E419FA">
              <w:rPr>
                <w:sz w:val="22"/>
                <w:szCs w:val="18"/>
              </w:rPr>
              <w:t>%</w:t>
            </w:r>
          </w:p>
        </w:tc>
        <w:tc>
          <w:tcPr>
            <w:tcW w:w="482" w:type="pct"/>
            <w:vMerge w:val="restart"/>
            <w:tcBorders>
              <w:top w:val="single" w:sz="4" w:space="0" w:color="auto"/>
              <w:left w:val="single" w:sz="4" w:space="0" w:color="auto"/>
              <w:bottom w:val="single" w:sz="4" w:space="0" w:color="auto"/>
              <w:right w:val="single" w:sz="4" w:space="0" w:color="auto"/>
            </w:tcBorders>
            <w:hideMark/>
          </w:tcPr>
          <w:p w:rsidR="00B73B57" w:rsidRPr="00E419FA" w:rsidRDefault="00B73B57" w:rsidP="00C97D9A">
            <w:pPr>
              <w:autoSpaceDE w:val="0"/>
              <w:jc w:val="center"/>
              <w:rPr>
                <w:szCs w:val="18"/>
              </w:rPr>
            </w:pPr>
            <w:r w:rsidRPr="00E419FA">
              <w:rPr>
                <w:sz w:val="22"/>
                <w:szCs w:val="18"/>
              </w:rPr>
              <w:t>2014 – 90 %</w:t>
            </w:r>
          </w:p>
          <w:p w:rsidR="00B73B57" w:rsidRPr="00E419FA" w:rsidRDefault="00B73B57" w:rsidP="00C97D9A">
            <w:pPr>
              <w:autoSpaceDE w:val="0"/>
              <w:jc w:val="center"/>
              <w:rPr>
                <w:szCs w:val="18"/>
              </w:rPr>
            </w:pPr>
            <w:r w:rsidRPr="00E419FA">
              <w:rPr>
                <w:sz w:val="22"/>
                <w:szCs w:val="18"/>
              </w:rPr>
              <w:t>2015 – 92%</w:t>
            </w:r>
          </w:p>
          <w:p w:rsidR="00B73B57" w:rsidRPr="00E419FA" w:rsidRDefault="00B73B57" w:rsidP="00C97D9A">
            <w:pPr>
              <w:autoSpaceDE w:val="0"/>
              <w:jc w:val="center"/>
              <w:rPr>
                <w:szCs w:val="18"/>
              </w:rPr>
            </w:pPr>
            <w:r w:rsidRPr="00E419FA">
              <w:rPr>
                <w:sz w:val="22"/>
                <w:szCs w:val="18"/>
              </w:rPr>
              <w:t>2016 – 95 %</w:t>
            </w:r>
          </w:p>
          <w:p w:rsidR="00B73B57" w:rsidRPr="00E419FA" w:rsidRDefault="00B73B57" w:rsidP="00C97D9A">
            <w:pPr>
              <w:autoSpaceDE w:val="0"/>
              <w:jc w:val="center"/>
              <w:rPr>
                <w:szCs w:val="18"/>
              </w:rPr>
            </w:pPr>
            <w:r w:rsidRPr="00E419FA">
              <w:rPr>
                <w:sz w:val="22"/>
                <w:szCs w:val="18"/>
              </w:rPr>
              <w:t>2017 – 95%</w:t>
            </w:r>
          </w:p>
          <w:p w:rsidR="00B73B57" w:rsidRPr="00E419FA" w:rsidRDefault="00B73B57" w:rsidP="00C97D9A">
            <w:pPr>
              <w:autoSpaceDE w:val="0"/>
              <w:jc w:val="center"/>
              <w:rPr>
                <w:szCs w:val="18"/>
              </w:rPr>
            </w:pPr>
            <w:r w:rsidRPr="00E419FA">
              <w:rPr>
                <w:sz w:val="22"/>
                <w:szCs w:val="18"/>
              </w:rPr>
              <w:t>2018 – 95%</w:t>
            </w:r>
          </w:p>
          <w:p w:rsidR="00B73B57" w:rsidRPr="00E419FA" w:rsidRDefault="00B73B57" w:rsidP="00C97D9A">
            <w:pPr>
              <w:autoSpaceDE w:val="0"/>
              <w:jc w:val="center"/>
              <w:rPr>
                <w:szCs w:val="18"/>
              </w:rPr>
            </w:pPr>
            <w:r w:rsidRPr="00E419FA">
              <w:rPr>
                <w:sz w:val="22"/>
                <w:szCs w:val="18"/>
              </w:rPr>
              <w:t>2019 – 95%</w:t>
            </w:r>
          </w:p>
          <w:p w:rsidR="00B73B57" w:rsidRPr="00E419FA" w:rsidRDefault="00B73B57" w:rsidP="00C97D9A">
            <w:pPr>
              <w:autoSpaceDE w:val="0"/>
              <w:jc w:val="center"/>
              <w:rPr>
                <w:szCs w:val="18"/>
              </w:rPr>
            </w:pPr>
            <w:r w:rsidRPr="00E419FA">
              <w:rPr>
                <w:sz w:val="22"/>
                <w:szCs w:val="18"/>
              </w:rPr>
              <w:t>2020 – 95%</w:t>
            </w:r>
          </w:p>
        </w:tc>
        <w:tc>
          <w:tcPr>
            <w:tcW w:w="344" w:type="pct"/>
            <w:vMerge w:val="restart"/>
            <w:tcBorders>
              <w:top w:val="single" w:sz="4" w:space="0" w:color="auto"/>
              <w:left w:val="single" w:sz="4" w:space="0" w:color="auto"/>
              <w:bottom w:val="single" w:sz="4" w:space="0" w:color="auto"/>
              <w:right w:val="single" w:sz="4" w:space="0" w:color="auto"/>
            </w:tcBorders>
            <w:hideMark/>
          </w:tcPr>
          <w:p w:rsidR="00B73B57" w:rsidRPr="00E419FA" w:rsidRDefault="00B73B57" w:rsidP="00837144">
            <w:pPr>
              <w:autoSpaceDE w:val="0"/>
              <w:rPr>
                <w:szCs w:val="18"/>
              </w:rPr>
            </w:pPr>
          </w:p>
          <w:p w:rsidR="00B73B57" w:rsidRPr="00E419FA" w:rsidRDefault="00B73B57" w:rsidP="00C97D9A">
            <w:pPr>
              <w:autoSpaceDE w:val="0"/>
              <w:jc w:val="center"/>
              <w:rPr>
                <w:szCs w:val="18"/>
              </w:rPr>
            </w:pPr>
            <w:r w:rsidRPr="00E419FA">
              <w:rPr>
                <w:sz w:val="22"/>
                <w:szCs w:val="18"/>
              </w:rPr>
              <w:t>144922,7</w:t>
            </w:r>
          </w:p>
        </w:tc>
        <w:tc>
          <w:tcPr>
            <w:tcW w:w="267" w:type="pct"/>
            <w:tcBorders>
              <w:top w:val="single" w:sz="4" w:space="0" w:color="auto"/>
              <w:left w:val="single" w:sz="4" w:space="0" w:color="auto"/>
              <w:bottom w:val="single" w:sz="4" w:space="0" w:color="auto"/>
              <w:right w:val="single" w:sz="4" w:space="0" w:color="auto"/>
            </w:tcBorders>
            <w:hideMark/>
          </w:tcPr>
          <w:p w:rsidR="00B73B57" w:rsidRPr="00E419FA" w:rsidRDefault="00B73B57" w:rsidP="00C97D9A">
            <w:pPr>
              <w:autoSpaceDE w:val="0"/>
              <w:jc w:val="center"/>
              <w:rPr>
                <w:szCs w:val="18"/>
              </w:rPr>
            </w:pPr>
            <w:r w:rsidRPr="00E419FA">
              <w:rPr>
                <w:sz w:val="22"/>
                <w:szCs w:val="18"/>
              </w:rPr>
              <w:t>2014</w:t>
            </w:r>
          </w:p>
        </w:tc>
        <w:tc>
          <w:tcPr>
            <w:tcW w:w="227" w:type="pct"/>
            <w:tcBorders>
              <w:top w:val="single" w:sz="4" w:space="0" w:color="auto"/>
              <w:left w:val="single" w:sz="4" w:space="0" w:color="auto"/>
              <w:bottom w:val="single" w:sz="4" w:space="0" w:color="auto"/>
              <w:right w:val="single" w:sz="4" w:space="0" w:color="auto"/>
            </w:tcBorders>
            <w:vAlign w:val="center"/>
            <w:hideMark/>
          </w:tcPr>
          <w:p w:rsidR="00B73B57" w:rsidRPr="00E419FA" w:rsidRDefault="00B73B57" w:rsidP="00C97D9A">
            <w:pPr>
              <w:autoSpaceDE w:val="0"/>
              <w:jc w:val="center"/>
              <w:rPr>
                <w:szCs w:val="18"/>
              </w:rPr>
            </w:pPr>
            <w:r w:rsidRPr="00E419FA">
              <w:rPr>
                <w:sz w:val="22"/>
                <w:szCs w:val="18"/>
              </w:rPr>
              <w:t>-</w:t>
            </w:r>
          </w:p>
        </w:tc>
        <w:tc>
          <w:tcPr>
            <w:tcW w:w="345" w:type="pct"/>
            <w:tcBorders>
              <w:top w:val="single" w:sz="4" w:space="0" w:color="auto"/>
              <w:left w:val="single" w:sz="4" w:space="0" w:color="auto"/>
              <w:bottom w:val="single" w:sz="4" w:space="0" w:color="auto"/>
              <w:right w:val="single" w:sz="4" w:space="0" w:color="auto"/>
            </w:tcBorders>
            <w:vAlign w:val="center"/>
            <w:hideMark/>
          </w:tcPr>
          <w:p w:rsidR="00B73B57" w:rsidRPr="00E419FA" w:rsidRDefault="00B73B57" w:rsidP="00C97D9A">
            <w:pPr>
              <w:autoSpaceDE w:val="0"/>
              <w:jc w:val="center"/>
              <w:rPr>
                <w:szCs w:val="18"/>
              </w:rPr>
            </w:pPr>
            <w:r w:rsidRPr="00E419FA">
              <w:rPr>
                <w:sz w:val="22"/>
                <w:szCs w:val="18"/>
              </w:rPr>
              <w:t>-</w:t>
            </w:r>
          </w:p>
        </w:tc>
        <w:tc>
          <w:tcPr>
            <w:tcW w:w="365" w:type="pct"/>
            <w:tcBorders>
              <w:top w:val="single" w:sz="4" w:space="0" w:color="auto"/>
              <w:left w:val="single" w:sz="4" w:space="0" w:color="auto"/>
              <w:bottom w:val="single" w:sz="4" w:space="0" w:color="auto"/>
              <w:right w:val="single" w:sz="4" w:space="0" w:color="auto"/>
            </w:tcBorders>
            <w:vAlign w:val="center"/>
            <w:hideMark/>
          </w:tcPr>
          <w:p w:rsidR="00B73B57" w:rsidRPr="00E419FA" w:rsidRDefault="00B73B57" w:rsidP="00C97D9A">
            <w:pPr>
              <w:autoSpaceDE w:val="0"/>
              <w:jc w:val="center"/>
              <w:rPr>
                <w:szCs w:val="18"/>
              </w:rPr>
            </w:pPr>
          </w:p>
          <w:p w:rsidR="00B73B57" w:rsidRPr="00E419FA" w:rsidRDefault="00B73B57" w:rsidP="00C97D9A">
            <w:pPr>
              <w:autoSpaceDE w:val="0"/>
              <w:jc w:val="center"/>
              <w:rPr>
                <w:szCs w:val="18"/>
              </w:rPr>
            </w:pPr>
            <w:r w:rsidRPr="00E419FA">
              <w:rPr>
                <w:sz w:val="22"/>
                <w:szCs w:val="18"/>
              </w:rPr>
              <w:t>20439,0</w:t>
            </w:r>
            <w:r w:rsidR="00747770" w:rsidRPr="00E419FA">
              <w:rPr>
                <w:sz w:val="22"/>
                <w:szCs w:val="18"/>
              </w:rPr>
              <w:t>00</w:t>
            </w:r>
          </w:p>
        </w:tc>
        <w:tc>
          <w:tcPr>
            <w:tcW w:w="211" w:type="pct"/>
            <w:tcBorders>
              <w:top w:val="single" w:sz="4" w:space="0" w:color="auto"/>
              <w:left w:val="single" w:sz="4" w:space="0" w:color="auto"/>
              <w:bottom w:val="single" w:sz="4" w:space="0" w:color="auto"/>
              <w:right w:val="single" w:sz="4" w:space="0" w:color="auto"/>
            </w:tcBorders>
            <w:vAlign w:val="center"/>
            <w:hideMark/>
          </w:tcPr>
          <w:p w:rsidR="00B73B57" w:rsidRPr="00E419FA" w:rsidRDefault="00B73B57" w:rsidP="00C97D9A">
            <w:pPr>
              <w:autoSpaceDE w:val="0"/>
              <w:jc w:val="center"/>
              <w:rPr>
                <w:szCs w:val="18"/>
              </w:rPr>
            </w:pPr>
            <w:r w:rsidRPr="00E419FA">
              <w:rPr>
                <w:sz w:val="22"/>
                <w:szCs w:val="18"/>
              </w:rPr>
              <w:t>-</w:t>
            </w:r>
          </w:p>
        </w:tc>
      </w:tr>
      <w:tr w:rsidR="00B73B57" w:rsidTr="00C97D9A">
        <w:trPr>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3B57" w:rsidRDefault="00B73B57" w:rsidP="00C97D9A">
            <w:pPr>
              <w:suppressAutoHyphens w:val="0"/>
              <w:rPr>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3B57" w:rsidRDefault="00B73B57" w:rsidP="00C97D9A">
            <w:pPr>
              <w:suppressAutoHyphens w:val="0"/>
              <w:rPr>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3B57" w:rsidRDefault="00B73B57" w:rsidP="00C97D9A">
            <w:pPr>
              <w:suppressAutoHyphens w:val="0"/>
              <w:rPr>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3B57" w:rsidRDefault="00B73B57" w:rsidP="00C97D9A">
            <w:pPr>
              <w:suppressAutoHyphens w:val="0"/>
              <w:rPr>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3B57" w:rsidRDefault="00B73B57" w:rsidP="00C97D9A">
            <w:pPr>
              <w:suppressAutoHyphens w:val="0"/>
              <w:rPr>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3B57" w:rsidRDefault="00B73B57" w:rsidP="00C97D9A">
            <w:pPr>
              <w:suppressAutoHyphens w:val="0"/>
              <w:rPr>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3B57" w:rsidRDefault="00B73B57" w:rsidP="00C97D9A">
            <w:pPr>
              <w:suppressAutoHyphens w:val="0"/>
              <w:rPr>
                <w:szCs w:val="18"/>
              </w:rPr>
            </w:pPr>
          </w:p>
        </w:tc>
        <w:tc>
          <w:tcPr>
            <w:tcW w:w="267" w:type="pct"/>
            <w:tcBorders>
              <w:top w:val="single" w:sz="4" w:space="0" w:color="auto"/>
              <w:left w:val="single" w:sz="4" w:space="0" w:color="auto"/>
              <w:bottom w:val="single" w:sz="4" w:space="0" w:color="auto"/>
              <w:right w:val="single" w:sz="4" w:space="0" w:color="auto"/>
            </w:tcBorders>
            <w:hideMark/>
          </w:tcPr>
          <w:p w:rsidR="00B73B57" w:rsidRDefault="00B73B57" w:rsidP="00C97D9A">
            <w:pPr>
              <w:autoSpaceDE w:val="0"/>
              <w:snapToGrid w:val="0"/>
              <w:jc w:val="center"/>
              <w:rPr>
                <w:szCs w:val="18"/>
              </w:rPr>
            </w:pPr>
            <w:r>
              <w:rPr>
                <w:sz w:val="22"/>
                <w:szCs w:val="18"/>
              </w:rPr>
              <w:t>2015</w:t>
            </w:r>
          </w:p>
        </w:tc>
        <w:tc>
          <w:tcPr>
            <w:tcW w:w="227" w:type="pct"/>
            <w:tcBorders>
              <w:top w:val="single" w:sz="4" w:space="0" w:color="auto"/>
              <w:left w:val="single" w:sz="4" w:space="0" w:color="auto"/>
              <w:bottom w:val="single" w:sz="4" w:space="0" w:color="auto"/>
              <w:right w:val="single" w:sz="4" w:space="0" w:color="auto"/>
            </w:tcBorders>
            <w:vAlign w:val="center"/>
            <w:hideMark/>
          </w:tcPr>
          <w:p w:rsidR="00B73B57" w:rsidRDefault="00B73B57" w:rsidP="00C97D9A">
            <w:pPr>
              <w:autoSpaceDE w:val="0"/>
              <w:jc w:val="center"/>
              <w:rPr>
                <w:szCs w:val="18"/>
              </w:rPr>
            </w:pPr>
            <w:r>
              <w:rPr>
                <w:sz w:val="22"/>
                <w:szCs w:val="18"/>
              </w:rPr>
              <w:t>-</w:t>
            </w:r>
          </w:p>
        </w:tc>
        <w:tc>
          <w:tcPr>
            <w:tcW w:w="345" w:type="pct"/>
            <w:tcBorders>
              <w:top w:val="single" w:sz="4" w:space="0" w:color="auto"/>
              <w:left w:val="single" w:sz="4" w:space="0" w:color="auto"/>
              <w:bottom w:val="single" w:sz="4" w:space="0" w:color="auto"/>
              <w:right w:val="single" w:sz="4" w:space="0" w:color="auto"/>
            </w:tcBorders>
            <w:vAlign w:val="center"/>
            <w:hideMark/>
          </w:tcPr>
          <w:p w:rsidR="00B73B57" w:rsidRDefault="00B73B57" w:rsidP="00C97D9A">
            <w:pPr>
              <w:autoSpaceDE w:val="0"/>
              <w:jc w:val="center"/>
              <w:rPr>
                <w:szCs w:val="18"/>
              </w:rPr>
            </w:pPr>
            <w:r>
              <w:rPr>
                <w:sz w:val="22"/>
                <w:szCs w:val="18"/>
              </w:rPr>
              <w:t>-</w:t>
            </w:r>
          </w:p>
        </w:tc>
        <w:tc>
          <w:tcPr>
            <w:tcW w:w="365" w:type="pct"/>
            <w:tcBorders>
              <w:top w:val="single" w:sz="4" w:space="0" w:color="auto"/>
              <w:left w:val="single" w:sz="4" w:space="0" w:color="auto"/>
              <w:bottom w:val="single" w:sz="4" w:space="0" w:color="auto"/>
              <w:right w:val="single" w:sz="4" w:space="0" w:color="auto"/>
            </w:tcBorders>
            <w:vAlign w:val="center"/>
          </w:tcPr>
          <w:p w:rsidR="00B73B57" w:rsidRDefault="00B73B57" w:rsidP="00C97D9A">
            <w:pPr>
              <w:autoSpaceDE w:val="0"/>
              <w:jc w:val="center"/>
              <w:rPr>
                <w:szCs w:val="18"/>
              </w:rPr>
            </w:pPr>
            <w:r>
              <w:rPr>
                <w:sz w:val="22"/>
                <w:szCs w:val="18"/>
              </w:rPr>
              <w:t>20677,200</w:t>
            </w:r>
          </w:p>
        </w:tc>
        <w:tc>
          <w:tcPr>
            <w:tcW w:w="211" w:type="pct"/>
            <w:tcBorders>
              <w:top w:val="single" w:sz="4" w:space="0" w:color="auto"/>
              <w:left w:val="single" w:sz="4" w:space="0" w:color="auto"/>
              <w:bottom w:val="single" w:sz="4" w:space="0" w:color="auto"/>
              <w:right w:val="single" w:sz="4" w:space="0" w:color="auto"/>
            </w:tcBorders>
            <w:vAlign w:val="center"/>
          </w:tcPr>
          <w:p w:rsidR="00B73B57" w:rsidRDefault="00B73B57" w:rsidP="00C97D9A">
            <w:pPr>
              <w:autoSpaceDE w:val="0"/>
              <w:snapToGrid w:val="0"/>
              <w:jc w:val="center"/>
              <w:rPr>
                <w:szCs w:val="18"/>
              </w:rPr>
            </w:pPr>
          </w:p>
          <w:p w:rsidR="00B73B57" w:rsidRDefault="00B73B57" w:rsidP="00C97D9A">
            <w:pPr>
              <w:autoSpaceDE w:val="0"/>
              <w:jc w:val="center"/>
              <w:rPr>
                <w:szCs w:val="18"/>
              </w:rPr>
            </w:pPr>
            <w:r>
              <w:rPr>
                <w:sz w:val="22"/>
                <w:szCs w:val="18"/>
              </w:rPr>
              <w:t>-</w:t>
            </w:r>
          </w:p>
        </w:tc>
      </w:tr>
      <w:tr w:rsidR="00B73B57" w:rsidTr="00C97D9A">
        <w:trPr>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3B57" w:rsidRDefault="00B73B57" w:rsidP="00C97D9A">
            <w:pPr>
              <w:suppressAutoHyphens w:val="0"/>
              <w:rPr>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3B57" w:rsidRDefault="00B73B57" w:rsidP="00C97D9A">
            <w:pPr>
              <w:suppressAutoHyphens w:val="0"/>
              <w:rPr>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3B57" w:rsidRDefault="00B73B57" w:rsidP="00C97D9A">
            <w:pPr>
              <w:suppressAutoHyphens w:val="0"/>
              <w:rPr>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3B57" w:rsidRDefault="00B73B57" w:rsidP="00C97D9A">
            <w:pPr>
              <w:suppressAutoHyphens w:val="0"/>
              <w:rPr>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3B57" w:rsidRDefault="00B73B57" w:rsidP="00C97D9A">
            <w:pPr>
              <w:suppressAutoHyphens w:val="0"/>
              <w:rPr>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3B57" w:rsidRDefault="00B73B57" w:rsidP="00C97D9A">
            <w:pPr>
              <w:suppressAutoHyphens w:val="0"/>
              <w:rPr>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3B57" w:rsidRDefault="00B73B57" w:rsidP="00C97D9A">
            <w:pPr>
              <w:suppressAutoHyphens w:val="0"/>
              <w:rPr>
                <w:szCs w:val="18"/>
              </w:rPr>
            </w:pPr>
          </w:p>
        </w:tc>
        <w:tc>
          <w:tcPr>
            <w:tcW w:w="267" w:type="pct"/>
            <w:tcBorders>
              <w:top w:val="single" w:sz="4" w:space="0" w:color="auto"/>
              <w:left w:val="single" w:sz="4" w:space="0" w:color="auto"/>
              <w:bottom w:val="single" w:sz="4" w:space="0" w:color="auto"/>
              <w:right w:val="single" w:sz="4" w:space="0" w:color="auto"/>
            </w:tcBorders>
            <w:hideMark/>
          </w:tcPr>
          <w:p w:rsidR="00B73B57" w:rsidRDefault="00B73B57" w:rsidP="00C97D9A">
            <w:pPr>
              <w:autoSpaceDE w:val="0"/>
              <w:snapToGrid w:val="0"/>
              <w:jc w:val="center"/>
              <w:rPr>
                <w:szCs w:val="18"/>
              </w:rPr>
            </w:pPr>
            <w:r>
              <w:rPr>
                <w:sz w:val="22"/>
                <w:szCs w:val="18"/>
              </w:rPr>
              <w:t>2016</w:t>
            </w:r>
          </w:p>
        </w:tc>
        <w:tc>
          <w:tcPr>
            <w:tcW w:w="227" w:type="pct"/>
            <w:tcBorders>
              <w:top w:val="single" w:sz="4" w:space="0" w:color="auto"/>
              <w:left w:val="single" w:sz="4" w:space="0" w:color="auto"/>
              <w:bottom w:val="single" w:sz="4" w:space="0" w:color="auto"/>
              <w:right w:val="single" w:sz="4" w:space="0" w:color="auto"/>
            </w:tcBorders>
            <w:vAlign w:val="center"/>
            <w:hideMark/>
          </w:tcPr>
          <w:p w:rsidR="00B73B57" w:rsidRDefault="00B73B57" w:rsidP="00C97D9A">
            <w:pPr>
              <w:autoSpaceDE w:val="0"/>
              <w:jc w:val="center"/>
              <w:rPr>
                <w:szCs w:val="18"/>
              </w:rPr>
            </w:pPr>
            <w:r>
              <w:rPr>
                <w:sz w:val="22"/>
                <w:szCs w:val="18"/>
              </w:rPr>
              <w:t>-</w:t>
            </w:r>
          </w:p>
        </w:tc>
        <w:tc>
          <w:tcPr>
            <w:tcW w:w="345" w:type="pct"/>
            <w:tcBorders>
              <w:top w:val="single" w:sz="4" w:space="0" w:color="auto"/>
              <w:left w:val="single" w:sz="4" w:space="0" w:color="auto"/>
              <w:bottom w:val="single" w:sz="4" w:space="0" w:color="auto"/>
              <w:right w:val="single" w:sz="4" w:space="0" w:color="auto"/>
            </w:tcBorders>
            <w:vAlign w:val="center"/>
            <w:hideMark/>
          </w:tcPr>
          <w:p w:rsidR="00B73B57" w:rsidRDefault="00B73B57" w:rsidP="00C97D9A">
            <w:pPr>
              <w:autoSpaceDE w:val="0"/>
              <w:jc w:val="center"/>
              <w:rPr>
                <w:szCs w:val="18"/>
              </w:rPr>
            </w:pPr>
            <w:r>
              <w:rPr>
                <w:sz w:val="22"/>
                <w:szCs w:val="18"/>
              </w:rPr>
              <w:t>-</w:t>
            </w:r>
          </w:p>
        </w:tc>
        <w:tc>
          <w:tcPr>
            <w:tcW w:w="365" w:type="pct"/>
            <w:tcBorders>
              <w:top w:val="single" w:sz="4" w:space="0" w:color="auto"/>
              <w:left w:val="single" w:sz="4" w:space="0" w:color="auto"/>
              <w:bottom w:val="single" w:sz="4" w:space="0" w:color="auto"/>
              <w:right w:val="single" w:sz="4" w:space="0" w:color="auto"/>
            </w:tcBorders>
            <w:vAlign w:val="center"/>
          </w:tcPr>
          <w:p w:rsidR="00B73B57" w:rsidRDefault="00B73B57" w:rsidP="00C97D9A">
            <w:pPr>
              <w:autoSpaceDE w:val="0"/>
              <w:jc w:val="center"/>
              <w:rPr>
                <w:szCs w:val="18"/>
              </w:rPr>
            </w:pPr>
            <w:r>
              <w:rPr>
                <w:sz w:val="22"/>
                <w:szCs w:val="18"/>
              </w:rPr>
              <w:t>20761,300</w:t>
            </w:r>
          </w:p>
        </w:tc>
        <w:tc>
          <w:tcPr>
            <w:tcW w:w="211" w:type="pct"/>
            <w:tcBorders>
              <w:top w:val="single" w:sz="4" w:space="0" w:color="auto"/>
              <w:left w:val="single" w:sz="4" w:space="0" w:color="auto"/>
              <w:bottom w:val="single" w:sz="4" w:space="0" w:color="auto"/>
              <w:right w:val="single" w:sz="4" w:space="0" w:color="auto"/>
            </w:tcBorders>
            <w:vAlign w:val="center"/>
            <w:hideMark/>
          </w:tcPr>
          <w:p w:rsidR="00B73B57" w:rsidRDefault="00B73B57" w:rsidP="00C97D9A">
            <w:pPr>
              <w:autoSpaceDE w:val="0"/>
              <w:jc w:val="center"/>
              <w:rPr>
                <w:b/>
                <w:szCs w:val="18"/>
              </w:rPr>
            </w:pPr>
            <w:r>
              <w:rPr>
                <w:b/>
                <w:sz w:val="22"/>
                <w:szCs w:val="18"/>
              </w:rPr>
              <w:t>-</w:t>
            </w:r>
          </w:p>
        </w:tc>
      </w:tr>
      <w:tr w:rsidR="00B73B57" w:rsidTr="00C97D9A">
        <w:trPr>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3B57" w:rsidRDefault="00B73B57" w:rsidP="00C97D9A">
            <w:pPr>
              <w:suppressAutoHyphens w:val="0"/>
              <w:rPr>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3B57" w:rsidRDefault="00B73B57" w:rsidP="00C97D9A">
            <w:pPr>
              <w:suppressAutoHyphens w:val="0"/>
              <w:rPr>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3B57" w:rsidRDefault="00B73B57" w:rsidP="00C97D9A">
            <w:pPr>
              <w:suppressAutoHyphens w:val="0"/>
              <w:rPr>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3B57" w:rsidRDefault="00B73B57" w:rsidP="00C97D9A">
            <w:pPr>
              <w:suppressAutoHyphens w:val="0"/>
              <w:rPr>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3B57" w:rsidRDefault="00B73B57" w:rsidP="00C97D9A">
            <w:pPr>
              <w:suppressAutoHyphens w:val="0"/>
              <w:rPr>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3B57" w:rsidRDefault="00B73B57" w:rsidP="00C97D9A">
            <w:pPr>
              <w:suppressAutoHyphens w:val="0"/>
              <w:rPr>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3B57" w:rsidRDefault="00B73B57" w:rsidP="00C97D9A">
            <w:pPr>
              <w:suppressAutoHyphens w:val="0"/>
              <w:rPr>
                <w:szCs w:val="18"/>
              </w:rPr>
            </w:pPr>
          </w:p>
        </w:tc>
        <w:tc>
          <w:tcPr>
            <w:tcW w:w="267" w:type="pct"/>
            <w:tcBorders>
              <w:top w:val="single" w:sz="4" w:space="0" w:color="auto"/>
              <w:left w:val="single" w:sz="4" w:space="0" w:color="auto"/>
              <w:bottom w:val="single" w:sz="4" w:space="0" w:color="auto"/>
              <w:right w:val="single" w:sz="4" w:space="0" w:color="auto"/>
            </w:tcBorders>
            <w:hideMark/>
          </w:tcPr>
          <w:p w:rsidR="00B73B57" w:rsidRDefault="00B73B57" w:rsidP="00C97D9A">
            <w:pPr>
              <w:autoSpaceDE w:val="0"/>
              <w:snapToGrid w:val="0"/>
              <w:jc w:val="center"/>
              <w:rPr>
                <w:szCs w:val="18"/>
              </w:rPr>
            </w:pPr>
            <w:r>
              <w:rPr>
                <w:sz w:val="22"/>
                <w:szCs w:val="18"/>
              </w:rPr>
              <w:t>2017</w:t>
            </w:r>
          </w:p>
        </w:tc>
        <w:tc>
          <w:tcPr>
            <w:tcW w:w="227" w:type="pct"/>
            <w:tcBorders>
              <w:top w:val="single" w:sz="4" w:space="0" w:color="auto"/>
              <w:left w:val="single" w:sz="4" w:space="0" w:color="auto"/>
              <w:bottom w:val="single" w:sz="4" w:space="0" w:color="auto"/>
              <w:right w:val="single" w:sz="4" w:space="0" w:color="auto"/>
            </w:tcBorders>
            <w:vAlign w:val="center"/>
            <w:hideMark/>
          </w:tcPr>
          <w:p w:rsidR="00B73B57" w:rsidRDefault="00B73B57" w:rsidP="00C97D9A">
            <w:pPr>
              <w:autoSpaceDE w:val="0"/>
              <w:jc w:val="center"/>
              <w:rPr>
                <w:szCs w:val="18"/>
              </w:rPr>
            </w:pPr>
            <w:r>
              <w:rPr>
                <w:sz w:val="22"/>
                <w:szCs w:val="18"/>
              </w:rPr>
              <w:t>-</w:t>
            </w:r>
          </w:p>
        </w:tc>
        <w:tc>
          <w:tcPr>
            <w:tcW w:w="345" w:type="pct"/>
            <w:tcBorders>
              <w:top w:val="single" w:sz="4" w:space="0" w:color="auto"/>
              <w:left w:val="single" w:sz="4" w:space="0" w:color="auto"/>
              <w:bottom w:val="single" w:sz="4" w:space="0" w:color="auto"/>
              <w:right w:val="single" w:sz="4" w:space="0" w:color="auto"/>
            </w:tcBorders>
            <w:vAlign w:val="center"/>
            <w:hideMark/>
          </w:tcPr>
          <w:p w:rsidR="00B73B57" w:rsidRDefault="00B73B57" w:rsidP="00C97D9A">
            <w:pPr>
              <w:autoSpaceDE w:val="0"/>
              <w:jc w:val="center"/>
              <w:rPr>
                <w:szCs w:val="18"/>
              </w:rPr>
            </w:pPr>
            <w:r>
              <w:rPr>
                <w:sz w:val="22"/>
                <w:szCs w:val="18"/>
              </w:rPr>
              <w:t>-</w:t>
            </w:r>
          </w:p>
        </w:tc>
        <w:tc>
          <w:tcPr>
            <w:tcW w:w="365" w:type="pct"/>
            <w:tcBorders>
              <w:top w:val="single" w:sz="4" w:space="0" w:color="auto"/>
              <w:left w:val="single" w:sz="4" w:space="0" w:color="auto"/>
              <w:bottom w:val="single" w:sz="4" w:space="0" w:color="auto"/>
              <w:right w:val="single" w:sz="4" w:space="0" w:color="auto"/>
            </w:tcBorders>
            <w:vAlign w:val="center"/>
          </w:tcPr>
          <w:p w:rsidR="00B73B57" w:rsidRDefault="00B73B57" w:rsidP="00C97D9A">
            <w:pPr>
              <w:autoSpaceDE w:val="0"/>
              <w:jc w:val="center"/>
              <w:rPr>
                <w:szCs w:val="18"/>
              </w:rPr>
            </w:pPr>
            <w:r>
              <w:rPr>
                <w:sz w:val="22"/>
                <w:szCs w:val="18"/>
              </w:rPr>
              <w:t>20761,300</w:t>
            </w:r>
          </w:p>
        </w:tc>
        <w:tc>
          <w:tcPr>
            <w:tcW w:w="211" w:type="pct"/>
            <w:tcBorders>
              <w:top w:val="single" w:sz="4" w:space="0" w:color="auto"/>
              <w:left w:val="single" w:sz="4" w:space="0" w:color="auto"/>
              <w:bottom w:val="single" w:sz="4" w:space="0" w:color="auto"/>
              <w:right w:val="single" w:sz="4" w:space="0" w:color="auto"/>
            </w:tcBorders>
            <w:vAlign w:val="center"/>
            <w:hideMark/>
          </w:tcPr>
          <w:p w:rsidR="00B73B57" w:rsidRDefault="00B73B57" w:rsidP="00C97D9A">
            <w:pPr>
              <w:autoSpaceDE w:val="0"/>
              <w:jc w:val="center"/>
              <w:rPr>
                <w:b/>
                <w:szCs w:val="18"/>
              </w:rPr>
            </w:pPr>
            <w:r>
              <w:rPr>
                <w:b/>
                <w:sz w:val="22"/>
                <w:szCs w:val="18"/>
              </w:rPr>
              <w:t>-</w:t>
            </w:r>
          </w:p>
        </w:tc>
      </w:tr>
      <w:tr w:rsidR="00B73B57" w:rsidTr="00C97D9A">
        <w:trPr>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3B57" w:rsidRDefault="00B73B57" w:rsidP="00C97D9A">
            <w:pPr>
              <w:suppressAutoHyphens w:val="0"/>
              <w:rPr>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3B57" w:rsidRDefault="00B73B57" w:rsidP="00C97D9A">
            <w:pPr>
              <w:suppressAutoHyphens w:val="0"/>
              <w:rPr>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3B57" w:rsidRDefault="00B73B57" w:rsidP="00C97D9A">
            <w:pPr>
              <w:suppressAutoHyphens w:val="0"/>
              <w:rPr>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3B57" w:rsidRDefault="00B73B57" w:rsidP="00C97D9A">
            <w:pPr>
              <w:suppressAutoHyphens w:val="0"/>
              <w:rPr>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3B57" w:rsidRDefault="00B73B57" w:rsidP="00C97D9A">
            <w:pPr>
              <w:suppressAutoHyphens w:val="0"/>
              <w:rPr>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3B57" w:rsidRDefault="00B73B57" w:rsidP="00C97D9A">
            <w:pPr>
              <w:suppressAutoHyphens w:val="0"/>
              <w:rPr>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3B57" w:rsidRDefault="00B73B57" w:rsidP="00C97D9A">
            <w:pPr>
              <w:suppressAutoHyphens w:val="0"/>
              <w:rPr>
                <w:szCs w:val="18"/>
              </w:rPr>
            </w:pPr>
          </w:p>
        </w:tc>
        <w:tc>
          <w:tcPr>
            <w:tcW w:w="267" w:type="pct"/>
            <w:tcBorders>
              <w:top w:val="single" w:sz="4" w:space="0" w:color="auto"/>
              <w:left w:val="single" w:sz="4" w:space="0" w:color="auto"/>
              <w:bottom w:val="single" w:sz="4" w:space="0" w:color="auto"/>
              <w:right w:val="single" w:sz="4" w:space="0" w:color="auto"/>
            </w:tcBorders>
            <w:hideMark/>
          </w:tcPr>
          <w:p w:rsidR="00B73B57" w:rsidRDefault="00B73B57" w:rsidP="00C97D9A">
            <w:pPr>
              <w:autoSpaceDE w:val="0"/>
              <w:snapToGrid w:val="0"/>
              <w:jc w:val="center"/>
              <w:rPr>
                <w:szCs w:val="18"/>
              </w:rPr>
            </w:pPr>
            <w:r>
              <w:rPr>
                <w:sz w:val="22"/>
                <w:szCs w:val="18"/>
              </w:rPr>
              <w:t>2018</w:t>
            </w:r>
          </w:p>
        </w:tc>
        <w:tc>
          <w:tcPr>
            <w:tcW w:w="227" w:type="pct"/>
            <w:tcBorders>
              <w:top w:val="single" w:sz="4" w:space="0" w:color="auto"/>
              <w:left w:val="single" w:sz="4" w:space="0" w:color="auto"/>
              <w:bottom w:val="single" w:sz="4" w:space="0" w:color="auto"/>
              <w:right w:val="single" w:sz="4" w:space="0" w:color="auto"/>
            </w:tcBorders>
            <w:vAlign w:val="center"/>
            <w:hideMark/>
          </w:tcPr>
          <w:p w:rsidR="00B73B57" w:rsidRDefault="00B73B57" w:rsidP="00C97D9A">
            <w:pPr>
              <w:autoSpaceDE w:val="0"/>
              <w:jc w:val="center"/>
              <w:rPr>
                <w:szCs w:val="18"/>
              </w:rPr>
            </w:pPr>
            <w:r>
              <w:rPr>
                <w:sz w:val="22"/>
                <w:szCs w:val="18"/>
              </w:rPr>
              <w:t>-</w:t>
            </w:r>
          </w:p>
        </w:tc>
        <w:tc>
          <w:tcPr>
            <w:tcW w:w="345" w:type="pct"/>
            <w:tcBorders>
              <w:top w:val="single" w:sz="4" w:space="0" w:color="auto"/>
              <w:left w:val="single" w:sz="4" w:space="0" w:color="auto"/>
              <w:bottom w:val="single" w:sz="4" w:space="0" w:color="auto"/>
              <w:right w:val="single" w:sz="4" w:space="0" w:color="auto"/>
            </w:tcBorders>
            <w:vAlign w:val="center"/>
            <w:hideMark/>
          </w:tcPr>
          <w:p w:rsidR="00B73B57" w:rsidRDefault="00B73B57" w:rsidP="00C97D9A">
            <w:pPr>
              <w:autoSpaceDE w:val="0"/>
              <w:jc w:val="center"/>
              <w:rPr>
                <w:szCs w:val="18"/>
              </w:rPr>
            </w:pPr>
            <w:r>
              <w:rPr>
                <w:sz w:val="22"/>
                <w:szCs w:val="18"/>
              </w:rPr>
              <w:t>-</w:t>
            </w:r>
          </w:p>
        </w:tc>
        <w:tc>
          <w:tcPr>
            <w:tcW w:w="365" w:type="pct"/>
            <w:tcBorders>
              <w:top w:val="single" w:sz="4" w:space="0" w:color="auto"/>
              <w:left w:val="single" w:sz="4" w:space="0" w:color="auto"/>
              <w:bottom w:val="single" w:sz="4" w:space="0" w:color="auto"/>
              <w:right w:val="single" w:sz="4" w:space="0" w:color="auto"/>
            </w:tcBorders>
            <w:vAlign w:val="center"/>
          </w:tcPr>
          <w:p w:rsidR="00B73B57" w:rsidRDefault="00B73B57" w:rsidP="00C97D9A">
            <w:pPr>
              <w:autoSpaceDE w:val="0"/>
              <w:jc w:val="center"/>
              <w:rPr>
                <w:szCs w:val="18"/>
              </w:rPr>
            </w:pPr>
            <w:r>
              <w:rPr>
                <w:sz w:val="22"/>
                <w:szCs w:val="18"/>
              </w:rPr>
              <w:t>20761,300</w:t>
            </w:r>
          </w:p>
        </w:tc>
        <w:tc>
          <w:tcPr>
            <w:tcW w:w="211" w:type="pct"/>
            <w:tcBorders>
              <w:top w:val="single" w:sz="4" w:space="0" w:color="auto"/>
              <w:left w:val="single" w:sz="4" w:space="0" w:color="auto"/>
              <w:bottom w:val="single" w:sz="4" w:space="0" w:color="auto"/>
              <w:right w:val="single" w:sz="4" w:space="0" w:color="auto"/>
            </w:tcBorders>
            <w:vAlign w:val="center"/>
            <w:hideMark/>
          </w:tcPr>
          <w:p w:rsidR="00B73B57" w:rsidRDefault="00B73B57" w:rsidP="00C97D9A">
            <w:pPr>
              <w:autoSpaceDE w:val="0"/>
              <w:jc w:val="center"/>
              <w:rPr>
                <w:b/>
                <w:szCs w:val="18"/>
              </w:rPr>
            </w:pPr>
            <w:r>
              <w:rPr>
                <w:b/>
                <w:sz w:val="22"/>
                <w:szCs w:val="18"/>
              </w:rPr>
              <w:t>-</w:t>
            </w:r>
          </w:p>
        </w:tc>
      </w:tr>
      <w:tr w:rsidR="00B73B57" w:rsidTr="00C97D9A">
        <w:trPr>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3B57" w:rsidRDefault="00B73B57" w:rsidP="00C97D9A">
            <w:pPr>
              <w:suppressAutoHyphens w:val="0"/>
              <w:rPr>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3B57" w:rsidRDefault="00B73B57" w:rsidP="00C97D9A">
            <w:pPr>
              <w:suppressAutoHyphens w:val="0"/>
              <w:rPr>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3B57" w:rsidRDefault="00B73B57" w:rsidP="00C97D9A">
            <w:pPr>
              <w:suppressAutoHyphens w:val="0"/>
              <w:rPr>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3B57" w:rsidRDefault="00B73B57" w:rsidP="00C97D9A">
            <w:pPr>
              <w:suppressAutoHyphens w:val="0"/>
              <w:rPr>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3B57" w:rsidRDefault="00B73B57" w:rsidP="00C97D9A">
            <w:pPr>
              <w:suppressAutoHyphens w:val="0"/>
              <w:rPr>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3B57" w:rsidRDefault="00B73B57" w:rsidP="00C97D9A">
            <w:pPr>
              <w:suppressAutoHyphens w:val="0"/>
              <w:rPr>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3B57" w:rsidRDefault="00B73B57" w:rsidP="00C97D9A">
            <w:pPr>
              <w:suppressAutoHyphens w:val="0"/>
              <w:rPr>
                <w:szCs w:val="18"/>
              </w:rPr>
            </w:pPr>
          </w:p>
        </w:tc>
        <w:tc>
          <w:tcPr>
            <w:tcW w:w="267" w:type="pct"/>
            <w:tcBorders>
              <w:top w:val="single" w:sz="4" w:space="0" w:color="auto"/>
              <w:left w:val="single" w:sz="4" w:space="0" w:color="auto"/>
              <w:bottom w:val="single" w:sz="4" w:space="0" w:color="auto"/>
              <w:right w:val="single" w:sz="4" w:space="0" w:color="auto"/>
            </w:tcBorders>
            <w:hideMark/>
          </w:tcPr>
          <w:p w:rsidR="00B73B57" w:rsidRDefault="00B73B57" w:rsidP="00C97D9A">
            <w:pPr>
              <w:autoSpaceDE w:val="0"/>
              <w:snapToGrid w:val="0"/>
              <w:jc w:val="center"/>
              <w:rPr>
                <w:szCs w:val="18"/>
              </w:rPr>
            </w:pPr>
            <w:r>
              <w:rPr>
                <w:sz w:val="22"/>
                <w:szCs w:val="18"/>
              </w:rPr>
              <w:t>2019</w:t>
            </w:r>
          </w:p>
        </w:tc>
        <w:tc>
          <w:tcPr>
            <w:tcW w:w="227" w:type="pct"/>
            <w:tcBorders>
              <w:top w:val="single" w:sz="4" w:space="0" w:color="auto"/>
              <w:left w:val="single" w:sz="4" w:space="0" w:color="auto"/>
              <w:bottom w:val="single" w:sz="4" w:space="0" w:color="auto"/>
              <w:right w:val="single" w:sz="4" w:space="0" w:color="auto"/>
            </w:tcBorders>
            <w:vAlign w:val="center"/>
            <w:hideMark/>
          </w:tcPr>
          <w:p w:rsidR="00B73B57" w:rsidRDefault="00B73B57" w:rsidP="00C97D9A">
            <w:pPr>
              <w:autoSpaceDE w:val="0"/>
              <w:jc w:val="center"/>
              <w:rPr>
                <w:szCs w:val="18"/>
              </w:rPr>
            </w:pPr>
            <w:r>
              <w:rPr>
                <w:sz w:val="22"/>
                <w:szCs w:val="18"/>
              </w:rPr>
              <w:t>-</w:t>
            </w:r>
          </w:p>
        </w:tc>
        <w:tc>
          <w:tcPr>
            <w:tcW w:w="345" w:type="pct"/>
            <w:tcBorders>
              <w:top w:val="single" w:sz="4" w:space="0" w:color="auto"/>
              <w:left w:val="single" w:sz="4" w:space="0" w:color="auto"/>
              <w:bottom w:val="single" w:sz="4" w:space="0" w:color="auto"/>
              <w:right w:val="single" w:sz="4" w:space="0" w:color="auto"/>
            </w:tcBorders>
            <w:vAlign w:val="center"/>
            <w:hideMark/>
          </w:tcPr>
          <w:p w:rsidR="00B73B57" w:rsidRDefault="00B73B57" w:rsidP="00C97D9A">
            <w:pPr>
              <w:autoSpaceDE w:val="0"/>
              <w:jc w:val="center"/>
              <w:rPr>
                <w:szCs w:val="18"/>
              </w:rPr>
            </w:pPr>
            <w:r>
              <w:rPr>
                <w:sz w:val="22"/>
                <w:szCs w:val="18"/>
              </w:rPr>
              <w:t>-</w:t>
            </w:r>
          </w:p>
        </w:tc>
        <w:tc>
          <w:tcPr>
            <w:tcW w:w="365" w:type="pct"/>
            <w:tcBorders>
              <w:top w:val="single" w:sz="4" w:space="0" w:color="auto"/>
              <w:left w:val="single" w:sz="4" w:space="0" w:color="auto"/>
              <w:bottom w:val="single" w:sz="4" w:space="0" w:color="auto"/>
              <w:right w:val="single" w:sz="4" w:space="0" w:color="auto"/>
            </w:tcBorders>
            <w:vAlign w:val="center"/>
          </w:tcPr>
          <w:p w:rsidR="00B73B57" w:rsidRDefault="00B73B57" w:rsidP="00C97D9A">
            <w:pPr>
              <w:autoSpaceDE w:val="0"/>
              <w:jc w:val="center"/>
              <w:rPr>
                <w:szCs w:val="18"/>
              </w:rPr>
            </w:pPr>
            <w:r>
              <w:rPr>
                <w:sz w:val="22"/>
                <w:szCs w:val="18"/>
              </w:rPr>
              <w:t>20761,300</w:t>
            </w:r>
          </w:p>
        </w:tc>
        <w:tc>
          <w:tcPr>
            <w:tcW w:w="211" w:type="pct"/>
            <w:tcBorders>
              <w:top w:val="single" w:sz="4" w:space="0" w:color="auto"/>
              <w:left w:val="single" w:sz="4" w:space="0" w:color="auto"/>
              <w:bottom w:val="single" w:sz="4" w:space="0" w:color="auto"/>
              <w:right w:val="single" w:sz="4" w:space="0" w:color="auto"/>
            </w:tcBorders>
            <w:vAlign w:val="center"/>
            <w:hideMark/>
          </w:tcPr>
          <w:p w:rsidR="00B73B57" w:rsidRDefault="00B73B57" w:rsidP="00C97D9A">
            <w:pPr>
              <w:autoSpaceDE w:val="0"/>
              <w:jc w:val="center"/>
              <w:rPr>
                <w:b/>
                <w:szCs w:val="18"/>
              </w:rPr>
            </w:pPr>
            <w:r>
              <w:rPr>
                <w:b/>
                <w:sz w:val="22"/>
                <w:szCs w:val="18"/>
              </w:rPr>
              <w:t>-</w:t>
            </w:r>
          </w:p>
        </w:tc>
      </w:tr>
      <w:tr w:rsidR="00B73B57" w:rsidTr="00C97D9A">
        <w:trPr>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3B57" w:rsidRDefault="00B73B57" w:rsidP="00C97D9A">
            <w:pPr>
              <w:suppressAutoHyphens w:val="0"/>
              <w:rPr>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3B57" w:rsidRDefault="00B73B57" w:rsidP="00C97D9A">
            <w:pPr>
              <w:suppressAutoHyphens w:val="0"/>
              <w:rPr>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3B57" w:rsidRDefault="00B73B57" w:rsidP="00C97D9A">
            <w:pPr>
              <w:suppressAutoHyphens w:val="0"/>
              <w:rPr>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3B57" w:rsidRDefault="00B73B57" w:rsidP="00C97D9A">
            <w:pPr>
              <w:suppressAutoHyphens w:val="0"/>
              <w:rPr>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3B57" w:rsidRDefault="00B73B57" w:rsidP="00C97D9A">
            <w:pPr>
              <w:suppressAutoHyphens w:val="0"/>
              <w:rPr>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3B57" w:rsidRDefault="00B73B57" w:rsidP="00C97D9A">
            <w:pPr>
              <w:suppressAutoHyphens w:val="0"/>
              <w:rPr>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3B57" w:rsidRDefault="00B73B57" w:rsidP="00C97D9A">
            <w:pPr>
              <w:suppressAutoHyphens w:val="0"/>
              <w:rPr>
                <w:szCs w:val="18"/>
              </w:rPr>
            </w:pPr>
          </w:p>
        </w:tc>
        <w:tc>
          <w:tcPr>
            <w:tcW w:w="267" w:type="pct"/>
            <w:tcBorders>
              <w:top w:val="single" w:sz="4" w:space="0" w:color="auto"/>
              <w:left w:val="single" w:sz="4" w:space="0" w:color="auto"/>
              <w:bottom w:val="single" w:sz="4" w:space="0" w:color="auto"/>
              <w:right w:val="single" w:sz="4" w:space="0" w:color="auto"/>
            </w:tcBorders>
            <w:hideMark/>
          </w:tcPr>
          <w:p w:rsidR="00B73B57" w:rsidRDefault="00B73B57" w:rsidP="00C97D9A">
            <w:pPr>
              <w:autoSpaceDE w:val="0"/>
              <w:snapToGrid w:val="0"/>
              <w:jc w:val="center"/>
              <w:rPr>
                <w:szCs w:val="18"/>
              </w:rPr>
            </w:pPr>
            <w:r>
              <w:rPr>
                <w:sz w:val="22"/>
                <w:szCs w:val="18"/>
              </w:rPr>
              <w:t>2020</w:t>
            </w:r>
          </w:p>
        </w:tc>
        <w:tc>
          <w:tcPr>
            <w:tcW w:w="227" w:type="pct"/>
            <w:tcBorders>
              <w:top w:val="single" w:sz="4" w:space="0" w:color="auto"/>
              <w:left w:val="single" w:sz="4" w:space="0" w:color="auto"/>
              <w:bottom w:val="single" w:sz="4" w:space="0" w:color="auto"/>
              <w:right w:val="single" w:sz="4" w:space="0" w:color="auto"/>
            </w:tcBorders>
            <w:vAlign w:val="center"/>
            <w:hideMark/>
          </w:tcPr>
          <w:p w:rsidR="00B73B57" w:rsidRDefault="00B73B57" w:rsidP="00C97D9A">
            <w:pPr>
              <w:autoSpaceDE w:val="0"/>
              <w:jc w:val="center"/>
              <w:rPr>
                <w:szCs w:val="18"/>
              </w:rPr>
            </w:pPr>
            <w:r>
              <w:rPr>
                <w:sz w:val="22"/>
                <w:szCs w:val="18"/>
              </w:rPr>
              <w:t>-</w:t>
            </w:r>
          </w:p>
        </w:tc>
        <w:tc>
          <w:tcPr>
            <w:tcW w:w="345" w:type="pct"/>
            <w:tcBorders>
              <w:top w:val="single" w:sz="4" w:space="0" w:color="auto"/>
              <w:left w:val="single" w:sz="4" w:space="0" w:color="auto"/>
              <w:bottom w:val="single" w:sz="4" w:space="0" w:color="auto"/>
              <w:right w:val="single" w:sz="4" w:space="0" w:color="auto"/>
            </w:tcBorders>
            <w:vAlign w:val="center"/>
            <w:hideMark/>
          </w:tcPr>
          <w:p w:rsidR="00B73B57" w:rsidRDefault="00B73B57" w:rsidP="00C97D9A">
            <w:pPr>
              <w:autoSpaceDE w:val="0"/>
              <w:jc w:val="center"/>
              <w:rPr>
                <w:szCs w:val="18"/>
              </w:rPr>
            </w:pPr>
            <w:r>
              <w:rPr>
                <w:sz w:val="22"/>
                <w:szCs w:val="18"/>
              </w:rPr>
              <w:t>-</w:t>
            </w:r>
          </w:p>
        </w:tc>
        <w:tc>
          <w:tcPr>
            <w:tcW w:w="365" w:type="pct"/>
            <w:tcBorders>
              <w:top w:val="single" w:sz="4" w:space="0" w:color="auto"/>
              <w:left w:val="single" w:sz="4" w:space="0" w:color="auto"/>
              <w:bottom w:val="single" w:sz="4" w:space="0" w:color="auto"/>
              <w:right w:val="single" w:sz="4" w:space="0" w:color="auto"/>
            </w:tcBorders>
            <w:vAlign w:val="center"/>
          </w:tcPr>
          <w:p w:rsidR="00B73B57" w:rsidRDefault="00B73B57" w:rsidP="00C97D9A">
            <w:pPr>
              <w:autoSpaceDE w:val="0"/>
              <w:jc w:val="center"/>
              <w:rPr>
                <w:szCs w:val="18"/>
              </w:rPr>
            </w:pPr>
            <w:r>
              <w:rPr>
                <w:sz w:val="22"/>
                <w:szCs w:val="18"/>
              </w:rPr>
              <w:t>20761,300</w:t>
            </w:r>
          </w:p>
        </w:tc>
        <w:tc>
          <w:tcPr>
            <w:tcW w:w="211" w:type="pct"/>
            <w:tcBorders>
              <w:top w:val="single" w:sz="4" w:space="0" w:color="auto"/>
              <w:left w:val="single" w:sz="4" w:space="0" w:color="auto"/>
              <w:bottom w:val="single" w:sz="4" w:space="0" w:color="auto"/>
              <w:right w:val="single" w:sz="4" w:space="0" w:color="auto"/>
            </w:tcBorders>
            <w:vAlign w:val="center"/>
            <w:hideMark/>
          </w:tcPr>
          <w:p w:rsidR="00B73B57" w:rsidRDefault="00B73B57" w:rsidP="00C97D9A">
            <w:pPr>
              <w:autoSpaceDE w:val="0"/>
              <w:jc w:val="center"/>
              <w:rPr>
                <w:b/>
                <w:szCs w:val="18"/>
              </w:rPr>
            </w:pPr>
            <w:r>
              <w:rPr>
                <w:b/>
                <w:sz w:val="22"/>
                <w:szCs w:val="18"/>
              </w:rPr>
              <w:t>-</w:t>
            </w:r>
          </w:p>
        </w:tc>
      </w:tr>
      <w:tr w:rsidR="00B73B57" w:rsidTr="00C97D9A">
        <w:tc>
          <w:tcPr>
            <w:tcW w:w="173" w:type="pct"/>
            <w:tcBorders>
              <w:top w:val="single" w:sz="4" w:space="0" w:color="auto"/>
              <w:left w:val="single" w:sz="4" w:space="0" w:color="auto"/>
              <w:bottom w:val="single" w:sz="4" w:space="0" w:color="auto"/>
              <w:right w:val="single" w:sz="4" w:space="0" w:color="auto"/>
            </w:tcBorders>
            <w:hideMark/>
          </w:tcPr>
          <w:p w:rsidR="00B73B57" w:rsidRDefault="00B73B57" w:rsidP="00C97D9A">
            <w:pPr>
              <w:autoSpaceDE w:val="0"/>
              <w:jc w:val="center"/>
              <w:rPr>
                <w:b/>
                <w:szCs w:val="18"/>
              </w:rPr>
            </w:pPr>
            <w:r>
              <w:rPr>
                <w:b/>
                <w:sz w:val="22"/>
                <w:szCs w:val="18"/>
              </w:rPr>
              <w:lastRenderedPageBreak/>
              <w:t>2</w:t>
            </w:r>
            <w:r>
              <w:rPr>
                <w:sz w:val="22"/>
                <w:szCs w:val="18"/>
              </w:rPr>
              <w:t>.</w:t>
            </w:r>
          </w:p>
        </w:tc>
        <w:tc>
          <w:tcPr>
            <w:tcW w:w="4827" w:type="pct"/>
            <w:gridSpan w:val="11"/>
            <w:tcBorders>
              <w:top w:val="single" w:sz="4" w:space="0" w:color="auto"/>
              <w:left w:val="single" w:sz="4" w:space="0" w:color="auto"/>
              <w:bottom w:val="single" w:sz="4" w:space="0" w:color="auto"/>
              <w:right w:val="single" w:sz="4" w:space="0" w:color="auto"/>
            </w:tcBorders>
            <w:hideMark/>
          </w:tcPr>
          <w:p w:rsidR="00B73B57" w:rsidRDefault="00B73B57" w:rsidP="00C97D9A">
            <w:pPr>
              <w:pStyle w:val="a3"/>
              <w:jc w:val="both"/>
              <w:rPr>
                <w:szCs w:val="18"/>
              </w:rPr>
            </w:pPr>
            <w:r>
              <w:rPr>
                <w:rFonts w:ascii="Times New Roman" w:hAnsi="Times New Roman" w:cs="Times New Roman"/>
                <w:b/>
                <w:sz w:val="22"/>
                <w:szCs w:val="18"/>
              </w:rPr>
              <w:t xml:space="preserve">Задача 2: </w:t>
            </w:r>
            <w:r>
              <w:rPr>
                <w:rFonts w:ascii="Times New Roman" w:hAnsi="Times New Roman" w:cs="Times New Roman"/>
                <w:sz w:val="22"/>
                <w:szCs w:val="18"/>
              </w:rPr>
              <w:t>Модернизация образовательных программ в системе  дополнительного образования детей, направленная на достижение современного качества учебных результатов и результатов социализации.</w:t>
            </w:r>
          </w:p>
        </w:tc>
      </w:tr>
      <w:tr w:rsidR="00B73B57" w:rsidTr="00C97D9A">
        <w:trPr>
          <w:trHeight w:val="494"/>
        </w:trPr>
        <w:tc>
          <w:tcPr>
            <w:tcW w:w="173" w:type="pct"/>
            <w:vMerge w:val="restart"/>
            <w:tcBorders>
              <w:top w:val="single" w:sz="4" w:space="0" w:color="auto"/>
              <w:left w:val="single" w:sz="4" w:space="0" w:color="auto"/>
              <w:bottom w:val="single" w:sz="4" w:space="0" w:color="auto"/>
              <w:right w:val="single" w:sz="4" w:space="0" w:color="auto"/>
            </w:tcBorders>
            <w:hideMark/>
          </w:tcPr>
          <w:p w:rsidR="00B73B57" w:rsidRDefault="00B73B57" w:rsidP="00C97D9A">
            <w:pPr>
              <w:autoSpaceDE w:val="0"/>
              <w:jc w:val="center"/>
              <w:rPr>
                <w:szCs w:val="18"/>
              </w:rPr>
            </w:pPr>
            <w:r>
              <w:rPr>
                <w:sz w:val="22"/>
                <w:szCs w:val="18"/>
              </w:rPr>
              <w:t>2.1.</w:t>
            </w:r>
          </w:p>
        </w:tc>
        <w:tc>
          <w:tcPr>
            <w:tcW w:w="944" w:type="pct"/>
            <w:vMerge w:val="restart"/>
            <w:tcBorders>
              <w:top w:val="single" w:sz="4" w:space="0" w:color="auto"/>
              <w:left w:val="single" w:sz="4" w:space="0" w:color="auto"/>
              <w:bottom w:val="single" w:sz="4" w:space="0" w:color="auto"/>
              <w:right w:val="single" w:sz="4" w:space="0" w:color="auto"/>
            </w:tcBorders>
            <w:hideMark/>
          </w:tcPr>
          <w:p w:rsidR="00B73B57" w:rsidRDefault="00B73B57" w:rsidP="00C97D9A">
            <w:pPr>
              <w:autoSpaceDE w:val="0"/>
              <w:jc w:val="both"/>
              <w:rPr>
                <w:szCs w:val="18"/>
              </w:rPr>
            </w:pPr>
            <w:r>
              <w:rPr>
                <w:sz w:val="22"/>
                <w:szCs w:val="18"/>
              </w:rPr>
              <w:t>Создание нормативно-правовых и организационных условий, способствующих обеспечению доступности дополнительного образования для детей-сирот и детей с ограниченными возможностями здоровья.</w:t>
            </w:r>
          </w:p>
        </w:tc>
        <w:tc>
          <w:tcPr>
            <w:tcW w:w="730" w:type="pct"/>
            <w:vMerge w:val="restart"/>
            <w:tcBorders>
              <w:top w:val="single" w:sz="4" w:space="0" w:color="auto"/>
              <w:left w:val="single" w:sz="4" w:space="0" w:color="auto"/>
              <w:bottom w:val="single" w:sz="4" w:space="0" w:color="auto"/>
              <w:right w:val="single" w:sz="4" w:space="0" w:color="auto"/>
            </w:tcBorders>
            <w:hideMark/>
          </w:tcPr>
          <w:p w:rsidR="00B73B57" w:rsidRPr="00E419FA" w:rsidRDefault="00B73B57" w:rsidP="00C97D9A">
            <w:pPr>
              <w:autoSpaceDE w:val="0"/>
              <w:jc w:val="center"/>
              <w:rPr>
                <w:szCs w:val="18"/>
              </w:rPr>
            </w:pPr>
            <w:r w:rsidRPr="00E419FA">
              <w:rPr>
                <w:sz w:val="22"/>
                <w:szCs w:val="18"/>
              </w:rPr>
              <w:t>Комитет по образованию администрации города, муни</w:t>
            </w:r>
            <w:r w:rsidR="00AD4DB8" w:rsidRPr="00E419FA">
              <w:rPr>
                <w:sz w:val="22"/>
                <w:szCs w:val="18"/>
              </w:rPr>
              <w:t xml:space="preserve">ципальные </w:t>
            </w:r>
            <w:r w:rsidRPr="00E419FA">
              <w:rPr>
                <w:sz w:val="22"/>
                <w:szCs w:val="18"/>
              </w:rPr>
              <w:t>образовательные организации</w:t>
            </w:r>
            <w:r w:rsidR="00747770" w:rsidRPr="00E419FA">
              <w:rPr>
                <w:sz w:val="22"/>
                <w:szCs w:val="18"/>
              </w:rPr>
              <w:t xml:space="preserve">  </w:t>
            </w:r>
          </w:p>
        </w:tc>
        <w:tc>
          <w:tcPr>
            <w:tcW w:w="585" w:type="pct"/>
            <w:vMerge w:val="restart"/>
            <w:tcBorders>
              <w:top w:val="single" w:sz="4" w:space="0" w:color="auto"/>
              <w:left w:val="single" w:sz="4" w:space="0" w:color="auto"/>
              <w:bottom w:val="single" w:sz="4" w:space="0" w:color="auto"/>
              <w:right w:val="single" w:sz="4" w:space="0" w:color="auto"/>
            </w:tcBorders>
            <w:hideMark/>
          </w:tcPr>
          <w:p w:rsidR="00B73B57" w:rsidRPr="00E419FA" w:rsidRDefault="00B73B57" w:rsidP="00C97D9A">
            <w:pPr>
              <w:pStyle w:val="a3"/>
              <w:jc w:val="both"/>
              <w:rPr>
                <w:rFonts w:ascii="Times New Roman" w:hAnsi="Times New Roman" w:cs="Times New Roman"/>
                <w:szCs w:val="18"/>
              </w:rPr>
            </w:pPr>
            <w:r w:rsidRPr="00E419FA">
              <w:rPr>
                <w:rFonts w:ascii="Times New Roman" w:hAnsi="Times New Roman" w:cs="Times New Roman"/>
                <w:sz w:val="22"/>
                <w:szCs w:val="18"/>
              </w:rPr>
              <w:t xml:space="preserve">Доля детей от 5 до 18 лет, охваченных программами дополнительного образования, от общей численности детей, фактически проживающих на территории города Моршанска. </w:t>
            </w:r>
          </w:p>
          <w:p w:rsidR="00B73B57" w:rsidRPr="00E419FA" w:rsidRDefault="00B73B57" w:rsidP="00C97D9A">
            <w:pPr>
              <w:pStyle w:val="a3"/>
              <w:rPr>
                <w:szCs w:val="18"/>
              </w:rPr>
            </w:pPr>
            <w:r w:rsidRPr="00E419FA">
              <w:rPr>
                <w:rFonts w:ascii="Times New Roman" w:hAnsi="Times New Roman" w:cs="Times New Roman"/>
                <w:sz w:val="22"/>
                <w:szCs w:val="18"/>
              </w:rPr>
              <w:t>(2020 год - 90%)</w:t>
            </w:r>
          </w:p>
        </w:tc>
        <w:tc>
          <w:tcPr>
            <w:tcW w:w="327" w:type="pct"/>
            <w:vMerge w:val="restart"/>
            <w:tcBorders>
              <w:top w:val="single" w:sz="4" w:space="0" w:color="auto"/>
              <w:left w:val="single" w:sz="4" w:space="0" w:color="auto"/>
              <w:bottom w:val="single" w:sz="4" w:space="0" w:color="auto"/>
              <w:right w:val="single" w:sz="4" w:space="0" w:color="auto"/>
            </w:tcBorders>
            <w:hideMark/>
          </w:tcPr>
          <w:p w:rsidR="00B73B57" w:rsidRPr="00E419FA" w:rsidRDefault="00B73B57" w:rsidP="00C97D9A">
            <w:pPr>
              <w:autoSpaceDE w:val="0"/>
              <w:jc w:val="center"/>
              <w:rPr>
                <w:szCs w:val="18"/>
              </w:rPr>
            </w:pPr>
            <w:r w:rsidRPr="00E419FA">
              <w:rPr>
                <w:sz w:val="22"/>
                <w:szCs w:val="18"/>
              </w:rPr>
              <w:t>%</w:t>
            </w:r>
          </w:p>
        </w:tc>
        <w:tc>
          <w:tcPr>
            <w:tcW w:w="482" w:type="pct"/>
            <w:vMerge w:val="restart"/>
            <w:tcBorders>
              <w:top w:val="single" w:sz="4" w:space="0" w:color="auto"/>
              <w:left w:val="single" w:sz="4" w:space="0" w:color="auto"/>
              <w:bottom w:val="single" w:sz="4" w:space="0" w:color="auto"/>
              <w:right w:val="single" w:sz="4" w:space="0" w:color="auto"/>
            </w:tcBorders>
            <w:hideMark/>
          </w:tcPr>
          <w:p w:rsidR="00B73B57" w:rsidRDefault="00B73B57" w:rsidP="00C97D9A">
            <w:pPr>
              <w:autoSpaceDE w:val="0"/>
              <w:jc w:val="center"/>
              <w:rPr>
                <w:szCs w:val="18"/>
              </w:rPr>
            </w:pPr>
            <w:r>
              <w:rPr>
                <w:sz w:val="22"/>
                <w:szCs w:val="18"/>
              </w:rPr>
              <w:t>2014 – 88%</w:t>
            </w:r>
          </w:p>
          <w:p w:rsidR="00B73B57" w:rsidRDefault="00B73B57" w:rsidP="00C97D9A">
            <w:pPr>
              <w:autoSpaceDE w:val="0"/>
              <w:jc w:val="center"/>
              <w:rPr>
                <w:szCs w:val="18"/>
              </w:rPr>
            </w:pPr>
            <w:r>
              <w:rPr>
                <w:sz w:val="22"/>
                <w:szCs w:val="18"/>
              </w:rPr>
              <w:t>2015 – 89 %</w:t>
            </w:r>
          </w:p>
          <w:p w:rsidR="00B73B57" w:rsidRDefault="00B73B57" w:rsidP="00C97D9A">
            <w:pPr>
              <w:autoSpaceDE w:val="0"/>
              <w:jc w:val="center"/>
              <w:rPr>
                <w:szCs w:val="18"/>
              </w:rPr>
            </w:pPr>
            <w:r>
              <w:rPr>
                <w:sz w:val="22"/>
                <w:szCs w:val="18"/>
              </w:rPr>
              <w:t>2016 – 90 %</w:t>
            </w:r>
          </w:p>
          <w:p w:rsidR="00B73B57" w:rsidRDefault="00B73B57" w:rsidP="00C97D9A">
            <w:pPr>
              <w:autoSpaceDE w:val="0"/>
              <w:jc w:val="center"/>
              <w:rPr>
                <w:szCs w:val="18"/>
              </w:rPr>
            </w:pPr>
            <w:r>
              <w:rPr>
                <w:sz w:val="22"/>
                <w:szCs w:val="18"/>
              </w:rPr>
              <w:t>2017- 90%</w:t>
            </w:r>
          </w:p>
          <w:p w:rsidR="00B73B57" w:rsidRDefault="00B73B57" w:rsidP="00C97D9A">
            <w:pPr>
              <w:autoSpaceDE w:val="0"/>
              <w:jc w:val="center"/>
              <w:rPr>
                <w:szCs w:val="18"/>
              </w:rPr>
            </w:pPr>
            <w:r>
              <w:rPr>
                <w:sz w:val="22"/>
                <w:szCs w:val="18"/>
              </w:rPr>
              <w:t>2018 -90%</w:t>
            </w:r>
          </w:p>
          <w:p w:rsidR="00B73B57" w:rsidRDefault="00B73B57" w:rsidP="00C97D9A">
            <w:pPr>
              <w:autoSpaceDE w:val="0"/>
              <w:jc w:val="center"/>
              <w:rPr>
                <w:szCs w:val="18"/>
              </w:rPr>
            </w:pPr>
            <w:r>
              <w:rPr>
                <w:sz w:val="22"/>
                <w:szCs w:val="18"/>
              </w:rPr>
              <w:t>2019 -90%</w:t>
            </w:r>
          </w:p>
          <w:p w:rsidR="00B73B57" w:rsidRDefault="00B73B57" w:rsidP="00C97D9A">
            <w:pPr>
              <w:autoSpaceDE w:val="0"/>
              <w:jc w:val="center"/>
              <w:rPr>
                <w:szCs w:val="18"/>
              </w:rPr>
            </w:pPr>
            <w:r>
              <w:rPr>
                <w:sz w:val="22"/>
                <w:szCs w:val="18"/>
              </w:rPr>
              <w:t>2020 – 90%</w:t>
            </w:r>
          </w:p>
        </w:tc>
        <w:tc>
          <w:tcPr>
            <w:tcW w:w="344" w:type="pct"/>
            <w:vMerge w:val="restart"/>
            <w:tcBorders>
              <w:top w:val="single" w:sz="4" w:space="0" w:color="auto"/>
              <w:left w:val="single" w:sz="4" w:space="0" w:color="auto"/>
              <w:bottom w:val="single" w:sz="4" w:space="0" w:color="auto"/>
              <w:right w:val="single" w:sz="4" w:space="0" w:color="auto"/>
            </w:tcBorders>
          </w:tcPr>
          <w:p w:rsidR="00B73B57" w:rsidRDefault="00B73B57" w:rsidP="00C97D9A">
            <w:pPr>
              <w:autoSpaceDE w:val="0"/>
              <w:snapToGrid w:val="0"/>
              <w:jc w:val="right"/>
              <w:rPr>
                <w:szCs w:val="18"/>
              </w:rPr>
            </w:pPr>
          </w:p>
        </w:tc>
        <w:tc>
          <w:tcPr>
            <w:tcW w:w="267" w:type="pct"/>
            <w:tcBorders>
              <w:top w:val="single" w:sz="4" w:space="0" w:color="auto"/>
              <w:left w:val="single" w:sz="4" w:space="0" w:color="auto"/>
              <w:bottom w:val="single" w:sz="4" w:space="0" w:color="auto"/>
              <w:right w:val="single" w:sz="4" w:space="0" w:color="auto"/>
            </w:tcBorders>
            <w:hideMark/>
          </w:tcPr>
          <w:p w:rsidR="00B73B57" w:rsidRDefault="00B73B57" w:rsidP="00C97D9A">
            <w:pPr>
              <w:autoSpaceDE w:val="0"/>
              <w:jc w:val="center"/>
              <w:rPr>
                <w:szCs w:val="18"/>
              </w:rPr>
            </w:pPr>
            <w:r>
              <w:rPr>
                <w:sz w:val="22"/>
                <w:szCs w:val="18"/>
              </w:rPr>
              <w:t>2014</w:t>
            </w:r>
          </w:p>
        </w:tc>
        <w:tc>
          <w:tcPr>
            <w:tcW w:w="227" w:type="pct"/>
            <w:tcBorders>
              <w:top w:val="single" w:sz="4" w:space="0" w:color="auto"/>
              <w:left w:val="single" w:sz="4" w:space="0" w:color="auto"/>
              <w:bottom w:val="single" w:sz="4" w:space="0" w:color="auto"/>
              <w:right w:val="single" w:sz="4" w:space="0" w:color="auto"/>
            </w:tcBorders>
            <w:hideMark/>
          </w:tcPr>
          <w:p w:rsidR="00B73B57" w:rsidRDefault="00B73B57" w:rsidP="00C97D9A">
            <w:pPr>
              <w:autoSpaceDE w:val="0"/>
              <w:jc w:val="center"/>
              <w:rPr>
                <w:szCs w:val="18"/>
              </w:rPr>
            </w:pPr>
            <w:r>
              <w:rPr>
                <w:sz w:val="22"/>
                <w:szCs w:val="18"/>
              </w:rPr>
              <w:t>-</w:t>
            </w:r>
          </w:p>
        </w:tc>
        <w:tc>
          <w:tcPr>
            <w:tcW w:w="345" w:type="pct"/>
            <w:tcBorders>
              <w:top w:val="single" w:sz="4" w:space="0" w:color="auto"/>
              <w:left w:val="single" w:sz="4" w:space="0" w:color="auto"/>
              <w:bottom w:val="single" w:sz="4" w:space="0" w:color="auto"/>
              <w:right w:val="single" w:sz="4" w:space="0" w:color="auto"/>
            </w:tcBorders>
            <w:hideMark/>
          </w:tcPr>
          <w:p w:rsidR="00B73B57" w:rsidRDefault="00B73B57" w:rsidP="00C97D9A">
            <w:pPr>
              <w:autoSpaceDE w:val="0"/>
              <w:jc w:val="center"/>
              <w:rPr>
                <w:szCs w:val="18"/>
              </w:rPr>
            </w:pPr>
            <w:r>
              <w:rPr>
                <w:sz w:val="22"/>
                <w:szCs w:val="18"/>
              </w:rPr>
              <w:t>-</w:t>
            </w:r>
          </w:p>
        </w:tc>
        <w:tc>
          <w:tcPr>
            <w:tcW w:w="365" w:type="pct"/>
            <w:tcBorders>
              <w:top w:val="single" w:sz="4" w:space="0" w:color="auto"/>
              <w:left w:val="single" w:sz="4" w:space="0" w:color="auto"/>
              <w:bottom w:val="single" w:sz="4" w:space="0" w:color="auto"/>
              <w:right w:val="single" w:sz="4" w:space="0" w:color="auto"/>
            </w:tcBorders>
            <w:hideMark/>
          </w:tcPr>
          <w:p w:rsidR="00B73B57" w:rsidRDefault="00B73B57" w:rsidP="00C97D9A">
            <w:pPr>
              <w:autoSpaceDE w:val="0"/>
              <w:jc w:val="center"/>
              <w:rPr>
                <w:szCs w:val="18"/>
              </w:rPr>
            </w:pPr>
            <w:r>
              <w:rPr>
                <w:sz w:val="22"/>
                <w:szCs w:val="18"/>
              </w:rPr>
              <w:t>-</w:t>
            </w:r>
          </w:p>
        </w:tc>
        <w:tc>
          <w:tcPr>
            <w:tcW w:w="211" w:type="pct"/>
            <w:tcBorders>
              <w:top w:val="single" w:sz="4" w:space="0" w:color="auto"/>
              <w:left w:val="single" w:sz="4" w:space="0" w:color="auto"/>
              <w:bottom w:val="single" w:sz="4" w:space="0" w:color="auto"/>
              <w:right w:val="single" w:sz="4" w:space="0" w:color="auto"/>
            </w:tcBorders>
            <w:hideMark/>
          </w:tcPr>
          <w:p w:rsidR="00B73B57" w:rsidRDefault="00B73B57" w:rsidP="00C97D9A">
            <w:pPr>
              <w:autoSpaceDE w:val="0"/>
              <w:jc w:val="center"/>
              <w:rPr>
                <w:szCs w:val="18"/>
              </w:rPr>
            </w:pPr>
            <w:r>
              <w:rPr>
                <w:sz w:val="22"/>
                <w:szCs w:val="18"/>
              </w:rPr>
              <w:t>-</w:t>
            </w:r>
          </w:p>
        </w:tc>
      </w:tr>
      <w:tr w:rsidR="00B73B57" w:rsidTr="00C97D9A">
        <w:trPr>
          <w:trHeight w:val="4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3B57" w:rsidRDefault="00B73B57" w:rsidP="00C97D9A">
            <w:pPr>
              <w:suppressAutoHyphens w:val="0"/>
              <w:rPr>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3B57" w:rsidRDefault="00B73B57" w:rsidP="00C97D9A">
            <w:pPr>
              <w:suppressAutoHyphens w:val="0"/>
              <w:rPr>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3B57" w:rsidRDefault="00B73B57" w:rsidP="00C97D9A">
            <w:pPr>
              <w:suppressAutoHyphens w:val="0"/>
              <w:rPr>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3B57" w:rsidRDefault="00B73B57" w:rsidP="00C97D9A">
            <w:pPr>
              <w:suppressAutoHyphens w:val="0"/>
              <w:rPr>
                <w:rFonts w:ascii="Arial" w:hAnsi="Arial" w:cs="Arial"/>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3B57" w:rsidRDefault="00B73B57" w:rsidP="00C97D9A">
            <w:pPr>
              <w:suppressAutoHyphens w:val="0"/>
              <w:rPr>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3B57" w:rsidRDefault="00B73B57" w:rsidP="00C97D9A">
            <w:pPr>
              <w:suppressAutoHyphens w:val="0"/>
              <w:rPr>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3B57" w:rsidRDefault="00B73B57" w:rsidP="00C97D9A">
            <w:pPr>
              <w:suppressAutoHyphens w:val="0"/>
              <w:rPr>
                <w:szCs w:val="18"/>
              </w:rPr>
            </w:pPr>
          </w:p>
        </w:tc>
        <w:tc>
          <w:tcPr>
            <w:tcW w:w="267" w:type="pct"/>
            <w:tcBorders>
              <w:top w:val="single" w:sz="4" w:space="0" w:color="auto"/>
              <w:left w:val="single" w:sz="4" w:space="0" w:color="auto"/>
              <w:bottom w:val="single" w:sz="4" w:space="0" w:color="auto"/>
              <w:right w:val="single" w:sz="4" w:space="0" w:color="auto"/>
            </w:tcBorders>
            <w:hideMark/>
          </w:tcPr>
          <w:p w:rsidR="00B73B57" w:rsidRDefault="00B73B57" w:rsidP="00C97D9A">
            <w:pPr>
              <w:autoSpaceDE w:val="0"/>
              <w:snapToGrid w:val="0"/>
              <w:jc w:val="center"/>
              <w:rPr>
                <w:szCs w:val="18"/>
              </w:rPr>
            </w:pPr>
            <w:r>
              <w:rPr>
                <w:sz w:val="22"/>
                <w:szCs w:val="18"/>
              </w:rPr>
              <w:t>2015</w:t>
            </w:r>
          </w:p>
        </w:tc>
        <w:tc>
          <w:tcPr>
            <w:tcW w:w="227" w:type="pct"/>
            <w:tcBorders>
              <w:top w:val="single" w:sz="4" w:space="0" w:color="auto"/>
              <w:left w:val="single" w:sz="4" w:space="0" w:color="auto"/>
              <w:bottom w:val="single" w:sz="4" w:space="0" w:color="auto"/>
              <w:right w:val="single" w:sz="4" w:space="0" w:color="auto"/>
            </w:tcBorders>
            <w:hideMark/>
          </w:tcPr>
          <w:p w:rsidR="00B73B57" w:rsidRDefault="00B73B57" w:rsidP="00C97D9A">
            <w:pPr>
              <w:autoSpaceDE w:val="0"/>
              <w:jc w:val="center"/>
              <w:rPr>
                <w:szCs w:val="18"/>
              </w:rPr>
            </w:pPr>
            <w:r>
              <w:rPr>
                <w:sz w:val="22"/>
                <w:szCs w:val="18"/>
              </w:rPr>
              <w:t>-</w:t>
            </w:r>
          </w:p>
        </w:tc>
        <w:tc>
          <w:tcPr>
            <w:tcW w:w="345" w:type="pct"/>
            <w:tcBorders>
              <w:top w:val="single" w:sz="4" w:space="0" w:color="auto"/>
              <w:left w:val="single" w:sz="4" w:space="0" w:color="auto"/>
              <w:bottom w:val="single" w:sz="4" w:space="0" w:color="auto"/>
              <w:right w:val="single" w:sz="4" w:space="0" w:color="auto"/>
            </w:tcBorders>
            <w:hideMark/>
          </w:tcPr>
          <w:p w:rsidR="00B73B57" w:rsidRDefault="00B73B57" w:rsidP="00C97D9A">
            <w:pPr>
              <w:autoSpaceDE w:val="0"/>
              <w:jc w:val="center"/>
              <w:rPr>
                <w:szCs w:val="18"/>
              </w:rPr>
            </w:pPr>
            <w:r>
              <w:rPr>
                <w:sz w:val="22"/>
                <w:szCs w:val="18"/>
              </w:rPr>
              <w:t>-</w:t>
            </w:r>
          </w:p>
        </w:tc>
        <w:tc>
          <w:tcPr>
            <w:tcW w:w="365" w:type="pct"/>
            <w:tcBorders>
              <w:top w:val="single" w:sz="4" w:space="0" w:color="auto"/>
              <w:left w:val="single" w:sz="4" w:space="0" w:color="auto"/>
              <w:bottom w:val="single" w:sz="4" w:space="0" w:color="auto"/>
              <w:right w:val="single" w:sz="4" w:space="0" w:color="auto"/>
            </w:tcBorders>
            <w:hideMark/>
          </w:tcPr>
          <w:p w:rsidR="00B73B57" w:rsidRDefault="00B73B57" w:rsidP="00C97D9A">
            <w:pPr>
              <w:autoSpaceDE w:val="0"/>
              <w:jc w:val="center"/>
              <w:rPr>
                <w:szCs w:val="18"/>
              </w:rPr>
            </w:pPr>
            <w:r>
              <w:rPr>
                <w:sz w:val="22"/>
                <w:szCs w:val="18"/>
              </w:rPr>
              <w:t>-</w:t>
            </w:r>
          </w:p>
        </w:tc>
        <w:tc>
          <w:tcPr>
            <w:tcW w:w="211" w:type="pct"/>
            <w:tcBorders>
              <w:top w:val="single" w:sz="4" w:space="0" w:color="auto"/>
              <w:left w:val="single" w:sz="4" w:space="0" w:color="auto"/>
              <w:bottom w:val="single" w:sz="4" w:space="0" w:color="auto"/>
              <w:right w:val="single" w:sz="4" w:space="0" w:color="auto"/>
            </w:tcBorders>
            <w:hideMark/>
          </w:tcPr>
          <w:p w:rsidR="00B73B57" w:rsidRDefault="00B73B57" w:rsidP="00C97D9A">
            <w:pPr>
              <w:autoSpaceDE w:val="0"/>
              <w:jc w:val="center"/>
              <w:rPr>
                <w:szCs w:val="18"/>
              </w:rPr>
            </w:pPr>
            <w:r>
              <w:rPr>
                <w:sz w:val="22"/>
                <w:szCs w:val="18"/>
              </w:rPr>
              <w:t>-</w:t>
            </w:r>
          </w:p>
        </w:tc>
      </w:tr>
      <w:tr w:rsidR="00B73B57" w:rsidTr="00C97D9A">
        <w:trPr>
          <w:trHeight w:val="4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3B57" w:rsidRDefault="00B73B57" w:rsidP="00C97D9A">
            <w:pPr>
              <w:suppressAutoHyphens w:val="0"/>
              <w:rPr>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3B57" w:rsidRDefault="00B73B57" w:rsidP="00C97D9A">
            <w:pPr>
              <w:suppressAutoHyphens w:val="0"/>
              <w:rPr>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3B57" w:rsidRDefault="00B73B57" w:rsidP="00C97D9A">
            <w:pPr>
              <w:suppressAutoHyphens w:val="0"/>
              <w:rPr>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3B57" w:rsidRDefault="00B73B57" w:rsidP="00C97D9A">
            <w:pPr>
              <w:suppressAutoHyphens w:val="0"/>
              <w:rPr>
                <w:rFonts w:ascii="Arial" w:hAnsi="Arial" w:cs="Arial"/>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3B57" w:rsidRDefault="00B73B57" w:rsidP="00C97D9A">
            <w:pPr>
              <w:suppressAutoHyphens w:val="0"/>
              <w:rPr>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3B57" w:rsidRDefault="00B73B57" w:rsidP="00C97D9A">
            <w:pPr>
              <w:suppressAutoHyphens w:val="0"/>
              <w:rPr>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3B57" w:rsidRDefault="00B73B57" w:rsidP="00C97D9A">
            <w:pPr>
              <w:suppressAutoHyphens w:val="0"/>
              <w:rPr>
                <w:szCs w:val="18"/>
              </w:rPr>
            </w:pPr>
          </w:p>
        </w:tc>
        <w:tc>
          <w:tcPr>
            <w:tcW w:w="267" w:type="pct"/>
            <w:tcBorders>
              <w:top w:val="single" w:sz="4" w:space="0" w:color="auto"/>
              <w:left w:val="single" w:sz="4" w:space="0" w:color="auto"/>
              <w:bottom w:val="single" w:sz="4" w:space="0" w:color="auto"/>
              <w:right w:val="single" w:sz="4" w:space="0" w:color="auto"/>
            </w:tcBorders>
            <w:hideMark/>
          </w:tcPr>
          <w:p w:rsidR="00B73B57" w:rsidRDefault="00B73B57" w:rsidP="00C97D9A">
            <w:pPr>
              <w:autoSpaceDE w:val="0"/>
              <w:snapToGrid w:val="0"/>
              <w:jc w:val="center"/>
              <w:rPr>
                <w:szCs w:val="18"/>
              </w:rPr>
            </w:pPr>
            <w:r>
              <w:rPr>
                <w:sz w:val="22"/>
                <w:szCs w:val="18"/>
              </w:rPr>
              <w:t>2016</w:t>
            </w:r>
          </w:p>
        </w:tc>
        <w:tc>
          <w:tcPr>
            <w:tcW w:w="227" w:type="pct"/>
            <w:tcBorders>
              <w:top w:val="single" w:sz="4" w:space="0" w:color="auto"/>
              <w:left w:val="single" w:sz="4" w:space="0" w:color="auto"/>
              <w:bottom w:val="single" w:sz="4" w:space="0" w:color="auto"/>
              <w:right w:val="single" w:sz="4" w:space="0" w:color="auto"/>
            </w:tcBorders>
            <w:hideMark/>
          </w:tcPr>
          <w:p w:rsidR="00B73B57" w:rsidRDefault="00B73B57" w:rsidP="00C97D9A">
            <w:pPr>
              <w:autoSpaceDE w:val="0"/>
              <w:jc w:val="center"/>
              <w:rPr>
                <w:szCs w:val="18"/>
              </w:rPr>
            </w:pPr>
            <w:r>
              <w:rPr>
                <w:sz w:val="22"/>
                <w:szCs w:val="18"/>
              </w:rPr>
              <w:t>-</w:t>
            </w:r>
          </w:p>
        </w:tc>
        <w:tc>
          <w:tcPr>
            <w:tcW w:w="345" w:type="pct"/>
            <w:tcBorders>
              <w:top w:val="single" w:sz="4" w:space="0" w:color="auto"/>
              <w:left w:val="single" w:sz="4" w:space="0" w:color="auto"/>
              <w:bottom w:val="single" w:sz="4" w:space="0" w:color="auto"/>
              <w:right w:val="single" w:sz="4" w:space="0" w:color="auto"/>
            </w:tcBorders>
            <w:hideMark/>
          </w:tcPr>
          <w:p w:rsidR="00B73B57" w:rsidRDefault="00B73B57" w:rsidP="00C97D9A">
            <w:pPr>
              <w:autoSpaceDE w:val="0"/>
              <w:jc w:val="center"/>
              <w:rPr>
                <w:szCs w:val="18"/>
              </w:rPr>
            </w:pPr>
            <w:r>
              <w:rPr>
                <w:sz w:val="22"/>
                <w:szCs w:val="18"/>
              </w:rPr>
              <w:t>-</w:t>
            </w:r>
          </w:p>
        </w:tc>
        <w:tc>
          <w:tcPr>
            <w:tcW w:w="365" w:type="pct"/>
            <w:tcBorders>
              <w:top w:val="single" w:sz="4" w:space="0" w:color="auto"/>
              <w:left w:val="single" w:sz="4" w:space="0" w:color="auto"/>
              <w:bottom w:val="single" w:sz="4" w:space="0" w:color="auto"/>
              <w:right w:val="single" w:sz="4" w:space="0" w:color="auto"/>
            </w:tcBorders>
            <w:hideMark/>
          </w:tcPr>
          <w:p w:rsidR="00B73B57" w:rsidRDefault="00B73B57" w:rsidP="00C97D9A">
            <w:pPr>
              <w:autoSpaceDE w:val="0"/>
              <w:jc w:val="center"/>
              <w:rPr>
                <w:szCs w:val="18"/>
              </w:rPr>
            </w:pPr>
            <w:r>
              <w:rPr>
                <w:sz w:val="22"/>
                <w:szCs w:val="18"/>
              </w:rPr>
              <w:t>-</w:t>
            </w:r>
          </w:p>
        </w:tc>
        <w:tc>
          <w:tcPr>
            <w:tcW w:w="211" w:type="pct"/>
            <w:tcBorders>
              <w:top w:val="single" w:sz="4" w:space="0" w:color="auto"/>
              <w:left w:val="single" w:sz="4" w:space="0" w:color="auto"/>
              <w:bottom w:val="single" w:sz="4" w:space="0" w:color="auto"/>
              <w:right w:val="single" w:sz="4" w:space="0" w:color="auto"/>
            </w:tcBorders>
            <w:hideMark/>
          </w:tcPr>
          <w:p w:rsidR="00B73B57" w:rsidRDefault="00B73B57" w:rsidP="00C97D9A">
            <w:pPr>
              <w:autoSpaceDE w:val="0"/>
              <w:jc w:val="center"/>
              <w:rPr>
                <w:szCs w:val="18"/>
              </w:rPr>
            </w:pPr>
            <w:r>
              <w:rPr>
                <w:sz w:val="22"/>
                <w:szCs w:val="18"/>
              </w:rPr>
              <w:t>-</w:t>
            </w:r>
          </w:p>
        </w:tc>
      </w:tr>
      <w:tr w:rsidR="00B73B57" w:rsidTr="00C97D9A">
        <w:trPr>
          <w:trHeight w:val="4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3B57" w:rsidRDefault="00B73B57" w:rsidP="00C97D9A">
            <w:pPr>
              <w:suppressAutoHyphens w:val="0"/>
              <w:rPr>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3B57" w:rsidRDefault="00B73B57" w:rsidP="00C97D9A">
            <w:pPr>
              <w:suppressAutoHyphens w:val="0"/>
              <w:rPr>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3B57" w:rsidRDefault="00B73B57" w:rsidP="00C97D9A">
            <w:pPr>
              <w:suppressAutoHyphens w:val="0"/>
              <w:rPr>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3B57" w:rsidRDefault="00B73B57" w:rsidP="00C97D9A">
            <w:pPr>
              <w:suppressAutoHyphens w:val="0"/>
              <w:rPr>
                <w:rFonts w:ascii="Arial" w:hAnsi="Arial" w:cs="Arial"/>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3B57" w:rsidRDefault="00B73B57" w:rsidP="00C97D9A">
            <w:pPr>
              <w:suppressAutoHyphens w:val="0"/>
              <w:rPr>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3B57" w:rsidRDefault="00B73B57" w:rsidP="00C97D9A">
            <w:pPr>
              <w:suppressAutoHyphens w:val="0"/>
              <w:rPr>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3B57" w:rsidRDefault="00B73B57" w:rsidP="00C97D9A">
            <w:pPr>
              <w:suppressAutoHyphens w:val="0"/>
              <w:rPr>
                <w:szCs w:val="18"/>
              </w:rPr>
            </w:pPr>
          </w:p>
        </w:tc>
        <w:tc>
          <w:tcPr>
            <w:tcW w:w="267" w:type="pct"/>
            <w:tcBorders>
              <w:top w:val="single" w:sz="4" w:space="0" w:color="auto"/>
              <w:left w:val="single" w:sz="4" w:space="0" w:color="auto"/>
              <w:bottom w:val="single" w:sz="4" w:space="0" w:color="auto"/>
              <w:right w:val="single" w:sz="4" w:space="0" w:color="auto"/>
            </w:tcBorders>
            <w:hideMark/>
          </w:tcPr>
          <w:p w:rsidR="00B73B57" w:rsidRDefault="00B73B57" w:rsidP="00C97D9A">
            <w:pPr>
              <w:autoSpaceDE w:val="0"/>
              <w:snapToGrid w:val="0"/>
              <w:jc w:val="center"/>
              <w:rPr>
                <w:szCs w:val="18"/>
              </w:rPr>
            </w:pPr>
            <w:r>
              <w:rPr>
                <w:sz w:val="22"/>
                <w:szCs w:val="18"/>
              </w:rPr>
              <w:t>2017</w:t>
            </w:r>
          </w:p>
        </w:tc>
        <w:tc>
          <w:tcPr>
            <w:tcW w:w="227" w:type="pct"/>
            <w:tcBorders>
              <w:top w:val="single" w:sz="4" w:space="0" w:color="auto"/>
              <w:left w:val="single" w:sz="4" w:space="0" w:color="auto"/>
              <w:bottom w:val="single" w:sz="4" w:space="0" w:color="auto"/>
              <w:right w:val="single" w:sz="4" w:space="0" w:color="auto"/>
            </w:tcBorders>
            <w:hideMark/>
          </w:tcPr>
          <w:p w:rsidR="00B73B57" w:rsidRDefault="00B73B57" w:rsidP="00C97D9A">
            <w:pPr>
              <w:autoSpaceDE w:val="0"/>
              <w:jc w:val="center"/>
              <w:rPr>
                <w:szCs w:val="18"/>
              </w:rPr>
            </w:pPr>
            <w:r>
              <w:rPr>
                <w:sz w:val="22"/>
                <w:szCs w:val="18"/>
              </w:rPr>
              <w:t>-</w:t>
            </w:r>
          </w:p>
        </w:tc>
        <w:tc>
          <w:tcPr>
            <w:tcW w:w="345" w:type="pct"/>
            <w:tcBorders>
              <w:top w:val="single" w:sz="4" w:space="0" w:color="auto"/>
              <w:left w:val="single" w:sz="4" w:space="0" w:color="auto"/>
              <w:bottom w:val="single" w:sz="4" w:space="0" w:color="auto"/>
              <w:right w:val="single" w:sz="4" w:space="0" w:color="auto"/>
            </w:tcBorders>
            <w:hideMark/>
          </w:tcPr>
          <w:p w:rsidR="00B73B57" w:rsidRDefault="00B73B57" w:rsidP="00C97D9A">
            <w:pPr>
              <w:autoSpaceDE w:val="0"/>
              <w:jc w:val="center"/>
              <w:rPr>
                <w:szCs w:val="18"/>
              </w:rPr>
            </w:pPr>
            <w:r>
              <w:rPr>
                <w:sz w:val="22"/>
                <w:szCs w:val="18"/>
              </w:rPr>
              <w:t>-</w:t>
            </w:r>
          </w:p>
        </w:tc>
        <w:tc>
          <w:tcPr>
            <w:tcW w:w="365" w:type="pct"/>
            <w:tcBorders>
              <w:top w:val="single" w:sz="4" w:space="0" w:color="auto"/>
              <w:left w:val="single" w:sz="4" w:space="0" w:color="auto"/>
              <w:bottom w:val="single" w:sz="4" w:space="0" w:color="auto"/>
              <w:right w:val="single" w:sz="4" w:space="0" w:color="auto"/>
            </w:tcBorders>
            <w:hideMark/>
          </w:tcPr>
          <w:p w:rsidR="00B73B57" w:rsidRDefault="00B73B57" w:rsidP="00C97D9A">
            <w:pPr>
              <w:autoSpaceDE w:val="0"/>
              <w:jc w:val="center"/>
              <w:rPr>
                <w:szCs w:val="18"/>
              </w:rPr>
            </w:pPr>
            <w:r>
              <w:rPr>
                <w:sz w:val="22"/>
                <w:szCs w:val="18"/>
              </w:rPr>
              <w:t>-</w:t>
            </w:r>
          </w:p>
        </w:tc>
        <w:tc>
          <w:tcPr>
            <w:tcW w:w="211" w:type="pct"/>
            <w:tcBorders>
              <w:top w:val="single" w:sz="4" w:space="0" w:color="auto"/>
              <w:left w:val="single" w:sz="4" w:space="0" w:color="auto"/>
              <w:bottom w:val="single" w:sz="4" w:space="0" w:color="auto"/>
              <w:right w:val="single" w:sz="4" w:space="0" w:color="auto"/>
            </w:tcBorders>
            <w:hideMark/>
          </w:tcPr>
          <w:p w:rsidR="00B73B57" w:rsidRDefault="00B73B57" w:rsidP="00C97D9A">
            <w:pPr>
              <w:autoSpaceDE w:val="0"/>
              <w:jc w:val="center"/>
              <w:rPr>
                <w:szCs w:val="18"/>
              </w:rPr>
            </w:pPr>
            <w:r>
              <w:rPr>
                <w:sz w:val="22"/>
                <w:szCs w:val="18"/>
              </w:rPr>
              <w:t>-</w:t>
            </w:r>
          </w:p>
        </w:tc>
      </w:tr>
      <w:tr w:rsidR="00B73B57" w:rsidTr="00C97D9A">
        <w:trPr>
          <w:trHeight w:val="4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3B57" w:rsidRDefault="00B73B57" w:rsidP="00C97D9A">
            <w:pPr>
              <w:suppressAutoHyphens w:val="0"/>
              <w:rPr>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3B57" w:rsidRDefault="00B73B57" w:rsidP="00C97D9A">
            <w:pPr>
              <w:suppressAutoHyphens w:val="0"/>
              <w:rPr>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3B57" w:rsidRDefault="00B73B57" w:rsidP="00C97D9A">
            <w:pPr>
              <w:suppressAutoHyphens w:val="0"/>
              <w:rPr>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3B57" w:rsidRDefault="00B73B57" w:rsidP="00C97D9A">
            <w:pPr>
              <w:suppressAutoHyphens w:val="0"/>
              <w:rPr>
                <w:rFonts w:ascii="Arial" w:hAnsi="Arial" w:cs="Arial"/>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3B57" w:rsidRDefault="00B73B57" w:rsidP="00C97D9A">
            <w:pPr>
              <w:suppressAutoHyphens w:val="0"/>
              <w:rPr>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3B57" w:rsidRDefault="00B73B57" w:rsidP="00C97D9A">
            <w:pPr>
              <w:suppressAutoHyphens w:val="0"/>
              <w:rPr>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3B57" w:rsidRDefault="00B73B57" w:rsidP="00C97D9A">
            <w:pPr>
              <w:suppressAutoHyphens w:val="0"/>
              <w:rPr>
                <w:szCs w:val="18"/>
              </w:rPr>
            </w:pPr>
          </w:p>
        </w:tc>
        <w:tc>
          <w:tcPr>
            <w:tcW w:w="267" w:type="pct"/>
            <w:tcBorders>
              <w:top w:val="single" w:sz="4" w:space="0" w:color="auto"/>
              <w:left w:val="single" w:sz="4" w:space="0" w:color="auto"/>
              <w:bottom w:val="single" w:sz="4" w:space="0" w:color="auto"/>
              <w:right w:val="single" w:sz="4" w:space="0" w:color="auto"/>
            </w:tcBorders>
            <w:hideMark/>
          </w:tcPr>
          <w:p w:rsidR="00B73B57" w:rsidRDefault="00B73B57" w:rsidP="00C97D9A">
            <w:pPr>
              <w:autoSpaceDE w:val="0"/>
              <w:snapToGrid w:val="0"/>
              <w:jc w:val="center"/>
              <w:rPr>
                <w:szCs w:val="18"/>
              </w:rPr>
            </w:pPr>
            <w:r>
              <w:rPr>
                <w:sz w:val="22"/>
                <w:szCs w:val="18"/>
              </w:rPr>
              <w:t>2018</w:t>
            </w:r>
          </w:p>
        </w:tc>
        <w:tc>
          <w:tcPr>
            <w:tcW w:w="227" w:type="pct"/>
            <w:tcBorders>
              <w:top w:val="single" w:sz="4" w:space="0" w:color="auto"/>
              <w:left w:val="single" w:sz="4" w:space="0" w:color="auto"/>
              <w:bottom w:val="single" w:sz="4" w:space="0" w:color="auto"/>
              <w:right w:val="single" w:sz="4" w:space="0" w:color="auto"/>
            </w:tcBorders>
            <w:hideMark/>
          </w:tcPr>
          <w:p w:rsidR="00B73B57" w:rsidRDefault="00B73B57" w:rsidP="00C97D9A">
            <w:pPr>
              <w:autoSpaceDE w:val="0"/>
              <w:jc w:val="center"/>
              <w:rPr>
                <w:szCs w:val="18"/>
              </w:rPr>
            </w:pPr>
            <w:r>
              <w:rPr>
                <w:sz w:val="22"/>
                <w:szCs w:val="18"/>
              </w:rPr>
              <w:t>-</w:t>
            </w:r>
          </w:p>
        </w:tc>
        <w:tc>
          <w:tcPr>
            <w:tcW w:w="345" w:type="pct"/>
            <w:tcBorders>
              <w:top w:val="single" w:sz="4" w:space="0" w:color="auto"/>
              <w:left w:val="single" w:sz="4" w:space="0" w:color="auto"/>
              <w:bottom w:val="single" w:sz="4" w:space="0" w:color="auto"/>
              <w:right w:val="single" w:sz="4" w:space="0" w:color="auto"/>
            </w:tcBorders>
            <w:hideMark/>
          </w:tcPr>
          <w:p w:rsidR="00B73B57" w:rsidRDefault="00B73B57" w:rsidP="00C97D9A">
            <w:pPr>
              <w:autoSpaceDE w:val="0"/>
              <w:jc w:val="center"/>
              <w:rPr>
                <w:szCs w:val="18"/>
              </w:rPr>
            </w:pPr>
            <w:r>
              <w:rPr>
                <w:sz w:val="22"/>
                <w:szCs w:val="18"/>
              </w:rPr>
              <w:t>-</w:t>
            </w:r>
          </w:p>
        </w:tc>
        <w:tc>
          <w:tcPr>
            <w:tcW w:w="365" w:type="pct"/>
            <w:tcBorders>
              <w:top w:val="single" w:sz="4" w:space="0" w:color="auto"/>
              <w:left w:val="single" w:sz="4" w:space="0" w:color="auto"/>
              <w:bottom w:val="single" w:sz="4" w:space="0" w:color="auto"/>
              <w:right w:val="single" w:sz="4" w:space="0" w:color="auto"/>
            </w:tcBorders>
            <w:hideMark/>
          </w:tcPr>
          <w:p w:rsidR="00B73B57" w:rsidRDefault="00B73B57" w:rsidP="00C97D9A">
            <w:pPr>
              <w:autoSpaceDE w:val="0"/>
              <w:jc w:val="center"/>
              <w:rPr>
                <w:szCs w:val="18"/>
              </w:rPr>
            </w:pPr>
            <w:r>
              <w:rPr>
                <w:sz w:val="22"/>
                <w:szCs w:val="18"/>
              </w:rPr>
              <w:t>-</w:t>
            </w:r>
          </w:p>
        </w:tc>
        <w:tc>
          <w:tcPr>
            <w:tcW w:w="211" w:type="pct"/>
            <w:tcBorders>
              <w:top w:val="single" w:sz="4" w:space="0" w:color="auto"/>
              <w:left w:val="single" w:sz="4" w:space="0" w:color="auto"/>
              <w:bottom w:val="single" w:sz="4" w:space="0" w:color="auto"/>
              <w:right w:val="single" w:sz="4" w:space="0" w:color="auto"/>
            </w:tcBorders>
            <w:hideMark/>
          </w:tcPr>
          <w:p w:rsidR="00B73B57" w:rsidRDefault="00B73B57" w:rsidP="00C97D9A">
            <w:pPr>
              <w:autoSpaceDE w:val="0"/>
              <w:jc w:val="center"/>
              <w:rPr>
                <w:szCs w:val="18"/>
              </w:rPr>
            </w:pPr>
            <w:r>
              <w:rPr>
                <w:sz w:val="22"/>
                <w:szCs w:val="18"/>
              </w:rPr>
              <w:t>-</w:t>
            </w:r>
          </w:p>
        </w:tc>
      </w:tr>
      <w:tr w:rsidR="00B73B57" w:rsidTr="00C97D9A">
        <w:trPr>
          <w:trHeight w:val="4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3B57" w:rsidRDefault="00B73B57" w:rsidP="00C97D9A">
            <w:pPr>
              <w:suppressAutoHyphens w:val="0"/>
              <w:rPr>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3B57" w:rsidRDefault="00B73B57" w:rsidP="00C97D9A">
            <w:pPr>
              <w:suppressAutoHyphens w:val="0"/>
              <w:rPr>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3B57" w:rsidRDefault="00B73B57" w:rsidP="00C97D9A">
            <w:pPr>
              <w:suppressAutoHyphens w:val="0"/>
              <w:rPr>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3B57" w:rsidRDefault="00B73B57" w:rsidP="00C97D9A">
            <w:pPr>
              <w:suppressAutoHyphens w:val="0"/>
              <w:rPr>
                <w:rFonts w:ascii="Arial" w:hAnsi="Arial" w:cs="Arial"/>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3B57" w:rsidRDefault="00B73B57" w:rsidP="00C97D9A">
            <w:pPr>
              <w:suppressAutoHyphens w:val="0"/>
              <w:rPr>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3B57" w:rsidRDefault="00B73B57" w:rsidP="00C97D9A">
            <w:pPr>
              <w:suppressAutoHyphens w:val="0"/>
              <w:rPr>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3B57" w:rsidRDefault="00B73B57" w:rsidP="00C97D9A">
            <w:pPr>
              <w:suppressAutoHyphens w:val="0"/>
              <w:rPr>
                <w:szCs w:val="18"/>
              </w:rPr>
            </w:pPr>
          </w:p>
        </w:tc>
        <w:tc>
          <w:tcPr>
            <w:tcW w:w="267" w:type="pct"/>
            <w:tcBorders>
              <w:top w:val="single" w:sz="4" w:space="0" w:color="auto"/>
              <w:left w:val="single" w:sz="4" w:space="0" w:color="auto"/>
              <w:bottom w:val="single" w:sz="4" w:space="0" w:color="auto"/>
              <w:right w:val="single" w:sz="4" w:space="0" w:color="auto"/>
            </w:tcBorders>
            <w:hideMark/>
          </w:tcPr>
          <w:p w:rsidR="00B73B57" w:rsidRDefault="00B73B57" w:rsidP="00C97D9A">
            <w:pPr>
              <w:autoSpaceDE w:val="0"/>
              <w:snapToGrid w:val="0"/>
              <w:jc w:val="center"/>
              <w:rPr>
                <w:szCs w:val="18"/>
              </w:rPr>
            </w:pPr>
            <w:r>
              <w:rPr>
                <w:sz w:val="22"/>
                <w:szCs w:val="18"/>
              </w:rPr>
              <w:t>2019</w:t>
            </w:r>
          </w:p>
        </w:tc>
        <w:tc>
          <w:tcPr>
            <w:tcW w:w="227" w:type="pct"/>
            <w:tcBorders>
              <w:top w:val="single" w:sz="4" w:space="0" w:color="auto"/>
              <w:left w:val="single" w:sz="4" w:space="0" w:color="auto"/>
              <w:bottom w:val="single" w:sz="4" w:space="0" w:color="auto"/>
              <w:right w:val="single" w:sz="4" w:space="0" w:color="auto"/>
            </w:tcBorders>
            <w:hideMark/>
          </w:tcPr>
          <w:p w:rsidR="00B73B57" w:rsidRDefault="00B73B57" w:rsidP="00C97D9A">
            <w:pPr>
              <w:autoSpaceDE w:val="0"/>
              <w:jc w:val="center"/>
              <w:rPr>
                <w:szCs w:val="18"/>
              </w:rPr>
            </w:pPr>
            <w:r>
              <w:rPr>
                <w:sz w:val="22"/>
                <w:szCs w:val="18"/>
              </w:rPr>
              <w:t>-</w:t>
            </w:r>
          </w:p>
        </w:tc>
        <w:tc>
          <w:tcPr>
            <w:tcW w:w="345" w:type="pct"/>
            <w:tcBorders>
              <w:top w:val="single" w:sz="4" w:space="0" w:color="auto"/>
              <w:left w:val="single" w:sz="4" w:space="0" w:color="auto"/>
              <w:bottom w:val="single" w:sz="4" w:space="0" w:color="auto"/>
              <w:right w:val="single" w:sz="4" w:space="0" w:color="auto"/>
            </w:tcBorders>
            <w:hideMark/>
          </w:tcPr>
          <w:p w:rsidR="00B73B57" w:rsidRDefault="00B73B57" w:rsidP="00C97D9A">
            <w:pPr>
              <w:autoSpaceDE w:val="0"/>
              <w:jc w:val="center"/>
              <w:rPr>
                <w:szCs w:val="18"/>
              </w:rPr>
            </w:pPr>
            <w:r>
              <w:rPr>
                <w:sz w:val="22"/>
                <w:szCs w:val="18"/>
              </w:rPr>
              <w:t>-</w:t>
            </w:r>
          </w:p>
        </w:tc>
        <w:tc>
          <w:tcPr>
            <w:tcW w:w="365" w:type="pct"/>
            <w:tcBorders>
              <w:top w:val="single" w:sz="4" w:space="0" w:color="auto"/>
              <w:left w:val="single" w:sz="4" w:space="0" w:color="auto"/>
              <w:bottom w:val="single" w:sz="4" w:space="0" w:color="auto"/>
              <w:right w:val="single" w:sz="4" w:space="0" w:color="auto"/>
            </w:tcBorders>
            <w:hideMark/>
          </w:tcPr>
          <w:p w:rsidR="00B73B57" w:rsidRDefault="00B73B57" w:rsidP="00C97D9A">
            <w:pPr>
              <w:autoSpaceDE w:val="0"/>
              <w:jc w:val="center"/>
              <w:rPr>
                <w:szCs w:val="18"/>
              </w:rPr>
            </w:pPr>
            <w:r>
              <w:rPr>
                <w:sz w:val="22"/>
                <w:szCs w:val="18"/>
              </w:rPr>
              <w:t>-</w:t>
            </w:r>
          </w:p>
        </w:tc>
        <w:tc>
          <w:tcPr>
            <w:tcW w:w="211" w:type="pct"/>
            <w:tcBorders>
              <w:top w:val="single" w:sz="4" w:space="0" w:color="auto"/>
              <w:left w:val="single" w:sz="4" w:space="0" w:color="auto"/>
              <w:bottom w:val="single" w:sz="4" w:space="0" w:color="auto"/>
              <w:right w:val="single" w:sz="4" w:space="0" w:color="auto"/>
            </w:tcBorders>
            <w:hideMark/>
          </w:tcPr>
          <w:p w:rsidR="00B73B57" w:rsidRDefault="00B73B57" w:rsidP="00C97D9A">
            <w:pPr>
              <w:autoSpaceDE w:val="0"/>
              <w:jc w:val="center"/>
              <w:rPr>
                <w:szCs w:val="18"/>
              </w:rPr>
            </w:pPr>
            <w:r>
              <w:rPr>
                <w:sz w:val="22"/>
                <w:szCs w:val="18"/>
              </w:rPr>
              <w:t>-</w:t>
            </w:r>
          </w:p>
        </w:tc>
      </w:tr>
      <w:tr w:rsidR="00B73B57" w:rsidTr="00C97D9A">
        <w:trPr>
          <w:trHeight w:val="4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3B57" w:rsidRDefault="00B73B57" w:rsidP="00C97D9A">
            <w:pPr>
              <w:suppressAutoHyphens w:val="0"/>
              <w:rPr>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3B57" w:rsidRDefault="00B73B57" w:rsidP="00C97D9A">
            <w:pPr>
              <w:suppressAutoHyphens w:val="0"/>
              <w:rPr>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3B57" w:rsidRDefault="00B73B57" w:rsidP="00C97D9A">
            <w:pPr>
              <w:suppressAutoHyphens w:val="0"/>
              <w:rPr>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3B57" w:rsidRDefault="00B73B57" w:rsidP="00C97D9A">
            <w:pPr>
              <w:suppressAutoHyphens w:val="0"/>
              <w:rPr>
                <w:rFonts w:ascii="Arial" w:hAnsi="Arial" w:cs="Arial"/>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3B57" w:rsidRDefault="00B73B57" w:rsidP="00C97D9A">
            <w:pPr>
              <w:suppressAutoHyphens w:val="0"/>
              <w:rPr>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3B57" w:rsidRDefault="00B73B57" w:rsidP="00C97D9A">
            <w:pPr>
              <w:suppressAutoHyphens w:val="0"/>
              <w:rPr>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3B57" w:rsidRDefault="00B73B57" w:rsidP="00C97D9A">
            <w:pPr>
              <w:suppressAutoHyphens w:val="0"/>
              <w:rPr>
                <w:szCs w:val="18"/>
              </w:rPr>
            </w:pPr>
          </w:p>
        </w:tc>
        <w:tc>
          <w:tcPr>
            <w:tcW w:w="267" w:type="pct"/>
            <w:tcBorders>
              <w:top w:val="single" w:sz="4" w:space="0" w:color="auto"/>
              <w:left w:val="single" w:sz="4" w:space="0" w:color="auto"/>
              <w:bottom w:val="single" w:sz="4" w:space="0" w:color="auto"/>
              <w:right w:val="single" w:sz="4" w:space="0" w:color="auto"/>
            </w:tcBorders>
            <w:hideMark/>
          </w:tcPr>
          <w:p w:rsidR="00B73B57" w:rsidRDefault="00B73B57" w:rsidP="00C97D9A">
            <w:pPr>
              <w:autoSpaceDE w:val="0"/>
              <w:snapToGrid w:val="0"/>
              <w:jc w:val="center"/>
              <w:rPr>
                <w:szCs w:val="18"/>
              </w:rPr>
            </w:pPr>
            <w:r>
              <w:rPr>
                <w:sz w:val="22"/>
                <w:szCs w:val="18"/>
              </w:rPr>
              <w:t>2020</w:t>
            </w:r>
          </w:p>
        </w:tc>
        <w:tc>
          <w:tcPr>
            <w:tcW w:w="227" w:type="pct"/>
            <w:tcBorders>
              <w:top w:val="single" w:sz="4" w:space="0" w:color="auto"/>
              <w:left w:val="single" w:sz="4" w:space="0" w:color="auto"/>
              <w:bottom w:val="single" w:sz="4" w:space="0" w:color="auto"/>
              <w:right w:val="single" w:sz="4" w:space="0" w:color="auto"/>
            </w:tcBorders>
            <w:hideMark/>
          </w:tcPr>
          <w:p w:rsidR="00B73B57" w:rsidRDefault="00B73B57" w:rsidP="00C97D9A">
            <w:pPr>
              <w:autoSpaceDE w:val="0"/>
              <w:jc w:val="center"/>
              <w:rPr>
                <w:szCs w:val="18"/>
              </w:rPr>
            </w:pPr>
            <w:r>
              <w:rPr>
                <w:sz w:val="22"/>
                <w:szCs w:val="18"/>
              </w:rPr>
              <w:t>-</w:t>
            </w:r>
          </w:p>
        </w:tc>
        <w:tc>
          <w:tcPr>
            <w:tcW w:w="345" w:type="pct"/>
            <w:tcBorders>
              <w:top w:val="single" w:sz="4" w:space="0" w:color="auto"/>
              <w:left w:val="single" w:sz="4" w:space="0" w:color="auto"/>
              <w:bottom w:val="single" w:sz="4" w:space="0" w:color="auto"/>
              <w:right w:val="single" w:sz="4" w:space="0" w:color="auto"/>
            </w:tcBorders>
            <w:hideMark/>
          </w:tcPr>
          <w:p w:rsidR="00B73B57" w:rsidRDefault="00B73B57" w:rsidP="00C97D9A">
            <w:pPr>
              <w:autoSpaceDE w:val="0"/>
              <w:jc w:val="center"/>
              <w:rPr>
                <w:szCs w:val="18"/>
              </w:rPr>
            </w:pPr>
            <w:r>
              <w:rPr>
                <w:sz w:val="22"/>
                <w:szCs w:val="18"/>
              </w:rPr>
              <w:t>-</w:t>
            </w:r>
          </w:p>
        </w:tc>
        <w:tc>
          <w:tcPr>
            <w:tcW w:w="365" w:type="pct"/>
            <w:tcBorders>
              <w:top w:val="single" w:sz="4" w:space="0" w:color="auto"/>
              <w:left w:val="single" w:sz="4" w:space="0" w:color="auto"/>
              <w:bottom w:val="single" w:sz="4" w:space="0" w:color="auto"/>
              <w:right w:val="single" w:sz="4" w:space="0" w:color="auto"/>
            </w:tcBorders>
            <w:hideMark/>
          </w:tcPr>
          <w:p w:rsidR="00B73B57" w:rsidRDefault="00B73B57" w:rsidP="00C97D9A">
            <w:pPr>
              <w:autoSpaceDE w:val="0"/>
              <w:jc w:val="center"/>
              <w:rPr>
                <w:szCs w:val="18"/>
              </w:rPr>
            </w:pPr>
            <w:r>
              <w:rPr>
                <w:sz w:val="22"/>
                <w:szCs w:val="18"/>
              </w:rPr>
              <w:t>-</w:t>
            </w:r>
          </w:p>
        </w:tc>
        <w:tc>
          <w:tcPr>
            <w:tcW w:w="211" w:type="pct"/>
            <w:tcBorders>
              <w:top w:val="single" w:sz="4" w:space="0" w:color="auto"/>
              <w:left w:val="single" w:sz="4" w:space="0" w:color="auto"/>
              <w:bottom w:val="single" w:sz="4" w:space="0" w:color="auto"/>
              <w:right w:val="single" w:sz="4" w:space="0" w:color="auto"/>
            </w:tcBorders>
            <w:hideMark/>
          </w:tcPr>
          <w:p w:rsidR="00B73B57" w:rsidRDefault="00B73B57" w:rsidP="00C97D9A">
            <w:pPr>
              <w:autoSpaceDE w:val="0"/>
              <w:jc w:val="center"/>
              <w:rPr>
                <w:szCs w:val="18"/>
              </w:rPr>
            </w:pPr>
            <w:r>
              <w:rPr>
                <w:sz w:val="22"/>
                <w:szCs w:val="18"/>
              </w:rPr>
              <w:t>-</w:t>
            </w:r>
          </w:p>
        </w:tc>
      </w:tr>
      <w:tr w:rsidR="00B73B57" w:rsidTr="00C97D9A">
        <w:trPr>
          <w:trHeight w:val="1831"/>
        </w:trPr>
        <w:tc>
          <w:tcPr>
            <w:tcW w:w="173" w:type="pct"/>
            <w:tcBorders>
              <w:top w:val="single" w:sz="4" w:space="0" w:color="auto"/>
              <w:left w:val="single" w:sz="4" w:space="0" w:color="auto"/>
              <w:bottom w:val="single" w:sz="4" w:space="0" w:color="auto"/>
              <w:right w:val="single" w:sz="4" w:space="0" w:color="auto"/>
            </w:tcBorders>
          </w:tcPr>
          <w:p w:rsidR="00B73B57" w:rsidRDefault="00B73B57" w:rsidP="00C97D9A">
            <w:pPr>
              <w:autoSpaceDE w:val="0"/>
              <w:snapToGrid w:val="0"/>
              <w:jc w:val="center"/>
              <w:rPr>
                <w:szCs w:val="18"/>
              </w:rPr>
            </w:pPr>
          </w:p>
        </w:tc>
        <w:tc>
          <w:tcPr>
            <w:tcW w:w="944" w:type="pct"/>
            <w:tcBorders>
              <w:top w:val="single" w:sz="4" w:space="0" w:color="auto"/>
              <w:left w:val="single" w:sz="4" w:space="0" w:color="auto"/>
              <w:bottom w:val="single" w:sz="4" w:space="0" w:color="auto"/>
              <w:right w:val="single" w:sz="4" w:space="0" w:color="auto"/>
            </w:tcBorders>
            <w:hideMark/>
          </w:tcPr>
          <w:p w:rsidR="00B73B57" w:rsidRDefault="00B73B57" w:rsidP="00C97D9A">
            <w:pPr>
              <w:autoSpaceDE w:val="0"/>
              <w:jc w:val="both"/>
              <w:rPr>
                <w:szCs w:val="18"/>
              </w:rPr>
            </w:pPr>
            <w:r>
              <w:rPr>
                <w:b/>
                <w:sz w:val="22"/>
                <w:szCs w:val="18"/>
              </w:rPr>
              <w:t>Итого по Подпрограмме</w:t>
            </w:r>
          </w:p>
        </w:tc>
        <w:tc>
          <w:tcPr>
            <w:tcW w:w="730" w:type="pct"/>
            <w:tcBorders>
              <w:top w:val="single" w:sz="4" w:space="0" w:color="auto"/>
              <w:left w:val="single" w:sz="4" w:space="0" w:color="auto"/>
              <w:bottom w:val="single" w:sz="4" w:space="0" w:color="auto"/>
              <w:right w:val="single" w:sz="4" w:space="0" w:color="auto"/>
            </w:tcBorders>
          </w:tcPr>
          <w:p w:rsidR="00B73B57" w:rsidRPr="00E419FA" w:rsidRDefault="00B73B57" w:rsidP="00C97D9A">
            <w:pPr>
              <w:autoSpaceDE w:val="0"/>
              <w:snapToGrid w:val="0"/>
              <w:jc w:val="center"/>
              <w:rPr>
                <w:szCs w:val="18"/>
              </w:rPr>
            </w:pPr>
          </w:p>
        </w:tc>
        <w:tc>
          <w:tcPr>
            <w:tcW w:w="585" w:type="pct"/>
            <w:tcBorders>
              <w:top w:val="single" w:sz="4" w:space="0" w:color="auto"/>
              <w:left w:val="single" w:sz="4" w:space="0" w:color="auto"/>
              <w:bottom w:val="single" w:sz="4" w:space="0" w:color="auto"/>
              <w:right w:val="single" w:sz="4" w:space="0" w:color="auto"/>
            </w:tcBorders>
          </w:tcPr>
          <w:p w:rsidR="00B73B57" w:rsidRPr="00E419FA" w:rsidRDefault="00B73B57" w:rsidP="00C97D9A">
            <w:pPr>
              <w:autoSpaceDE w:val="0"/>
              <w:snapToGrid w:val="0"/>
              <w:jc w:val="center"/>
              <w:rPr>
                <w:szCs w:val="18"/>
              </w:rPr>
            </w:pPr>
          </w:p>
        </w:tc>
        <w:tc>
          <w:tcPr>
            <w:tcW w:w="327" w:type="pct"/>
            <w:tcBorders>
              <w:top w:val="single" w:sz="4" w:space="0" w:color="auto"/>
              <w:left w:val="single" w:sz="4" w:space="0" w:color="auto"/>
              <w:bottom w:val="single" w:sz="4" w:space="0" w:color="auto"/>
              <w:right w:val="single" w:sz="4" w:space="0" w:color="auto"/>
            </w:tcBorders>
          </w:tcPr>
          <w:p w:rsidR="00B73B57" w:rsidRPr="00E419FA" w:rsidRDefault="00B73B57" w:rsidP="00C97D9A">
            <w:pPr>
              <w:autoSpaceDE w:val="0"/>
              <w:snapToGrid w:val="0"/>
              <w:jc w:val="center"/>
              <w:rPr>
                <w:szCs w:val="18"/>
              </w:rPr>
            </w:pPr>
          </w:p>
        </w:tc>
        <w:tc>
          <w:tcPr>
            <w:tcW w:w="482" w:type="pct"/>
            <w:tcBorders>
              <w:top w:val="single" w:sz="4" w:space="0" w:color="auto"/>
              <w:left w:val="single" w:sz="4" w:space="0" w:color="auto"/>
              <w:bottom w:val="single" w:sz="4" w:space="0" w:color="auto"/>
              <w:right w:val="single" w:sz="4" w:space="0" w:color="auto"/>
            </w:tcBorders>
          </w:tcPr>
          <w:p w:rsidR="00B73B57" w:rsidRPr="00E419FA" w:rsidRDefault="00B73B57" w:rsidP="00C97D9A">
            <w:pPr>
              <w:autoSpaceDE w:val="0"/>
              <w:snapToGrid w:val="0"/>
              <w:jc w:val="center"/>
              <w:rPr>
                <w:szCs w:val="18"/>
              </w:rPr>
            </w:pPr>
          </w:p>
        </w:tc>
        <w:tc>
          <w:tcPr>
            <w:tcW w:w="344" w:type="pct"/>
            <w:tcBorders>
              <w:top w:val="single" w:sz="4" w:space="0" w:color="auto"/>
              <w:left w:val="single" w:sz="4" w:space="0" w:color="auto"/>
              <w:bottom w:val="single" w:sz="4" w:space="0" w:color="auto"/>
              <w:right w:val="single" w:sz="4" w:space="0" w:color="auto"/>
            </w:tcBorders>
          </w:tcPr>
          <w:p w:rsidR="00B73B57" w:rsidRPr="00E419FA" w:rsidRDefault="00B73B57" w:rsidP="00C97D9A">
            <w:pPr>
              <w:autoSpaceDE w:val="0"/>
              <w:jc w:val="both"/>
              <w:rPr>
                <w:szCs w:val="18"/>
              </w:rPr>
            </w:pPr>
          </w:p>
          <w:p w:rsidR="00B73B57" w:rsidRPr="00E419FA" w:rsidRDefault="00B73B57" w:rsidP="00C97D9A">
            <w:pPr>
              <w:autoSpaceDE w:val="0"/>
              <w:jc w:val="both"/>
              <w:rPr>
                <w:szCs w:val="18"/>
              </w:rPr>
            </w:pPr>
            <w:r w:rsidRPr="00E419FA">
              <w:rPr>
                <w:sz w:val="22"/>
                <w:szCs w:val="18"/>
              </w:rPr>
              <w:t>144922,7</w:t>
            </w:r>
          </w:p>
        </w:tc>
        <w:tc>
          <w:tcPr>
            <w:tcW w:w="267" w:type="pct"/>
            <w:tcBorders>
              <w:top w:val="single" w:sz="4" w:space="0" w:color="auto"/>
              <w:left w:val="single" w:sz="4" w:space="0" w:color="auto"/>
              <w:right w:val="single" w:sz="4" w:space="0" w:color="auto"/>
            </w:tcBorders>
          </w:tcPr>
          <w:p w:rsidR="00B73B57" w:rsidRPr="00E419FA" w:rsidRDefault="00B73B57" w:rsidP="00C97D9A">
            <w:pPr>
              <w:autoSpaceDE w:val="0"/>
              <w:jc w:val="center"/>
              <w:rPr>
                <w:szCs w:val="18"/>
              </w:rPr>
            </w:pPr>
          </w:p>
        </w:tc>
        <w:tc>
          <w:tcPr>
            <w:tcW w:w="227" w:type="pct"/>
            <w:tcBorders>
              <w:top w:val="single" w:sz="4" w:space="0" w:color="auto"/>
              <w:left w:val="single" w:sz="4" w:space="0" w:color="auto"/>
              <w:right w:val="single" w:sz="4" w:space="0" w:color="auto"/>
            </w:tcBorders>
          </w:tcPr>
          <w:p w:rsidR="00B73B57" w:rsidRPr="00E419FA" w:rsidRDefault="00B73B57" w:rsidP="00C97D9A">
            <w:pPr>
              <w:autoSpaceDE w:val="0"/>
              <w:jc w:val="center"/>
              <w:rPr>
                <w:szCs w:val="18"/>
              </w:rPr>
            </w:pPr>
          </w:p>
        </w:tc>
        <w:tc>
          <w:tcPr>
            <w:tcW w:w="345" w:type="pct"/>
            <w:tcBorders>
              <w:top w:val="single" w:sz="4" w:space="0" w:color="auto"/>
              <w:left w:val="single" w:sz="4" w:space="0" w:color="auto"/>
              <w:right w:val="single" w:sz="4" w:space="0" w:color="auto"/>
            </w:tcBorders>
          </w:tcPr>
          <w:p w:rsidR="00B73B57" w:rsidRPr="00E419FA" w:rsidRDefault="00B73B57" w:rsidP="00C97D9A">
            <w:pPr>
              <w:autoSpaceDE w:val="0"/>
              <w:jc w:val="center"/>
              <w:rPr>
                <w:szCs w:val="18"/>
              </w:rPr>
            </w:pPr>
          </w:p>
        </w:tc>
        <w:tc>
          <w:tcPr>
            <w:tcW w:w="365" w:type="pct"/>
            <w:tcBorders>
              <w:top w:val="single" w:sz="4" w:space="0" w:color="auto"/>
              <w:left w:val="single" w:sz="4" w:space="0" w:color="auto"/>
              <w:right w:val="single" w:sz="4" w:space="0" w:color="auto"/>
            </w:tcBorders>
          </w:tcPr>
          <w:p w:rsidR="00B73B57" w:rsidRPr="00E419FA" w:rsidRDefault="00B73B57" w:rsidP="00C97D9A">
            <w:pPr>
              <w:autoSpaceDE w:val="0"/>
              <w:jc w:val="center"/>
              <w:rPr>
                <w:szCs w:val="18"/>
              </w:rPr>
            </w:pPr>
          </w:p>
          <w:p w:rsidR="00B73B57" w:rsidRPr="00E419FA" w:rsidRDefault="00B73B57" w:rsidP="00C97D9A">
            <w:pPr>
              <w:autoSpaceDE w:val="0"/>
              <w:jc w:val="center"/>
              <w:rPr>
                <w:szCs w:val="18"/>
              </w:rPr>
            </w:pPr>
            <w:r w:rsidRPr="00E419FA">
              <w:rPr>
                <w:sz w:val="22"/>
                <w:szCs w:val="18"/>
              </w:rPr>
              <w:t>144922,7</w:t>
            </w:r>
          </w:p>
        </w:tc>
        <w:tc>
          <w:tcPr>
            <w:tcW w:w="211" w:type="pct"/>
            <w:tcBorders>
              <w:top w:val="single" w:sz="4" w:space="0" w:color="auto"/>
              <w:left w:val="single" w:sz="4" w:space="0" w:color="auto"/>
              <w:right w:val="single" w:sz="4" w:space="0" w:color="auto"/>
            </w:tcBorders>
          </w:tcPr>
          <w:p w:rsidR="00B73B57" w:rsidRDefault="00B73B57" w:rsidP="00C97D9A">
            <w:pPr>
              <w:autoSpaceDE w:val="0"/>
              <w:jc w:val="center"/>
              <w:rPr>
                <w:szCs w:val="18"/>
              </w:rPr>
            </w:pPr>
          </w:p>
        </w:tc>
      </w:tr>
    </w:tbl>
    <w:p w:rsidR="00B73B57" w:rsidRDefault="00B73B57" w:rsidP="00B73B57">
      <w:pPr>
        <w:ind w:left="360"/>
        <w:jc w:val="right"/>
      </w:pPr>
    </w:p>
    <w:p w:rsidR="00B73B57" w:rsidRDefault="00B73B57" w:rsidP="00B73B57">
      <w:pPr>
        <w:ind w:left="360"/>
        <w:jc w:val="right"/>
        <w:rPr>
          <w:b/>
          <w:sz w:val="28"/>
          <w:szCs w:val="28"/>
        </w:rPr>
      </w:pPr>
    </w:p>
    <w:p w:rsidR="00B73B57" w:rsidRDefault="00B73B57" w:rsidP="00B73B57">
      <w:pPr>
        <w:suppressAutoHyphens w:val="0"/>
        <w:sectPr w:rsidR="00B73B57">
          <w:pgSz w:w="16838" w:h="11906" w:orient="landscape"/>
          <w:pgMar w:top="1701" w:right="737" w:bottom="567" w:left="567" w:header="720" w:footer="720" w:gutter="0"/>
          <w:cols w:space="720"/>
        </w:sectPr>
      </w:pPr>
    </w:p>
    <w:p w:rsidR="00B73B57" w:rsidRDefault="00B73B57" w:rsidP="00B73B57">
      <w:pPr>
        <w:ind w:left="15"/>
        <w:jc w:val="center"/>
        <w:rPr>
          <w:sz w:val="32"/>
          <w:szCs w:val="32"/>
        </w:rPr>
      </w:pPr>
      <w:r>
        <w:rPr>
          <w:b/>
          <w:sz w:val="28"/>
          <w:szCs w:val="28"/>
        </w:rPr>
        <w:lastRenderedPageBreak/>
        <w:t>Раздел 5. Обоснование объема финансовых ресурсов, необходимых для реализации Подпрограммы</w:t>
      </w:r>
    </w:p>
    <w:p w:rsidR="00B73B57" w:rsidRDefault="00B73B57" w:rsidP="00B73B57">
      <w:pPr>
        <w:pStyle w:val="Style1"/>
        <w:widowControl/>
        <w:spacing w:before="48"/>
        <w:jc w:val="both"/>
        <w:rPr>
          <w:rFonts w:ascii="Times New Roman" w:hAnsi="Times New Roman" w:cs="Times New Roman"/>
        </w:rPr>
      </w:pPr>
      <w:r>
        <w:rPr>
          <w:sz w:val="32"/>
          <w:szCs w:val="32"/>
        </w:rPr>
        <w:tab/>
      </w:r>
      <w:r>
        <w:rPr>
          <w:rFonts w:ascii="Times New Roman" w:hAnsi="Times New Roman" w:cs="Times New Roman"/>
          <w:sz w:val="28"/>
          <w:szCs w:val="28"/>
        </w:rPr>
        <w:t>Затраты на реализацию Подпрограммы в ценах соответствующих лет за счет средств городского бюджета составляют:</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p>
    <w:tbl>
      <w:tblPr>
        <w:tblW w:w="0" w:type="auto"/>
        <w:tblInd w:w="-272" w:type="dxa"/>
        <w:tblLayout w:type="fixed"/>
        <w:tblLook w:val="0000"/>
      </w:tblPr>
      <w:tblGrid>
        <w:gridCol w:w="3043"/>
        <w:gridCol w:w="1491"/>
        <w:gridCol w:w="1266"/>
        <w:gridCol w:w="1247"/>
        <w:gridCol w:w="1421"/>
        <w:gridCol w:w="1480"/>
        <w:gridCol w:w="1480"/>
        <w:gridCol w:w="1480"/>
        <w:gridCol w:w="1480"/>
        <w:gridCol w:w="1480"/>
      </w:tblGrid>
      <w:tr w:rsidR="00B73B57" w:rsidTr="00C97D9A">
        <w:trPr>
          <w:trHeight w:val="255"/>
        </w:trPr>
        <w:tc>
          <w:tcPr>
            <w:tcW w:w="3043" w:type="dxa"/>
            <w:vMerge w:val="restart"/>
            <w:tcBorders>
              <w:top w:val="single" w:sz="4" w:space="0" w:color="000000"/>
              <w:left w:val="single" w:sz="4" w:space="0" w:color="000000"/>
              <w:bottom w:val="single" w:sz="4" w:space="0" w:color="000000"/>
            </w:tcBorders>
            <w:shd w:val="clear" w:color="auto" w:fill="auto"/>
          </w:tcPr>
          <w:p w:rsidR="00B73B57" w:rsidRDefault="00B73B57" w:rsidP="00C97D9A">
            <w:pPr>
              <w:pStyle w:val="Style1"/>
              <w:widowControl/>
              <w:spacing w:before="48"/>
              <w:jc w:val="center"/>
              <w:rPr>
                <w:rFonts w:ascii="Times New Roman" w:hAnsi="Times New Roman" w:cs="Times New Roman"/>
              </w:rPr>
            </w:pPr>
            <w:r>
              <w:rPr>
                <w:rFonts w:ascii="Times New Roman" w:hAnsi="Times New Roman" w:cs="Times New Roman"/>
              </w:rPr>
              <w:t>Наименование Подпрограммы</w:t>
            </w:r>
          </w:p>
        </w:tc>
        <w:tc>
          <w:tcPr>
            <w:tcW w:w="1491" w:type="dxa"/>
            <w:vMerge w:val="restart"/>
            <w:tcBorders>
              <w:top w:val="single" w:sz="4" w:space="0" w:color="000000"/>
              <w:left w:val="single" w:sz="4" w:space="0" w:color="000000"/>
              <w:bottom w:val="single" w:sz="4" w:space="0" w:color="000000"/>
            </w:tcBorders>
            <w:shd w:val="clear" w:color="auto" w:fill="auto"/>
          </w:tcPr>
          <w:p w:rsidR="00B73B57" w:rsidRDefault="00B73B57" w:rsidP="00C97D9A">
            <w:pPr>
              <w:pStyle w:val="Style1"/>
              <w:widowControl/>
              <w:spacing w:before="48"/>
              <w:jc w:val="center"/>
              <w:rPr>
                <w:rFonts w:ascii="Times New Roman" w:hAnsi="Times New Roman" w:cs="Times New Roman"/>
              </w:rPr>
            </w:pPr>
            <w:r>
              <w:rPr>
                <w:rFonts w:ascii="Times New Roman" w:hAnsi="Times New Roman" w:cs="Times New Roman"/>
              </w:rPr>
              <w:t xml:space="preserve">Источник </w:t>
            </w:r>
            <w:proofErr w:type="spellStart"/>
            <w:proofErr w:type="gramStart"/>
            <w:r>
              <w:rPr>
                <w:rFonts w:ascii="Times New Roman" w:hAnsi="Times New Roman" w:cs="Times New Roman"/>
              </w:rPr>
              <w:t>финансиро-вания</w:t>
            </w:r>
            <w:proofErr w:type="spellEnd"/>
            <w:proofErr w:type="gramEnd"/>
          </w:p>
        </w:tc>
        <w:tc>
          <w:tcPr>
            <w:tcW w:w="1266" w:type="dxa"/>
            <w:vMerge w:val="restart"/>
            <w:tcBorders>
              <w:top w:val="single" w:sz="4" w:space="0" w:color="000000"/>
              <w:left w:val="single" w:sz="4" w:space="0" w:color="000000"/>
              <w:bottom w:val="single" w:sz="4" w:space="0" w:color="000000"/>
            </w:tcBorders>
            <w:shd w:val="clear" w:color="auto" w:fill="auto"/>
          </w:tcPr>
          <w:p w:rsidR="00B73B57" w:rsidRDefault="00B73B57" w:rsidP="00C97D9A">
            <w:pPr>
              <w:pStyle w:val="Style1"/>
              <w:widowControl/>
              <w:spacing w:before="48"/>
              <w:jc w:val="center"/>
              <w:rPr>
                <w:rFonts w:ascii="Times New Roman" w:hAnsi="Times New Roman" w:cs="Times New Roman"/>
              </w:rPr>
            </w:pPr>
            <w:r>
              <w:rPr>
                <w:rFonts w:ascii="Times New Roman" w:hAnsi="Times New Roman" w:cs="Times New Roman"/>
              </w:rPr>
              <w:t xml:space="preserve">Объем </w:t>
            </w:r>
            <w:proofErr w:type="spellStart"/>
            <w:r>
              <w:rPr>
                <w:rFonts w:ascii="Times New Roman" w:hAnsi="Times New Roman" w:cs="Times New Roman"/>
              </w:rPr>
              <w:t>финанси-рования</w:t>
            </w:r>
            <w:proofErr w:type="spellEnd"/>
            <w:r>
              <w:rPr>
                <w:rFonts w:ascii="Times New Roman" w:hAnsi="Times New Roman" w:cs="Times New Roman"/>
              </w:rPr>
              <w:t xml:space="preserve">, всего, </w:t>
            </w:r>
            <w:proofErr w:type="spellStart"/>
            <w:r>
              <w:rPr>
                <w:rFonts w:ascii="Times New Roman" w:hAnsi="Times New Roman" w:cs="Times New Roman"/>
              </w:rPr>
              <w:t>тыс</w:t>
            </w:r>
            <w:proofErr w:type="gramStart"/>
            <w:r>
              <w:rPr>
                <w:rFonts w:ascii="Times New Roman" w:hAnsi="Times New Roman" w:cs="Times New Roman"/>
              </w:rPr>
              <w:t>.р</w:t>
            </w:r>
            <w:proofErr w:type="gramEnd"/>
            <w:r>
              <w:rPr>
                <w:rFonts w:ascii="Times New Roman" w:hAnsi="Times New Roman" w:cs="Times New Roman"/>
              </w:rPr>
              <w:t>уб</w:t>
            </w:r>
            <w:proofErr w:type="spellEnd"/>
          </w:p>
        </w:tc>
        <w:tc>
          <w:tcPr>
            <w:tcW w:w="10068" w:type="dxa"/>
            <w:gridSpan w:val="7"/>
            <w:tcBorders>
              <w:top w:val="single" w:sz="4" w:space="0" w:color="000000"/>
              <w:left w:val="single" w:sz="4" w:space="0" w:color="000000"/>
              <w:bottom w:val="single" w:sz="4" w:space="0" w:color="000000"/>
              <w:right w:val="single" w:sz="4" w:space="0" w:color="000000"/>
            </w:tcBorders>
            <w:shd w:val="clear" w:color="auto" w:fill="auto"/>
          </w:tcPr>
          <w:p w:rsidR="00B73B57" w:rsidRDefault="00B73B57" w:rsidP="00C97D9A">
            <w:pPr>
              <w:pStyle w:val="Style1"/>
              <w:widowControl/>
              <w:spacing w:before="48"/>
              <w:jc w:val="center"/>
              <w:rPr>
                <w:rFonts w:ascii="Times New Roman" w:hAnsi="Times New Roman" w:cs="Times New Roman"/>
              </w:rPr>
            </w:pPr>
            <w:r>
              <w:rPr>
                <w:rFonts w:ascii="Times New Roman" w:hAnsi="Times New Roman" w:cs="Times New Roman"/>
              </w:rPr>
              <w:t>В том числе:</w:t>
            </w:r>
          </w:p>
          <w:p w:rsidR="00B73B57" w:rsidRDefault="00B73B57" w:rsidP="00C97D9A">
            <w:pPr>
              <w:pStyle w:val="Style1"/>
              <w:widowControl/>
              <w:spacing w:before="48"/>
              <w:jc w:val="center"/>
              <w:rPr>
                <w:rFonts w:ascii="Times New Roman" w:hAnsi="Times New Roman" w:cs="Times New Roman"/>
              </w:rPr>
            </w:pPr>
          </w:p>
        </w:tc>
      </w:tr>
      <w:tr w:rsidR="00B73B57" w:rsidTr="00C97D9A">
        <w:trPr>
          <w:trHeight w:val="480"/>
        </w:trPr>
        <w:tc>
          <w:tcPr>
            <w:tcW w:w="3043" w:type="dxa"/>
            <w:vMerge/>
            <w:tcBorders>
              <w:top w:val="single" w:sz="4" w:space="0" w:color="000000"/>
              <w:left w:val="single" w:sz="4" w:space="0" w:color="000000"/>
              <w:bottom w:val="single" w:sz="4" w:space="0" w:color="000000"/>
            </w:tcBorders>
            <w:shd w:val="clear" w:color="auto" w:fill="auto"/>
            <w:vAlign w:val="center"/>
          </w:tcPr>
          <w:p w:rsidR="00B73B57" w:rsidRDefault="00B73B57" w:rsidP="00C97D9A">
            <w:pPr>
              <w:autoSpaceDE w:val="0"/>
              <w:snapToGrid w:val="0"/>
              <w:rPr>
                <w:sz w:val="20"/>
                <w:szCs w:val="24"/>
              </w:rPr>
            </w:pPr>
          </w:p>
        </w:tc>
        <w:tc>
          <w:tcPr>
            <w:tcW w:w="1491" w:type="dxa"/>
            <w:vMerge/>
            <w:tcBorders>
              <w:top w:val="single" w:sz="4" w:space="0" w:color="000000"/>
              <w:left w:val="single" w:sz="4" w:space="0" w:color="000000"/>
              <w:bottom w:val="single" w:sz="4" w:space="0" w:color="000000"/>
            </w:tcBorders>
            <w:shd w:val="clear" w:color="auto" w:fill="auto"/>
            <w:vAlign w:val="center"/>
          </w:tcPr>
          <w:p w:rsidR="00B73B57" w:rsidRDefault="00B73B57" w:rsidP="00C97D9A">
            <w:pPr>
              <w:autoSpaceDE w:val="0"/>
              <w:snapToGrid w:val="0"/>
              <w:rPr>
                <w:szCs w:val="24"/>
              </w:rPr>
            </w:pPr>
          </w:p>
        </w:tc>
        <w:tc>
          <w:tcPr>
            <w:tcW w:w="1266" w:type="dxa"/>
            <w:vMerge/>
            <w:tcBorders>
              <w:top w:val="single" w:sz="4" w:space="0" w:color="000000"/>
              <w:left w:val="single" w:sz="4" w:space="0" w:color="000000"/>
              <w:bottom w:val="single" w:sz="4" w:space="0" w:color="000000"/>
            </w:tcBorders>
            <w:shd w:val="clear" w:color="auto" w:fill="auto"/>
            <w:vAlign w:val="center"/>
          </w:tcPr>
          <w:p w:rsidR="00B73B57" w:rsidRDefault="00B73B57" w:rsidP="00C97D9A">
            <w:pPr>
              <w:autoSpaceDE w:val="0"/>
              <w:snapToGrid w:val="0"/>
              <w:rPr>
                <w:szCs w:val="24"/>
              </w:rPr>
            </w:pPr>
          </w:p>
        </w:tc>
        <w:tc>
          <w:tcPr>
            <w:tcW w:w="1247" w:type="dxa"/>
            <w:tcBorders>
              <w:top w:val="single" w:sz="4" w:space="0" w:color="000000"/>
              <w:left w:val="single" w:sz="4" w:space="0" w:color="000000"/>
              <w:bottom w:val="single" w:sz="4" w:space="0" w:color="000000"/>
            </w:tcBorders>
            <w:shd w:val="clear" w:color="auto" w:fill="auto"/>
          </w:tcPr>
          <w:p w:rsidR="00B73B57" w:rsidRDefault="00B73B57" w:rsidP="00C97D9A">
            <w:pPr>
              <w:pStyle w:val="Style1"/>
              <w:spacing w:before="48"/>
              <w:jc w:val="center"/>
              <w:rPr>
                <w:rFonts w:ascii="Times New Roman" w:hAnsi="Times New Roman" w:cs="Times New Roman"/>
              </w:rPr>
            </w:pPr>
            <w:r>
              <w:rPr>
                <w:rFonts w:ascii="Times New Roman" w:hAnsi="Times New Roman" w:cs="Times New Roman"/>
              </w:rPr>
              <w:t>2014</w:t>
            </w:r>
          </w:p>
        </w:tc>
        <w:tc>
          <w:tcPr>
            <w:tcW w:w="1421" w:type="dxa"/>
            <w:tcBorders>
              <w:top w:val="single" w:sz="4" w:space="0" w:color="000000"/>
              <w:left w:val="single" w:sz="4" w:space="0" w:color="000000"/>
              <w:bottom w:val="single" w:sz="4" w:space="0" w:color="000000"/>
            </w:tcBorders>
            <w:shd w:val="clear" w:color="auto" w:fill="auto"/>
          </w:tcPr>
          <w:p w:rsidR="00B73B57" w:rsidRDefault="00B73B57" w:rsidP="00C97D9A">
            <w:pPr>
              <w:pStyle w:val="Style1"/>
              <w:spacing w:before="48"/>
              <w:jc w:val="center"/>
              <w:rPr>
                <w:rFonts w:ascii="Times New Roman" w:hAnsi="Times New Roman" w:cs="Times New Roman"/>
              </w:rPr>
            </w:pPr>
            <w:r>
              <w:rPr>
                <w:rFonts w:ascii="Times New Roman" w:hAnsi="Times New Roman" w:cs="Times New Roman"/>
              </w:rPr>
              <w:t>2015</w:t>
            </w:r>
          </w:p>
        </w:tc>
        <w:tc>
          <w:tcPr>
            <w:tcW w:w="1480" w:type="dxa"/>
            <w:tcBorders>
              <w:top w:val="single" w:sz="4" w:space="0" w:color="000000"/>
              <w:left w:val="single" w:sz="4" w:space="0" w:color="000000"/>
              <w:bottom w:val="single" w:sz="4" w:space="0" w:color="000000"/>
              <w:right w:val="single" w:sz="4" w:space="0" w:color="000000"/>
            </w:tcBorders>
            <w:shd w:val="clear" w:color="auto" w:fill="auto"/>
          </w:tcPr>
          <w:p w:rsidR="00B73B57" w:rsidRDefault="00B73B57" w:rsidP="00C97D9A">
            <w:pPr>
              <w:pStyle w:val="Style1"/>
              <w:spacing w:before="48"/>
              <w:jc w:val="center"/>
              <w:rPr>
                <w:sz w:val="20"/>
              </w:rPr>
            </w:pPr>
            <w:r>
              <w:rPr>
                <w:rFonts w:ascii="Times New Roman" w:hAnsi="Times New Roman" w:cs="Times New Roman"/>
              </w:rPr>
              <w:t>2016</w:t>
            </w:r>
          </w:p>
        </w:tc>
        <w:tc>
          <w:tcPr>
            <w:tcW w:w="1480" w:type="dxa"/>
            <w:tcBorders>
              <w:top w:val="single" w:sz="4" w:space="0" w:color="000000"/>
              <w:left w:val="single" w:sz="4" w:space="0" w:color="000000"/>
              <w:bottom w:val="single" w:sz="4" w:space="0" w:color="000000"/>
              <w:right w:val="single" w:sz="4" w:space="0" w:color="000000"/>
            </w:tcBorders>
          </w:tcPr>
          <w:p w:rsidR="00B73B57" w:rsidRDefault="00B73B57" w:rsidP="00C97D9A">
            <w:pPr>
              <w:pStyle w:val="Style1"/>
              <w:spacing w:before="48"/>
              <w:jc w:val="center"/>
              <w:rPr>
                <w:rFonts w:ascii="Times New Roman" w:hAnsi="Times New Roman" w:cs="Times New Roman"/>
              </w:rPr>
            </w:pPr>
            <w:r>
              <w:rPr>
                <w:rFonts w:ascii="Times New Roman" w:hAnsi="Times New Roman" w:cs="Times New Roman"/>
              </w:rPr>
              <w:t>2017</w:t>
            </w:r>
          </w:p>
        </w:tc>
        <w:tc>
          <w:tcPr>
            <w:tcW w:w="1480" w:type="dxa"/>
            <w:tcBorders>
              <w:top w:val="single" w:sz="4" w:space="0" w:color="000000"/>
              <w:left w:val="single" w:sz="4" w:space="0" w:color="000000"/>
              <w:bottom w:val="single" w:sz="4" w:space="0" w:color="000000"/>
              <w:right w:val="single" w:sz="4" w:space="0" w:color="000000"/>
            </w:tcBorders>
          </w:tcPr>
          <w:p w:rsidR="00B73B57" w:rsidRDefault="00B73B57" w:rsidP="00C97D9A">
            <w:pPr>
              <w:pStyle w:val="Style1"/>
              <w:spacing w:before="48"/>
              <w:jc w:val="center"/>
              <w:rPr>
                <w:rFonts w:ascii="Times New Roman" w:hAnsi="Times New Roman" w:cs="Times New Roman"/>
              </w:rPr>
            </w:pPr>
            <w:r>
              <w:rPr>
                <w:rFonts w:ascii="Times New Roman" w:hAnsi="Times New Roman" w:cs="Times New Roman"/>
              </w:rPr>
              <w:t>2018</w:t>
            </w:r>
          </w:p>
        </w:tc>
        <w:tc>
          <w:tcPr>
            <w:tcW w:w="1480" w:type="dxa"/>
            <w:tcBorders>
              <w:top w:val="single" w:sz="4" w:space="0" w:color="000000"/>
              <w:left w:val="single" w:sz="4" w:space="0" w:color="000000"/>
              <w:bottom w:val="single" w:sz="4" w:space="0" w:color="000000"/>
              <w:right w:val="single" w:sz="4" w:space="0" w:color="000000"/>
            </w:tcBorders>
          </w:tcPr>
          <w:p w:rsidR="00B73B57" w:rsidRDefault="00B73B57" w:rsidP="00C97D9A">
            <w:pPr>
              <w:pStyle w:val="Style1"/>
              <w:spacing w:before="48"/>
              <w:jc w:val="center"/>
              <w:rPr>
                <w:rFonts w:ascii="Times New Roman" w:hAnsi="Times New Roman" w:cs="Times New Roman"/>
              </w:rPr>
            </w:pPr>
            <w:r>
              <w:rPr>
                <w:rFonts w:ascii="Times New Roman" w:hAnsi="Times New Roman" w:cs="Times New Roman"/>
              </w:rPr>
              <w:t>2019</w:t>
            </w:r>
          </w:p>
        </w:tc>
        <w:tc>
          <w:tcPr>
            <w:tcW w:w="1480" w:type="dxa"/>
            <w:tcBorders>
              <w:top w:val="single" w:sz="4" w:space="0" w:color="000000"/>
              <w:left w:val="single" w:sz="4" w:space="0" w:color="000000"/>
              <w:bottom w:val="single" w:sz="4" w:space="0" w:color="000000"/>
              <w:right w:val="single" w:sz="4" w:space="0" w:color="000000"/>
            </w:tcBorders>
          </w:tcPr>
          <w:p w:rsidR="00B73B57" w:rsidRDefault="00B73B57" w:rsidP="00C97D9A">
            <w:pPr>
              <w:pStyle w:val="Style1"/>
              <w:spacing w:before="48"/>
              <w:jc w:val="center"/>
              <w:rPr>
                <w:rFonts w:ascii="Times New Roman" w:hAnsi="Times New Roman" w:cs="Times New Roman"/>
              </w:rPr>
            </w:pPr>
            <w:r>
              <w:rPr>
                <w:rFonts w:ascii="Times New Roman" w:hAnsi="Times New Roman" w:cs="Times New Roman"/>
              </w:rPr>
              <w:t>2020</w:t>
            </w:r>
          </w:p>
        </w:tc>
      </w:tr>
      <w:tr w:rsidR="00B73B57" w:rsidRPr="00E419FA" w:rsidTr="00C97D9A">
        <w:tc>
          <w:tcPr>
            <w:tcW w:w="3043" w:type="dxa"/>
            <w:tcBorders>
              <w:top w:val="single" w:sz="4" w:space="0" w:color="000000"/>
              <w:left w:val="single" w:sz="4" w:space="0" w:color="000000"/>
              <w:bottom w:val="single" w:sz="4" w:space="0" w:color="000000"/>
            </w:tcBorders>
            <w:shd w:val="clear" w:color="auto" w:fill="auto"/>
          </w:tcPr>
          <w:p w:rsidR="00B73B57" w:rsidRPr="00E419FA" w:rsidRDefault="00B73B57" w:rsidP="00C97D9A">
            <w:pPr>
              <w:jc w:val="center"/>
              <w:rPr>
                <w:sz w:val="28"/>
                <w:szCs w:val="28"/>
              </w:rPr>
            </w:pPr>
            <w:r w:rsidRPr="00E419FA">
              <w:rPr>
                <w:sz w:val="20"/>
              </w:rPr>
              <w:t>Подпрограмма «Развитие дополнительного образования на территории города»</w:t>
            </w:r>
            <w:r w:rsidRPr="00E419FA">
              <w:rPr>
                <w:b/>
                <w:sz w:val="20"/>
              </w:rPr>
              <w:t xml:space="preserve"> </w:t>
            </w:r>
          </w:p>
          <w:p w:rsidR="00B73B57" w:rsidRPr="00E419FA" w:rsidRDefault="00B73B57" w:rsidP="00C97D9A">
            <w:pPr>
              <w:autoSpaceDE w:val="0"/>
              <w:jc w:val="center"/>
              <w:rPr>
                <w:sz w:val="28"/>
                <w:szCs w:val="28"/>
              </w:rPr>
            </w:pPr>
          </w:p>
        </w:tc>
        <w:tc>
          <w:tcPr>
            <w:tcW w:w="1491" w:type="dxa"/>
            <w:tcBorders>
              <w:top w:val="single" w:sz="4" w:space="0" w:color="000000"/>
              <w:left w:val="single" w:sz="4" w:space="0" w:color="000000"/>
              <w:bottom w:val="single" w:sz="4" w:space="0" w:color="000000"/>
            </w:tcBorders>
            <w:shd w:val="clear" w:color="auto" w:fill="auto"/>
          </w:tcPr>
          <w:p w:rsidR="00B73B57" w:rsidRPr="00E419FA" w:rsidRDefault="00B73B57" w:rsidP="00C97D9A">
            <w:pPr>
              <w:pStyle w:val="Style1"/>
              <w:widowControl/>
              <w:spacing w:before="48"/>
              <w:jc w:val="center"/>
              <w:rPr>
                <w:sz w:val="28"/>
                <w:szCs w:val="28"/>
              </w:rPr>
            </w:pPr>
            <w:r w:rsidRPr="00E419FA">
              <w:rPr>
                <w:rFonts w:ascii="Times New Roman" w:hAnsi="Times New Roman" w:cs="Times New Roman"/>
                <w:sz w:val="22"/>
                <w:szCs w:val="22"/>
              </w:rPr>
              <w:t>городской бюджет</w:t>
            </w:r>
          </w:p>
        </w:tc>
        <w:tc>
          <w:tcPr>
            <w:tcW w:w="1266" w:type="dxa"/>
            <w:tcBorders>
              <w:top w:val="single" w:sz="4" w:space="0" w:color="000000"/>
              <w:left w:val="single" w:sz="4" w:space="0" w:color="000000"/>
              <w:bottom w:val="single" w:sz="4" w:space="0" w:color="000000"/>
            </w:tcBorders>
            <w:shd w:val="clear" w:color="auto" w:fill="auto"/>
          </w:tcPr>
          <w:p w:rsidR="00B73B57" w:rsidRPr="00E419FA" w:rsidRDefault="00B73B57" w:rsidP="00C97D9A">
            <w:pPr>
              <w:autoSpaceDE w:val="0"/>
              <w:jc w:val="both"/>
              <w:rPr>
                <w:sz w:val="20"/>
              </w:rPr>
            </w:pPr>
            <w:r w:rsidRPr="00E419FA">
              <w:rPr>
                <w:sz w:val="28"/>
                <w:szCs w:val="28"/>
              </w:rPr>
              <w:t xml:space="preserve"> </w:t>
            </w:r>
          </w:p>
          <w:p w:rsidR="00B73B57" w:rsidRPr="00E419FA" w:rsidRDefault="00B73B57" w:rsidP="00C97D9A">
            <w:pPr>
              <w:autoSpaceDE w:val="0"/>
              <w:jc w:val="both"/>
              <w:rPr>
                <w:sz w:val="18"/>
                <w:szCs w:val="18"/>
              </w:rPr>
            </w:pPr>
            <w:r w:rsidRPr="00E419FA">
              <w:rPr>
                <w:sz w:val="22"/>
                <w:szCs w:val="18"/>
              </w:rPr>
              <w:t>144922,7</w:t>
            </w:r>
          </w:p>
        </w:tc>
        <w:tc>
          <w:tcPr>
            <w:tcW w:w="1247" w:type="dxa"/>
            <w:tcBorders>
              <w:top w:val="single" w:sz="4" w:space="0" w:color="000000"/>
              <w:left w:val="single" w:sz="4" w:space="0" w:color="000000"/>
              <w:bottom w:val="single" w:sz="4" w:space="0" w:color="000000"/>
            </w:tcBorders>
            <w:shd w:val="clear" w:color="auto" w:fill="auto"/>
          </w:tcPr>
          <w:p w:rsidR="00B73B57" w:rsidRPr="00E419FA" w:rsidRDefault="00B73B57" w:rsidP="00C97D9A">
            <w:pPr>
              <w:pStyle w:val="Style1"/>
              <w:widowControl/>
              <w:spacing w:before="48"/>
              <w:jc w:val="center"/>
              <w:rPr>
                <w:rFonts w:ascii="Times New Roman" w:hAnsi="Times New Roman" w:cs="Times New Roman"/>
                <w:sz w:val="18"/>
                <w:szCs w:val="18"/>
              </w:rPr>
            </w:pPr>
            <w:r w:rsidRPr="00E419FA">
              <w:rPr>
                <w:rFonts w:ascii="Times New Roman" w:hAnsi="Times New Roman" w:cs="Times New Roman"/>
                <w:sz w:val="18"/>
                <w:szCs w:val="18"/>
              </w:rPr>
              <w:t xml:space="preserve"> </w:t>
            </w:r>
          </w:p>
          <w:p w:rsidR="00B73B57" w:rsidRPr="00E419FA" w:rsidRDefault="00B73B57" w:rsidP="00C97D9A">
            <w:pPr>
              <w:pStyle w:val="Style1"/>
              <w:widowControl/>
              <w:spacing w:before="48"/>
              <w:jc w:val="center"/>
              <w:rPr>
                <w:rFonts w:ascii="Times New Roman" w:hAnsi="Times New Roman" w:cs="Times New Roman"/>
                <w:sz w:val="18"/>
                <w:szCs w:val="18"/>
              </w:rPr>
            </w:pPr>
            <w:r w:rsidRPr="00E419FA">
              <w:rPr>
                <w:rFonts w:ascii="Times New Roman" w:hAnsi="Times New Roman" w:cs="Times New Roman"/>
                <w:sz w:val="18"/>
                <w:szCs w:val="18"/>
              </w:rPr>
              <w:t>20439,0</w:t>
            </w:r>
          </w:p>
        </w:tc>
        <w:tc>
          <w:tcPr>
            <w:tcW w:w="1421" w:type="dxa"/>
            <w:tcBorders>
              <w:top w:val="single" w:sz="4" w:space="0" w:color="000000"/>
              <w:left w:val="single" w:sz="4" w:space="0" w:color="000000"/>
              <w:bottom w:val="single" w:sz="4" w:space="0" w:color="000000"/>
            </w:tcBorders>
            <w:shd w:val="clear" w:color="auto" w:fill="auto"/>
          </w:tcPr>
          <w:p w:rsidR="00747770" w:rsidRPr="00E419FA" w:rsidRDefault="00747770" w:rsidP="00C97D9A">
            <w:pPr>
              <w:pStyle w:val="Style1"/>
              <w:widowControl/>
              <w:spacing w:before="48"/>
              <w:jc w:val="center"/>
              <w:rPr>
                <w:rFonts w:ascii="Times New Roman" w:hAnsi="Times New Roman" w:cs="Times New Roman"/>
                <w:sz w:val="18"/>
                <w:szCs w:val="18"/>
              </w:rPr>
            </w:pPr>
          </w:p>
          <w:p w:rsidR="00B73B57" w:rsidRPr="00E419FA" w:rsidRDefault="00B73B57" w:rsidP="00C97D9A">
            <w:pPr>
              <w:pStyle w:val="Style1"/>
              <w:widowControl/>
              <w:spacing w:before="48"/>
              <w:jc w:val="center"/>
              <w:rPr>
                <w:rFonts w:ascii="Times New Roman" w:hAnsi="Times New Roman" w:cs="Times New Roman"/>
                <w:sz w:val="18"/>
                <w:szCs w:val="18"/>
              </w:rPr>
            </w:pPr>
            <w:r w:rsidRPr="00E419FA">
              <w:rPr>
                <w:rFonts w:ascii="Times New Roman" w:hAnsi="Times New Roman" w:cs="Times New Roman"/>
                <w:sz w:val="18"/>
                <w:szCs w:val="18"/>
              </w:rPr>
              <w:t xml:space="preserve">20677,200 </w:t>
            </w:r>
          </w:p>
        </w:tc>
        <w:tc>
          <w:tcPr>
            <w:tcW w:w="1480" w:type="dxa"/>
            <w:tcBorders>
              <w:top w:val="single" w:sz="4" w:space="0" w:color="000000"/>
              <w:left w:val="single" w:sz="4" w:space="0" w:color="000000"/>
              <w:bottom w:val="single" w:sz="4" w:space="0" w:color="000000"/>
              <w:right w:val="single" w:sz="4" w:space="0" w:color="000000"/>
            </w:tcBorders>
            <w:shd w:val="clear" w:color="auto" w:fill="auto"/>
          </w:tcPr>
          <w:p w:rsidR="00747770" w:rsidRPr="00E419FA" w:rsidRDefault="00747770" w:rsidP="00C97D9A">
            <w:pPr>
              <w:pStyle w:val="Style1"/>
              <w:widowControl/>
              <w:spacing w:before="48"/>
              <w:jc w:val="center"/>
              <w:rPr>
                <w:rFonts w:ascii="Times New Roman" w:hAnsi="Times New Roman" w:cs="Times New Roman"/>
                <w:sz w:val="18"/>
                <w:szCs w:val="18"/>
              </w:rPr>
            </w:pPr>
          </w:p>
          <w:p w:rsidR="00B73B57" w:rsidRPr="00E419FA" w:rsidRDefault="00B73B57" w:rsidP="00C97D9A">
            <w:pPr>
              <w:pStyle w:val="Style1"/>
              <w:widowControl/>
              <w:spacing w:before="48"/>
              <w:jc w:val="center"/>
              <w:rPr>
                <w:rFonts w:ascii="Times New Roman" w:hAnsi="Times New Roman" w:cs="Times New Roman"/>
                <w:b/>
                <w:sz w:val="28"/>
                <w:szCs w:val="28"/>
              </w:rPr>
            </w:pPr>
            <w:r w:rsidRPr="00E419FA">
              <w:rPr>
                <w:rFonts w:ascii="Times New Roman" w:hAnsi="Times New Roman" w:cs="Times New Roman"/>
                <w:sz w:val="18"/>
                <w:szCs w:val="18"/>
              </w:rPr>
              <w:t xml:space="preserve">20761,300 </w:t>
            </w:r>
          </w:p>
        </w:tc>
        <w:tc>
          <w:tcPr>
            <w:tcW w:w="1480" w:type="dxa"/>
            <w:tcBorders>
              <w:top w:val="single" w:sz="4" w:space="0" w:color="000000"/>
              <w:left w:val="single" w:sz="4" w:space="0" w:color="000000"/>
              <w:bottom w:val="single" w:sz="4" w:space="0" w:color="000000"/>
              <w:right w:val="single" w:sz="4" w:space="0" w:color="000000"/>
            </w:tcBorders>
          </w:tcPr>
          <w:p w:rsidR="00747770" w:rsidRPr="00E419FA" w:rsidRDefault="00747770" w:rsidP="00C97D9A">
            <w:pPr>
              <w:pStyle w:val="Style1"/>
              <w:widowControl/>
              <w:spacing w:before="48"/>
              <w:jc w:val="center"/>
              <w:rPr>
                <w:rFonts w:ascii="Times New Roman" w:hAnsi="Times New Roman" w:cs="Times New Roman"/>
                <w:sz w:val="18"/>
                <w:szCs w:val="18"/>
              </w:rPr>
            </w:pPr>
          </w:p>
          <w:p w:rsidR="00B73B57" w:rsidRPr="00E419FA" w:rsidRDefault="00B73B57" w:rsidP="00C97D9A">
            <w:pPr>
              <w:pStyle w:val="Style1"/>
              <w:widowControl/>
              <w:spacing w:before="48"/>
              <w:jc w:val="center"/>
              <w:rPr>
                <w:rFonts w:ascii="Times New Roman" w:hAnsi="Times New Roman" w:cs="Times New Roman"/>
                <w:sz w:val="18"/>
                <w:szCs w:val="18"/>
              </w:rPr>
            </w:pPr>
            <w:r w:rsidRPr="00E419FA">
              <w:rPr>
                <w:rFonts w:ascii="Times New Roman" w:hAnsi="Times New Roman" w:cs="Times New Roman"/>
                <w:sz w:val="18"/>
                <w:szCs w:val="18"/>
              </w:rPr>
              <w:t>20761,300</w:t>
            </w:r>
          </w:p>
        </w:tc>
        <w:tc>
          <w:tcPr>
            <w:tcW w:w="1480" w:type="dxa"/>
            <w:tcBorders>
              <w:top w:val="single" w:sz="4" w:space="0" w:color="000000"/>
              <w:left w:val="single" w:sz="4" w:space="0" w:color="000000"/>
              <w:bottom w:val="single" w:sz="4" w:space="0" w:color="000000"/>
              <w:right w:val="single" w:sz="4" w:space="0" w:color="000000"/>
            </w:tcBorders>
          </w:tcPr>
          <w:p w:rsidR="00747770" w:rsidRPr="00E419FA" w:rsidRDefault="00747770" w:rsidP="00C97D9A">
            <w:pPr>
              <w:pStyle w:val="Style1"/>
              <w:widowControl/>
              <w:spacing w:before="48"/>
              <w:jc w:val="center"/>
              <w:rPr>
                <w:rFonts w:ascii="Times New Roman" w:hAnsi="Times New Roman" w:cs="Times New Roman"/>
                <w:sz w:val="18"/>
                <w:szCs w:val="18"/>
              </w:rPr>
            </w:pPr>
          </w:p>
          <w:p w:rsidR="00B73B57" w:rsidRPr="00E419FA" w:rsidRDefault="00B73B57" w:rsidP="00C97D9A">
            <w:pPr>
              <w:pStyle w:val="Style1"/>
              <w:widowControl/>
              <w:spacing w:before="48"/>
              <w:jc w:val="center"/>
              <w:rPr>
                <w:rFonts w:ascii="Times New Roman" w:hAnsi="Times New Roman" w:cs="Times New Roman"/>
                <w:sz w:val="18"/>
                <w:szCs w:val="18"/>
              </w:rPr>
            </w:pPr>
            <w:r w:rsidRPr="00E419FA">
              <w:rPr>
                <w:rFonts w:ascii="Times New Roman" w:hAnsi="Times New Roman" w:cs="Times New Roman"/>
                <w:sz w:val="18"/>
                <w:szCs w:val="18"/>
              </w:rPr>
              <w:t>20761,300</w:t>
            </w:r>
          </w:p>
        </w:tc>
        <w:tc>
          <w:tcPr>
            <w:tcW w:w="1480" w:type="dxa"/>
            <w:tcBorders>
              <w:top w:val="single" w:sz="4" w:space="0" w:color="000000"/>
              <w:left w:val="single" w:sz="4" w:space="0" w:color="000000"/>
              <w:bottom w:val="single" w:sz="4" w:space="0" w:color="000000"/>
              <w:right w:val="single" w:sz="4" w:space="0" w:color="000000"/>
            </w:tcBorders>
          </w:tcPr>
          <w:p w:rsidR="00747770" w:rsidRPr="00E419FA" w:rsidRDefault="00747770" w:rsidP="00C97D9A">
            <w:pPr>
              <w:pStyle w:val="Style1"/>
              <w:widowControl/>
              <w:spacing w:before="48"/>
              <w:jc w:val="center"/>
              <w:rPr>
                <w:rFonts w:ascii="Times New Roman" w:hAnsi="Times New Roman" w:cs="Times New Roman"/>
                <w:sz w:val="18"/>
                <w:szCs w:val="18"/>
              </w:rPr>
            </w:pPr>
          </w:p>
          <w:p w:rsidR="00B73B57" w:rsidRPr="00E419FA" w:rsidRDefault="00B73B57" w:rsidP="00C97D9A">
            <w:pPr>
              <w:pStyle w:val="Style1"/>
              <w:widowControl/>
              <w:spacing w:before="48"/>
              <w:jc w:val="center"/>
              <w:rPr>
                <w:rFonts w:ascii="Times New Roman" w:hAnsi="Times New Roman" w:cs="Times New Roman"/>
                <w:sz w:val="18"/>
                <w:szCs w:val="18"/>
              </w:rPr>
            </w:pPr>
            <w:r w:rsidRPr="00E419FA">
              <w:rPr>
                <w:rFonts w:ascii="Times New Roman" w:hAnsi="Times New Roman" w:cs="Times New Roman"/>
                <w:sz w:val="18"/>
                <w:szCs w:val="18"/>
              </w:rPr>
              <w:t>20761,300</w:t>
            </w:r>
          </w:p>
        </w:tc>
        <w:tc>
          <w:tcPr>
            <w:tcW w:w="1480" w:type="dxa"/>
            <w:tcBorders>
              <w:top w:val="single" w:sz="4" w:space="0" w:color="000000"/>
              <w:left w:val="single" w:sz="4" w:space="0" w:color="000000"/>
              <w:bottom w:val="single" w:sz="4" w:space="0" w:color="000000"/>
              <w:right w:val="single" w:sz="4" w:space="0" w:color="000000"/>
            </w:tcBorders>
          </w:tcPr>
          <w:p w:rsidR="00747770" w:rsidRPr="00E419FA" w:rsidRDefault="00747770" w:rsidP="00C97D9A">
            <w:pPr>
              <w:pStyle w:val="Style1"/>
              <w:widowControl/>
              <w:spacing w:before="48"/>
              <w:jc w:val="center"/>
              <w:rPr>
                <w:rFonts w:ascii="Times New Roman" w:hAnsi="Times New Roman" w:cs="Times New Roman"/>
                <w:sz w:val="18"/>
                <w:szCs w:val="18"/>
              </w:rPr>
            </w:pPr>
          </w:p>
          <w:p w:rsidR="00B73B57" w:rsidRPr="00E419FA" w:rsidRDefault="00B73B57" w:rsidP="00C97D9A">
            <w:pPr>
              <w:pStyle w:val="Style1"/>
              <w:widowControl/>
              <w:spacing w:before="48"/>
              <w:jc w:val="center"/>
              <w:rPr>
                <w:rFonts w:ascii="Times New Roman" w:hAnsi="Times New Roman" w:cs="Times New Roman"/>
                <w:sz w:val="18"/>
                <w:szCs w:val="18"/>
              </w:rPr>
            </w:pPr>
            <w:r w:rsidRPr="00E419FA">
              <w:rPr>
                <w:rFonts w:ascii="Times New Roman" w:hAnsi="Times New Roman" w:cs="Times New Roman"/>
                <w:sz w:val="18"/>
                <w:szCs w:val="18"/>
              </w:rPr>
              <w:t>20761,300</w:t>
            </w:r>
          </w:p>
        </w:tc>
      </w:tr>
    </w:tbl>
    <w:p w:rsidR="00B73B57" w:rsidRPr="00E419FA" w:rsidRDefault="00B73B57" w:rsidP="00B73B57">
      <w:pPr>
        <w:pStyle w:val="Style1"/>
        <w:widowControl/>
        <w:spacing w:before="48"/>
        <w:jc w:val="center"/>
        <w:rPr>
          <w:rFonts w:ascii="Times New Roman" w:hAnsi="Times New Roman" w:cs="Times New Roman"/>
        </w:rPr>
      </w:pPr>
      <w:r w:rsidRPr="00E419FA">
        <w:rPr>
          <w:rFonts w:ascii="Times New Roman" w:hAnsi="Times New Roman" w:cs="Times New Roman"/>
          <w:b/>
          <w:sz w:val="28"/>
          <w:szCs w:val="28"/>
        </w:rPr>
        <w:t>Объем финансирования по соисполнителям Подпрограммы. Образовательные  организации дополнительного образования.</w:t>
      </w:r>
    </w:p>
    <w:tbl>
      <w:tblPr>
        <w:tblW w:w="0" w:type="auto"/>
        <w:tblInd w:w="-272" w:type="dxa"/>
        <w:tblLayout w:type="fixed"/>
        <w:tblLook w:val="0000"/>
      </w:tblPr>
      <w:tblGrid>
        <w:gridCol w:w="2999"/>
        <w:gridCol w:w="1634"/>
        <w:gridCol w:w="1984"/>
        <w:gridCol w:w="1560"/>
        <w:gridCol w:w="1559"/>
        <w:gridCol w:w="2166"/>
        <w:gridCol w:w="1945"/>
        <w:gridCol w:w="1945"/>
      </w:tblGrid>
      <w:tr w:rsidR="00B73B57" w:rsidRPr="00E419FA" w:rsidTr="00C97D9A">
        <w:trPr>
          <w:trHeight w:val="791"/>
        </w:trPr>
        <w:tc>
          <w:tcPr>
            <w:tcW w:w="2999" w:type="dxa"/>
            <w:vMerge w:val="restart"/>
            <w:tcBorders>
              <w:top w:val="single" w:sz="4" w:space="0" w:color="000000"/>
              <w:left w:val="single" w:sz="4" w:space="0" w:color="000000"/>
              <w:bottom w:val="single" w:sz="4" w:space="0" w:color="000000"/>
            </w:tcBorders>
            <w:shd w:val="clear" w:color="auto" w:fill="auto"/>
          </w:tcPr>
          <w:p w:rsidR="00B73B57" w:rsidRPr="00E419FA" w:rsidRDefault="00B73B57" w:rsidP="00C97D9A">
            <w:pPr>
              <w:pStyle w:val="Style1"/>
              <w:widowControl/>
              <w:spacing w:before="48"/>
              <w:rPr>
                <w:rFonts w:ascii="Times New Roman" w:hAnsi="Times New Roman" w:cs="Times New Roman"/>
              </w:rPr>
            </w:pPr>
            <w:r w:rsidRPr="00E419FA">
              <w:rPr>
                <w:rFonts w:ascii="Times New Roman" w:hAnsi="Times New Roman" w:cs="Times New Roman"/>
              </w:rPr>
              <w:t>Образовательная  организация дополнительного образования</w:t>
            </w:r>
          </w:p>
        </w:tc>
        <w:tc>
          <w:tcPr>
            <w:tcW w:w="12793" w:type="dxa"/>
            <w:gridSpan w:val="7"/>
            <w:tcBorders>
              <w:top w:val="single" w:sz="4" w:space="0" w:color="000000"/>
              <w:left w:val="single" w:sz="4" w:space="0" w:color="000000"/>
              <w:bottom w:val="single" w:sz="4" w:space="0" w:color="000000"/>
              <w:right w:val="single" w:sz="4" w:space="0" w:color="000000"/>
            </w:tcBorders>
            <w:shd w:val="clear" w:color="auto" w:fill="auto"/>
          </w:tcPr>
          <w:p w:rsidR="00B73B57" w:rsidRPr="00E419FA" w:rsidRDefault="00B73B57" w:rsidP="00C97D9A">
            <w:pPr>
              <w:pStyle w:val="Style1"/>
              <w:widowControl/>
              <w:spacing w:before="48"/>
              <w:jc w:val="center"/>
              <w:rPr>
                <w:rFonts w:ascii="Times New Roman" w:hAnsi="Times New Roman" w:cs="Times New Roman"/>
              </w:rPr>
            </w:pPr>
            <w:r w:rsidRPr="00E419FA">
              <w:rPr>
                <w:rFonts w:ascii="Times New Roman" w:hAnsi="Times New Roman" w:cs="Times New Roman"/>
              </w:rPr>
              <w:t>Объем бюджетных ассигнований, тыс</w:t>
            </w:r>
            <w:proofErr w:type="gramStart"/>
            <w:r w:rsidRPr="00E419FA">
              <w:rPr>
                <w:rFonts w:ascii="Times New Roman" w:hAnsi="Times New Roman" w:cs="Times New Roman"/>
              </w:rPr>
              <w:t>.р</w:t>
            </w:r>
            <w:proofErr w:type="gramEnd"/>
            <w:r w:rsidRPr="00E419FA">
              <w:rPr>
                <w:rFonts w:ascii="Times New Roman" w:hAnsi="Times New Roman" w:cs="Times New Roman"/>
              </w:rPr>
              <w:t>ублей</w:t>
            </w:r>
          </w:p>
        </w:tc>
      </w:tr>
      <w:tr w:rsidR="00B73B57" w:rsidRPr="00E419FA" w:rsidTr="00C97D9A">
        <w:trPr>
          <w:trHeight w:val="480"/>
        </w:trPr>
        <w:tc>
          <w:tcPr>
            <w:tcW w:w="2999" w:type="dxa"/>
            <w:vMerge/>
            <w:tcBorders>
              <w:top w:val="single" w:sz="4" w:space="0" w:color="000000"/>
              <w:left w:val="single" w:sz="4" w:space="0" w:color="000000"/>
              <w:bottom w:val="single" w:sz="4" w:space="0" w:color="000000"/>
            </w:tcBorders>
            <w:shd w:val="clear" w:color="auto" w:fill="auto"/>
            <w:vAlign w:val="center"/>
          </w:tcPr>
          <w:p w:rsidR="00B73B57" w:rsidRPr="00E419FA" w:rsidRDefault="00B73B57" w:rsidP="00C97D9A">
            <w:pPr>
              <w:snapToGrid w:val="0"/>
              <w:rPr>
                <w:szCs w:val="24"/>
              </w:rPr>
            </w:pPr>
          </w:p>
        </w:tc>
        <w:tc>
          <w:tcPr>
            <w:tcW w:w="1634" w:type="dxa"/>
            <w:tcBorders>
              <w:top w:val="single" w:sz="4" w:space="0" w:color="000000"/>
              <w:left w:val="single" w:sz="4" w:space="0" w:color="000000"/>
              <w:bottom w:val="single" w:sz="4" w:space="0" w:color="000000"/>
            </w:tcBorders>
            <w:shd w:val="clear" w:color="auto" w:fill="auto"/>
          </w:tcPr>
          <w:p w:rsidR="00B73B57" w:rsidRPr="00E419FA" w:rsidRDefault="00B73B57" w:rsidP="00C97D9A">
            <w:pPr>
              <w:pStyle w:val="Style1"/>
              <w:spacing w:before="48"/>
              <w:jc w:val="center"/>
              <w:rPr>
                <w:rFonts w:ascii="Times New Roman" w:hAnsi="Times New Roman" w:cs="Times New Roman"/>
              </w:rPr>
            </w:pPr>
            <w:r w:rsidRPr="00E419FA">
              <w:rPr>
                <w:rFonts w:ascii="Times New Roman" w:hAnsi="Times New Roman" w:cs="Times New Roman"/>
              </w:rPr>
              <w:t>2014</w:t>
            </w:r>
          </w:p>
        </w:tc>
        <w:tc>
          <w:tcPr>
            <w:tcW w:w="1984" w:type="dxa"/>
            <w:tcBorders>
              <w:top w:val="single" w:sz="4" w:space="0" w:color="000000"/>
              <w:left w:val="single" w:sz="4" w:space="0" w:color="000000"/>
              <w:bottom w:val="single" w:sz="4" w:space="0" w:color="000000"/>
            </w:tcBorders>
            <w:shd w:val="clear" w:color="auto" w:fill="auto"/>
          </w:tcPr>
          <w:p w:rsidR="00B73B57" w:rsidRPr="00E419FA" w:rsidRDefault="00B73B57" w:rsidP="00C97D9A">
            <w:pPr>
              <w:pStyle w:val="Style1"/>
              <w:spacing w:before="48"/>
              <w:jc w:val="center"/>
              <w:rPr>
                <w:rFonts w:ascii="Times New Roman" w:hAnsi="Times New Roman" w:cs="Times New Roman"/>
              </w:rPr>
            </w:pPr>
            <w:r w:rsidRPr="00E419FA">
              <w:rPr>
                <w:rFonts w:ascii="Times New Roman" w:hAnsi="Times New Roman" w:cs="Times New Roman"/>
              </w:rPr>
              <w:t>2015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B73B57" w:rsidRPr="00E419FA" w:rsidRDefault="00B73B57" w:rsidP="00C97D9A">
            <w:pPr>
              <w:pStyle w:val="Style1"/>
              <w:spacing w:before="48"/>
              <w:jc w:val="center"/>
            </w:pPr>
            <w:r w:rsidRPr="00E419FA">
              <w:rPr>
                <w:rFonts w:ascii="Times New Roman" w:hAnsi="Times New Roman" w:cs="Times New Roman"/>
              </w:rPr>
              <w:t>2016</w:t>
            </w:r>
          </w:p>
        </w:tc>
        <w:tc>
          <w:tcPr>
            <w:tcW w:w="1559" w:type="dxa"/>
            <w:tcBorders>
              <w:top w:val="single" w:sz="4" w:space="0" w:color="000000"/>
              <w:left w:val="single" w:sz="4" w:space="0" w:color="000000"/>
              <w:bottom w:val="single" w:sz="4" w:space="0" w:color="000000"/>
              <w:right w:val="single" w:sz="4" w:space="0" w:color="000000"/>
            </w:tcBorders>
          </w:tcPr>
          <w:p w:rsidR="00B73B57" w:rsidRPr="00E419FA" w:rsidRDefault="00B73B57" w:rsidP="00C97D9A">
            <w:pPr>
              <w:pStyle w:val="Style1"/>
              <w:spacing w:before="48"/>
              <w:jc w:val="center"/>
              <w:rPr>
                <w:rFonts w:ascii="Times New Roman" w:hAnsi="Times New Roman" w:cs="Times New Roman"/>
              </w:rPr>
            </w:pPr>
            <w:r w:rsidRPr="00E419FA">
              <w:rPr>
                <w:rFonts w:ascii="Times New Roman" w:hAnsi="Times New Roman" w:cs="Times New Roman"/>
              </w:rPr>
              <w:t>2017</w:t>
            </w:r>
          </w:p>
        </w:tc>
        <w:tc>
          <w:tcPr>
            <w:tcW w:w="2166" w:type="dxa"/>
            <w:tcBorders>
              <w:top w:val="single" w:sz="4" w:space="0" w:color="000000"/>
              <w:left w:val="single" w:sz="4" w:space="0" w:color="000000"/>
              <w:bottom w:val="single" w:sz="4" w:space="0" w:color="000000"/>
              <w:right w:val="single" w:sz="4" w:space="0" w:color="000000"/>
            </w:tcBorders>
          </w:tcPr>
          <w:p w:rsidR="00B73B57" w:rsidRPr="00E419FA" w:rsidRDefault="00B73B57" w:rsidP="00C97D9A">
            <w:pPr>
              <w:pStyle w:val="Style1"/>
              <w:spacing w:before="48"/>
              <w:jc w:val="center"/>
              <w:rPr>
                <w:rFonts w:ascii="Times New Roman" w:hAnsi="Times New Roman" w:cs="Times New Roman"/>
              </w:rPr>
            </w:pPr>
            <w:r w:rsidRPr="00E419FA">
              <w:rPr>
                <w:rFonts w:ascii="Times New Roman" w:hAnsi="Times New Roman" w:cs="Times New Roman"/>
              </w:rPr>
              <w:t>2018</w:t>
            </w:r>
          </w:p>
        </w:tc>
        <w:tc>
          <w:tcPr>
            <w:tcW w:w="1945" w:type="dxa"/>
            <w:tcBorders>
              <w:top w:val="single" w:sz="4" w:space="0" w:color="000000"/>
              <w:left w:val="single" w:sz="4" w:space="0" w:color="000000"/>
              <w:bottom w:val="single" w:sz="4" w:space="0" w:color="000000"/>
              <w:right w:val="single" w:sz="4" w:space="0" w:color="000000"/>
            </w:tcBorders>
          </w:tcPr>
          <w:p w:rsidR="00B73B57" w:rsidRPr="00E419FA" w:rsidRDefault="00B73B57" w:rsidP="00C97D9A">
            <w:pPr>
              <w:pStyle w:val="Style1"/>
              <w:spacing w:before="48"/>
              <w:jc w:val="center"/>
              <w:rPr>
                <w:rFonts w:ascii="Times New Roman" w:hAnsi="Times New Roman" w:cs="Times New Roman"/>
              </w:rPr>
            </w:pPr>
            <w:r w:rsidRPr="00E419FA">
              <w:rPr>
                <w:rFonts w:ascii="Times New Roman" w:hAnsi="Times New Roman" w:cs="Times New Roman"/>
              </w:rPr>
              <w:t>2019</w:t>
            </w:r>
          </w:p>
        </w:tc>
        <w:tc>
          <w:tcPr>
            <w:tcW w:w="1945" w:type="dxa"/>
            <w:tcBorders>
              <w:top w:val="single" w:sz="4" w:space="0" w:color="000000"/>
              <w:left w:val="single" w:sz="4" w:space="0" w:color="000000"/>
              <w:bottom w:val="single" w:sz="4" w:space="0" w:color="000000"/>
              <w:right w:val="single" w:sz="4" w:space="0" w:color="000000"/>
            </w:tcBorders>
          </w:tcPr>
          <w:p w:rsidR="00B73B57" w:rsidRPr="00E419FA" w:rsidRDefault="00B73B57" w:rsidP="00C97D9A">
            <w:pPr>
              <w:pStyle w:val="Style1"/>
              <w:spacing w:before="48"/>
              <w:jc w:val="center"/>
              <w:rPr>
                <w:rFonts w:ascii="Times New Roman" w:hAnsi="Times New Roman" w:cs="Times New Roman"/>
              </w:rPr>
            </w:pPr>
            <w:r w:rsidRPr="00E419FA">
              <w:rPr>
                <w:rFonts w:ascii="Times New Roman" w:hAnsi="Times New Roman" w:cs="Times New Roman"/>
              </w:rPr>
              <w:t>2020</w:t>
            </w:r>
          </w:p>
        </w:tc>
      </w:tr>
      <w:tr w:rsidR="00B73B57" w:rsidRPr="00E419FA" w:rsidTr="00C97D9A">
        <w:tc>
          <w:tcPr>
            <w:tcW w:w="2999" w:type="dxa"/>
            <w:tcBorders>
              <w:top w:val="single" w:sz="4" w:space="0" w:color="000000"/>
              <w:left w:val="single" w:sz="4" w:space="0" w:color="000000"/>
              <w:bottom w:val="single" w:sz="4" w:space="0" w:color="000000"/>
            </w:tcBorders>
            <w:shd w:val="clear" w:color="auto" w:fill="auto"/>
          </w:tcPr>
          <w:p w:rsidR="00B73B57" w:rsidRPr="00E419FA" w:rsidRDefault="00747770" w:rsidP="00C97D9A">
            <w:pPr>
              <w:jc w:val="both"/>
              <w:rPr>
                <w:sz w:val="18"/>
                <w:szCs w:val="18"/>
              </w:rPr>
            </w:pPr>
            <w:r w:rsidRPr="00E419FA">
              <w:rPr>
                <w:szCs w:val="24"/>
              </w:rPr>
              <w:t>МБОУ ДО</w:t>
            </w:r>
            <w:r w:rsidR="00B73B57" w:rsidRPr="00E419FA">
              <w:rPr>
                <w:szCs w:val="24"/>
              </w:rPr>
              <w:t xml:space="preserve"> ДЮСШ</w:t>
            </w:r>
          </w:p>
        </w:tc>
        <w:tc>
          <w:tcPr>
            <w:tcW w:w="1634" w:type="dxa"/>
            <w:tcBorders>
              <w:top w:val="single" w:sz="4" w:space="0" w:color="000000"/>
              <w:left w:val="single" w:sz="4" w:space="0" w:color="000000"/>
              <w:bottom w:val="single" w:sz="4" w:space="0" w:color="000000"/>
            </w:tcBorders>
            <w:shd w:val="clear" w:color="auto" w:fill="auto"/>
          </w:tcPr>
          <w:p w:rsidR="00B73B57" w:rsidRPr="00E419FA" w:rsidRDefault="00B73B57" w:rsidP="00C97D9A">
            <w:pPr>
              <w:pStyle w:val="Style1"/>
              <w:widowControl/>
              <w:spacing w:before="48"/>
              <w:jc w:val="center"/>
              <w:rPr>
                <w:rFonts w:ascii="Times New Roman" w:hAnsi="Times New Roman" w:cs="Times New Roman"/>
                <w:sz w:val="18"/>
                <w:szCs w:val="18"/>
              </w:rPr>
            </w:pPr>
          </w:p>
          <w:p w:rsidR="00B73B57" w:rsidRPr="00E419FA" w:rsidRDefault="00B73B57" w:rsidP="00C97D9A">
            <w:pPr>
              <w:pStyle w:val="Style1"/>
              <w:widowControl/>
              <w:spacing w:before="48"/>
              <w:jc w:val="center"/>
              <w:rPr>
                <w:rFonts w:ascii="Times New Roman" w:hAnsi="Times New Roman" w:cs="Times New Roman"/>
                <w:sz w:val="18"/>
                <w:szCs w:val="18"/>
              </w:rPr>
            </w:pPr>
            <w:r w:rsidRPr="00E419FA">
              <w:rPr>
                <w:rFonts w:ascii="Times New Roman" w:hAnsi="Times New Roman" w:cs="Times New Roman"/>
                <w:sz w:val="18"/>
                <w:szCs w:val="18"/>
              </w:rPr>
              <w:t>9335,2</w:t>
            </w:r>
          </w:p>
        </w:tc>
        <w:tc>
          <w:tcPr>
            <w:tcW w:w="1984" w:type="dxa"/>
            <w:tcBorders>
              <w:top w:val="single" w:sz="4" w:space="0" w:color="000000"/>
              <w:left w:val="single" w:sz="4" w:space="0" w:color="000000"/>
              <w:bottom w:val="single" w:sz="4" w:space="0" w:color="000000"/>
            </w:tcBorders>
            <w:shd w:val="clear" w:color="auto" w:fill="auto"/>
          </w:tcPr>
          <w:p w:rsidR="00B73B57" w:rsidRPr="00E419FA" w:rsidRDefault="00B73B57" w:rsidP="00C97D9A">
            <w:pPr>
              <w:pStyle w:val="Style1"/>
              <w:widowControl/>
              <w:spacing w:before="48"/>
              <w:jc w:val="center"/>
              <w:rPr>
                <w:rFonts w:ascii="Times New Roman" w:hAnsi="Times New Roman" w:cs="Times New Roman"/>
                <w:sz w:val="18"/>
                <w:szCs w:val="18"/>
              </w:rPr>
            </w:pPr>
            <w:r w:rsidRPr="00E419FA">
              <w:rPr>
                <w:rFonts w:ascii="Times New Roman" w:hAnsi="Times New Roman" w:cs="Times New Roman"/>
                <w:sz w:val="18"/>
                <w:szCs w:val="18"/>
              </w:rPr>
              <w:t>9371,000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B73B57" w:rsidRPr="00E419FA" w:rsidRDefault="00B73B57" w:rsidP="00C97D9A">
            <w:pPr>
              <w:pStyle w:val="Style1"/>
              <w:widowControl/>
              <w:spacing w:before="48"/>
              <w:jc w:val="center"/>
            </w:pPr>
            <w:r w:rsidRPr="00E419FA">
              <w:rPr>
                <w:rFonts w:ascii="Times New Roman" w:hAnsi="Times New Roman" w:cs="Times New Roman"/>
                <w:sz w:val="18"/>
                <w:szCs w:val="18"/>
              </w:rPr>
              <w:t>9430,900</w:t>
            </w:r>
          </w:p>
        </w:tc>
        <w:tc>
          <w:tcPr>
            <w:tcW w:w="1559" w:type="dxa"/>
            <w:tcBorders>
              <w:top w:val="single" w:sz="4" w:space="0" w:color="000000"/>
              <w:left w:val="single" w:sz="4" w:space="0" w:color="000000"/>
              <w:bottom w:val="single" w:sz="4" w:space="0" w:color="000000"/>
              <w:right w:val="single" w:sz="4" w:space="0" w:color="000000"/>
            </w:tcBorders>
          </w:tcPr>
          <w:p w:rsidR="00B73B57" w:rsidRPr="00E419FA" w:rsidRDefault="00B73B57" w:rsidP="00C97D9A">
            <w:pPr>
              <w:pStyle w:val="Style1"/>
              <w:widowControl/>
              <w:spacing w:before="48"/>
              <w:jc w:val="center"/>
            </w:pPr>
            <w:r w:rsidRPr="00E419FA">
              <w:rPr>
                <w:rFonts w:ascii="Times New Roman" w:hAnsi="Times New Roman" w:cs="Times New Roman"/>
                <w:sz w:val="18"/>
                <w:szCs w:val="18"/>
              </w:rPr>
              <w:t>9430,900</w:t>
            </w:r>
          </w:p>
        </w:tc>
        <w:tc>
          <w:tcPr>
            <w:tcW w:w="2166" w:type="dxa"/>
            <w:tcBorders>
              <w:top w:val="single" w:sz="4" w:space="0" w:color="000000"/>
              <w:left w:val="single" w:sz="4" w:space="0" w:color="000000"/>
              <w:bottom w:val="single" w:sz="4" w:space="0" w:color="000000"/>
              <w:right w:val="single" w:sz="4" w:space="0" w:color="000000"/>
            </w:tcBorders>
          </w:tcPr>
          <w:p w:rsidR="00B73B57" w:rsidRPr="00E419FA" w:rsidRDefault="00B73B57" w:rsidP="00C97D9A">
            <w:pPr>
              <w:pStyle w:val="Style1"/>
              <w:widowControl/>
              <w:spacing w:before="48"/>
              <w:jc w:val="center"/>
            </w:pPr>
            <w:r w:rsidRPr="00E419FA">
              <w:rPr>
                <w:rFonts w:ascii="Times New Roman" w:hAnsi="Times New Roman" w:cs="Times New Roman"/>
                <w:sz w:val="18"/>
                <w:szCs w:val="18"/>
              </w:rPr>
              <w:t>9430,900</w:t>
            </w:r>
          </w:p>
        </w:tc>
        <w:tc>
          <w:tcPr>
            <w:tcW w:w="1945" w:type="dxa"/>
            <w:tcBorders>
              <w:top w:val="single" w:sz="4" w:space="0" w:color="000000"/>
              <w:left w:val="single" w:sz="4" w:space="0" w:color="000000"/>
              <w:bottom w:val="single" w:sz="4" w:space="0" w:color="000000"/>
              <w:right w:val="single" w:sz="4" w:space="0" w:color="000000"/>
            </w:tcBorders>
          </w:tcPr>
          <w:p w:rsidR="00B73B57" w:rsidRPr="00E419FA" w:rsidRDefault="00B73B57" w:rsidP="00C97D9A">
            <w:pPr>
              <w:pStyle w:val="Style1"/>
              <w:widowControl/>
              <w:spacing w:before="48"/>
              <w:jc w:val="center"/>
            </w:pPr>
            <w:r w:rsidRPr="00E419FA">
              <w:rPr>
                <w:rFonts w:ascii="Times New Roman" w:hAnsi="Times New Roman" w:cs="Times New Roman"/>
                <w:sz w:val="18"/>
                <w:szCs w:val="18"/>
              </w:rPr>
              <w:t>9430,900</w:t>
            </w:r>
          </w:p>
        </w:tc>
        <w:tc>
          <w:tcPr>
            <w:tcW w:w="1945" w:type="dxa"/>
            <w:tcBorders>
              <w:top w:val="single" w:sz="4" w:space="0" w:color="000000"/>
              <w:left w:val="single" w:sz="4" w:space="0" w:color="000000"/>
              <w:bottom w:val="single" w:sz="4" w:space="0" w:color="000000"/>
              <w:right w:val="single" w:sz="4" w:space="0" w:color="000000"/>
            </w:tcBorders>
          </w:tcPr>
          <w:p w:rsidR="00B73B57" w:rsidRPr="00E419FA" w:rsidRDefault="00B73B57" w:rsidP="00C97D9A">
            <w:pPr>
              <w:pStyle w:val="Style1"/>
              <w:widowControl/>
              <w:spacing w:before="48"/>
              <w:jc w:val="center"/>
            </w:pPr>
            <w:r w:rsidRPr="00E419FA">
              <w:rPr>
                <w:rFonts w:ascii="Times New Roman" w:hAnsi="Times New Roman" w:cs="Times New Roman"/>
                <w:sz w:val="18"/>
                <w:szCs w:val="18"/>
              </w:rPr>
              <w:t>9430,900</w:t>
            </w:r>
          </w:p>
        </w:tc>
      </w:tr>
      <w:tr w:rsidR="00B73B57" w:rsidRPr="00E419FA" w:rsidTr="00C97D9A">
        <w:tc>
          <w:tcPr>
            <w:tcW w:w="2999" w:type="dxa"/>
            <w:tcBorders>
              <w:top w:val="single" w:sz="4" w:space="0" w:color="000000"/>
              <w:left w:val="single" w:sz="4" w:space="0" w:color="000000"/>
              <w:bottom w:val="single" w:sz="4" w:space="0" w:color="000000"/>
            </w:tcBorders>
            <w:shd w:val="clear" w:color="auto" w:fill="auto"/>
          </w:tcPr>
          <w:p w:rsidR="00B73B57" w:rsidRPr="00E419FA" w:rsidRDefault="00747770" w:rsidP="00C97D9A">
            <w:pPr>
              <w:jc w:val="both"/>
              <w:rPr>
                <w:sz w:val="18"/>
                <w:szCs w:val="18"/>
              </w:rPr>
            </w:pPr>
            <w:r w:rsidRPr="00E419FA">
              <w:rPr>
                <w:szCs w:val="24"/>
              </w:rPr>
              <w:t>МБОУ ДО</w:t>
            </w:r>
            <w:r w:rsidR="00B73B57" w:rsidRPr="00E419FA">
              <w:rPr>
                <w:szCs w:val="24"/>
              </w:rPr>
              <w:t xml:space="preserve"> ЦДОД</w:t>
            </w:r>
          </w:p>
        </w:tc>
        <w:tc>
          <w:tcPr>
            <w:tcW w:w="1634" w:type="dxa"/>
            <w:tcBorders>
              <w:top w:val="single" w:sz="4" w:space="0" w:color="000000"/>
              <w:left w:val="single" w:sz="4" w:space="0" w:color="000000"/>
              <w:bottom w:val="single" w:sz="4" w:space="0" w:color="000000"/>
            </w:tcBorders>
            <w:shd w:val="clear" w:color="auto" w:fill="auto"/>
          </w:tcPr>
          <w:p w:rsidR="00B73B57" w:rsidRPr="00E419FA" w:rsidRDefault="00B73B57" w:rsidP="00C97D9A">
            <w:pPr>
              <w:pStyle w:val="Style1"/>
              <w:widowControl/>
              <w:spacing w:before="48"/>
              <w:jc w:val="center"/>
              <w:rPr>
                <w:rFonts w:ascii="Times New Roman" w:hAnsi="Times New Roman" w:cs="Times New Roman"/>
                <w:sz w:val="18"/>
                <w:szCs w:val="18"/>
              </w:rPr>
            </w:pPr>
            <w:r w:rsidRPr="00E419FA">
              <w:rPr>
                <w:rFonts w:ascii="Times New Roman" w:hAnsi="Times New Roman" w:cs="Times New Roman"/>
                <w:sz w:val="18"/>
                <w:szCs w:val="18"/>
              </w:rPr>
              <w:t>9429,300</w:t>
            </w:r>
          </w:p>
        </w:tc>
        <w:tc>
          <w:tcPr>
            <w:tcW w:w="1984" w:type="dxa"/>
            <w:tcBorders>
              <w:top w:val="single" w:sz="4" w:space="0" w:color="000000"/>
              <w:left w:val="single" w:sz="4" w:space="0" w:color="000000"/>
              <w:bottom w:val="single" w:sz="4" w:space="0" w:color="000000"/>
            </w:tcBorders>
            <w:shd w:val="clear" w:color="auto" w:fill="auto"/>
          </w:tcPr>
          <w:p w:rsidR="00B73B57" w:rsidRPr="00E419FA" w:rsidRDefault="00B73B57" w:rsidP="00C97D9A">
            <w:pPr>
              <w:pStyle w:val="Style1"/>
              <w:widowControl/>
              <w:spacing w:before="48"/>
              <w:jc w:val="center"/>
              <w:rPr>
                <w:rFonts w:ascii="Times New Roman" w:hAnsi="Times New Roman" w:cs="Times New Roman"/>
                <w:sz w:val="18"/>
                <w:szCs w:val="18"/>
              </w:rPr>
            </w:pPr>
            <w:r w:rsidRPr="00E419FA">
              <w:rPr>
                <w:rFonts w:ascii="Times New Roman" w:hAnsi="Times New Roman" w:cs="Times New Roman"/>
                <w:sz w:val="18"/>
                <w:szCs w:val="18"/>
              </w:rPr>
              <w:t>9550,000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B73B57" w:rsidRPr="00E419FA" w:rsidRDefault="00B73B57" w:rsidP="00C97D9A">
            <w:pPr>
              <w:pStyle w:val="Style1"/>
              <w:widowControl/>
              <w:spacing w:before="48"/>
              <w:jc w:val="center"/>
            </w:pPr>
            <w:r w:rsidRPr="00E419FA">
              <w:rPr>
                <w:rFonts w:ascii="Times New Roman" w:hAnsi="Times New Roman" w:cs="Times New Roman"/>
                <w:sz w:val="18"/>
                <w:szCs w:val="18"/>
              </w:rPr>
              <w:t>9574,200</w:t>
            </w:r>
          </w:p>
        </w:tc>
        <w:tc>
          <w:tcPr>
            <w:tcW w:w="1559" w:type="dxa"/>
            <w:tcBorders>
              <w:top w:val="single" w:sz="4" w:space="0" w:color="000000"/>
              <w:left w:val="single" w:sz="4" w:space="0" w:color="000000"/>
              <w:bottom w:val="single" w:sz="4" w:space="0" w:color="000000"/>
              <w:right w:val="single" w:sz="4" w:space="0" w:color="000000"/>
            </w:tcBorders>
          </w:tcPr>
          <w:p w:rsidR="00B73B57" w:rsidRPr="00E419FA" w:rsidRDefault="00B73B57" w:rsidP="00C97D9A">
            <w:pPr>
              <w:pStyle w:val="Style1"/>
              <w:widowControl/>
              <w:spacing w:before="48"/>
              <w:jc w:val="center"/>
            </w:pPr>
            <w:r w:rsidRPr="00E419FA">
              <w:rPr>
                <w:rFonts w:ascii="Times New Roman" w:hAnsi="Times New Roman" w:cs="Times New Roman"/>
                <w:sz w:val="18"/>
                <w:szCs w:val="18"/>
              </w:rPr>
              <w:t>9574,200</w:t>
            </w:r>
          </w:p>
        </w:tc>
        <w:tc>
          <w:tcPr>
            <w:tcW w:w="2166" w:type="dxa"/>
            <w:tcBorders>
              <w:top w:val="single" w:sz="4" w:space="0" w:color="000000"/>
              <w:left w:val="single" w:sz="4" w:space="0" w:color="000000"/>
              <w:bottom w:val="single" w:sz="4" w:space="0" w:color="000000"/>
              <w:right w:val="single" w:sz="4" w:space="0" w:color="000000"/>
            </w:tcBorders>
          </w:tcPr>
          <w:p w:rsidR="00B73B57" w:rsidRPr="00E419FA" w:rsidRDefault="00B73B57" w:rsidP="00C97D9A">
            <w:pPr>
              <w:pStyle w:val="Style1"/>
              <w:widowControl/>
              <w:spacing w:before="48"/>
              <w:jc w:val="center"/>
            </w:pPr>
            <w:r w:rsidRPr="00E419FA">
              <w:rPr>
                <w:rFonts w:ascii="Times New Roman" w:hAnsi="Times New Roman" w:cs="Times New Roman"/>
                <w:sz w:val="18"/>
                <w:szCs w:val="18"/>
              </w:rPr>
              <w:t>9574,200</w:t>
            </w:r>
          </w:p>
        </w:tc>
        <w:tc>
          <w:tcPr>
            <w:tcW w:w="1945" w:type="dxa"/>
            <w:tcBorders>
              <w:top w:val="single" w:sz="4" w:space="0" w:color="000000"/>
              <w:left w:val="single" w:sz="4" w:space="0" w:color="000000"/>
              <w:bottom w:val="single" w:sz="4" w:space="0" w:color="000000"/>
              <w:right w:val="single" w:sz="4" w:space="0" w:color="000000"/>
            </w:tcBorders>
          </w:tcPr>
          <w:p w:rsidR="00B73B57" w:rsidRPr="00E419FA" w:rsidRDefault="00B73B57" w:rsidP="00C97D9A">
            <w:pPr>
              <w:pStyle w:val="Style1"/>
              <w:widowControl/>
              <w:spacing w:before="48"/>
              <w:jc w:val="center"/>
            </w:pPr>
            <w:r w:rsidRPr="00E419FA">
              <w:rPr>
                <w:rFonts w:ascii="Times New Roman" w:hAnsi="Times New Roman" w:cs="Times New Roman"/>
                <w:sz w:val="18"/>
                <w:szCs w:val="18"/>
              </w:rPr>
              <w:t>9574,200</w:t>
            </w:r>
          </w:p>
        </w:tc>
        <w:tc>
          <w:tcPr>
            <w:tcW w:w="1945" w:type="dxa"/>
            <w:tcBorders>
              <w:top w:val="single" w:sz="4" w:space="0" w:color="000000"/>
              <w:left w:val="single" w:sz="4" w:space="0" w:color="000000"/>
              <w:bottom w:val="single" w:sz="4" w:space="0" w:color="000000"/>
              <w:right w:val="single" w:sz="4" w:space="0" w:color="000000"/>
            </w:tcBorders>
          </w:tcPr>
          <w:p w:rsidR="00B73B57" w:rsidRPr="00E419FA" w:rsidRDefault="00B73B57" w:rsidP="00C97D9A">
            <w:pPr>
              <w:pStyle w:val="Style1"/>
              <w:widowControl/>
              <w:spacing w:before="48"/>
              <w:jc w:val="center"/>
            </w:pPr>
            <w:r w:rsidRPr="00E419FA">
              <w:rPr>
                <w:rFonts w:ascii="Times New Roman" w:hAnsi="Times New Roman" w:cs="Times New Roman"/>
                <w:sz w:val="18"/>
                <w:szCs w:val="18"/>
              </w:rPr>
              <w:t>9574,200</w:t>
            </w:r>
          </w:p>
        </w:tc>
      </w:tr>
      <w:tr w:rsidR="00B73B57" w:rsidRPr="00E419FA" w:rsidTr="00C97D9A">
        <w:tc>
          <w:tcPr>
            <w:tcW w:w="2999" w:type="dxa"/>
            <w:tcBorders>
              <w:top w:val="single" w:sz="4" w:space="0" w:color="000000"/>
              <w:left w:val="single" w:sz="4" w:space="0" w:color="000000"/>
              <w:bottom w:val="single" w:sz="4" w:space="0" w:color="000000"/>
            </w:tcBorders>
            <w:shd w:val="clear" w:color="auto" w:fill="auto"/>
          </w:tcPr>
          <w:p w:rsidR="00B73B57" w:rsidRPr="00E419FA" w:rsidRDefault="00747770" w:rsidP="00747770">
            <w:pPr>
              <w:rPr>
                <w:sz w:val="18"/>
                <w:szCs w:val="18"/>
              </w:rPr>
            </w:pPr>
            <w:r w:rsidRPr="00E419FA">
              <w:rPr>
                <w:szCs w:val="24"/>
              </w:rPr>
              <w:t>МБОУ ДО</w:t>
            </w:r>
            <w:r w:rsidR="00B73B57" w:rsidRPr="00E419FA">
              <w:rPr>
                <w:szCs w:val="24"/>
              </w:rPr>
              <w:t xml:space="preserve"> </w:t>
            </w:r>
            <w:r w:rsidRPr="00E419FA">
              <w:rPr>
                <w:szCs w:val="24"/>
              </w:rPr>
              <w:t>«</w:t>
            </w:r>
            <w:r w:rsidR="00B73B57" w:rsidRPr="00E419FA">
              <w:rPr>
                <w:szCs w:val="24"/>
              </w:rPr>
              <w:t>ДООЛ «</w:t>
            </w:r>
            <w:r w:rsidR="00E419FA">
              <w:rPr>
                <w:szCs w:val="24"/>
              </w:rPr>
              <w:t>А</w:t>
            </w:r>
            <w:r w:rsidRPr="00E419FA">
              <w:rPr>
                <w:szCs w:val="24"/>
              </w:rPr>
              <w:t>к</w:t>
            </w:r>
            <w:r w:rsidR="00E419FA">
              <w:rPr>
                <w:szCs w:val="24"/>
              </w:rPr>
              <w:t>в</w:t>
            </w:r>
            <w:r w:rsidRPr="00E419FA">
              <w:rPr>
                <w:szCs w:val="24"/>
              </w:rPr>
              <w:t>арель</w:t>
            </w:r>
            <w:r w:rsidR="00B73B57" w:rsidRPr="00E419FA">
              <w:rPr>
                <w:szCs w:val="24"/>
              </w:rPr>
              <w:t>»</w:t>
            </w:r>
          </w:p>
        </w:tc>
        <w:tc>
          <w:tcPr>
            <w:tcW w:w="1634" w:type="dxa"/>
            <w:tcBorders>
              <w:top w:val="single" w:sz="4" w:space="0" w:color="000000"/>
              <w:left w:val="single" w:sz="4" w:space="0" w:color="000000"/>
              <w:bottom w:val="single" w:sz="4" w:space="0" w:color="000000"/>
            </w:tcBorders>
            <w:shd w:val="clear" w:color="auto" w:fill="auto"/>
          </w:tcPr>
          <w:p w:rsidR="00B73B57" w:rsidRPr="00E419FA" w:rsidRDefault="00B73B57" w:rsidP="00C97D9A">
            <w:pPr>
              <w:pStyle w:val="Style1"/>
              <w:widowControl/>
              <w:spacing w:before="48"/>
              <w:jc w:val="center"/>
              <w:rPr>
                <w:rFonts w:ascii="Times New Roman" w:hAnsi="Times New Roman" w:cs="Times New Roman"/>
                <w:sz w:val="18"/>
                <w:szCs w:val="18"/>
              </w:rPr>
            </w:pPr>
            <w:r w:rsidRPr="00E419FA">
              <w:rPr>
                <w:rFonts w:ascii="Times New Roman" w:hAnsi="Times New Roman" w:cs="Times New Roman"/>
                <w:sz w:val="18"/>
                <w:szCs w:val="18"/>
              </w:rPr>
              <w:t>844,500</w:t>
            </w:r>
          </w:p>
        </w:tc>
        <w:tc>
          <w:tcPr>
            <w:tcW w:w="1984" w:type="dxa"/>
            <w:tcBorders>
              <w:top w:val="single" w:sz="4" w:space="0" w:color="000000"/>
              <w:left w:val="single" w:sz="4" w:space="0" w:color="000000"/>
              <w:bottom w:val="single" w:sz="4" w:space="0" w:color="000000"/>
            </w:tcBorders>
            <w:shd w:val="clear" w:color="auto" w:fill="auto"/>
          </w:tcPr>
          <w:p w:rsidR="00B73B57" w:rsidRPr="00E419FA" w:rsidRDefault="00B73B57" w:rsidP="00C97D9A">
            <w:pPr>
              <w:pStyle w:val="Style1"/>
              <w:widowControl/>
              <w:spacing w:before="48"/>
              <w:jc w:val="center"/>
              <w:rPr>
                <w:rFonts w:ascii="Times New Roman" w:hAnsi="Times New Roman" w:cs="Times New Roman"/>
                <w:sz w:val="18"/>
                <w:szCs w:val="18"/>
              </w:rPr>
            </w:pPr>
            <w:r w:rsidRPr="00E419FA">
              <w:rPr>
                <w:rFonts w:ascii="Times New Roman" w:hAnsi="Times New Roman" w:cs="Times New Roman"/>
                <w:sz w:val="18"/>
                <w:szCs w:val="18"/>
              </w:rPr>
              <w:t>888,700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B73B57" w:rsidRPr="00E419FA" w:rsidRDefault="00B73B57" w:rsidP="00C97D9A">
            <w:pPr>
              <w:pStyle w:val="Style1"/>
              <w:widowControl/>
              <w:spacing w:before="48"/>
              <w:jc w:val="center"/>
            </w:pPr>
            <w:r w:rsidRPr="00E419FA">
              <w:rPr>
                <w:rFonts w:ascii="Times New Roman" w:hAnsi="Times New Roman" w:cs="Times New Roman"/>
                <w:sz w:val="18"/>
                <w:szCs w:val="18"/>
              </w:rPr>
              <w:t>888,700</w:t>
            </w:r>
          </w:p>
        </w:tc>
        <w:tc>
          <w:tcPr>
            <w:tcW w:w="1559" w:type="dxa"/>
            <w:tcBorders>
              <w:top w:val="single" w:sz="4" w:space="0" w:color="000000"/>
              <w:left w:val="single" w:sz="4" w:space="0" w:color="000000"/>
              <w:bottom w:val="single" w:sz="4" w:space="0" w:color="000000"/>
              <w:right w:val="single" w:sz="4" w:space="0" w:color="000000"/>
            </w:tcBorders>
          </w:tcPr>
          <w:p w:rsidR="00B73B57" w:rsidRPr="00E419FA" w:rsidRDefault="00B73B57" w:rsidP="00C97D9A">
            <w:pPr>
              <w:pStyle w:val="Style1"/>
              <w:widowControl/>
              <w:spacing w:before="48"/>
              <w:jc w:val="center"/>
            </w:pPr>
            <w:r w:rsidRPr="00E419FA">
              <w:rPr>
                <w:rFonts w:ascii="Times New Roman" w:hAnsi="Times New Roman" w:cs="Times New Roman"/>
                <w:sz w:val="18"/>
                <w:szCs w:val="18"/>
              </w:rPr>
              <w:t>888,700</w:t>
            </w:r>
          </w:p>
        </w:tc>
        <w:tc>
          <w:tcPr>
            <w:tcW w:w="2166" w:type="dxa"/>
            <w:tcBorders>
              <w:top w:val="single" w:sz="4" w:space="0" w:color="000000"/>
              <w:left w:val="single" w:sz="4" w:space="0" w:color="000000"/>
              <w:bottom w:val="single" w:sz="4" w:space="0" w:color="000000"/>
              <w:right w:val="single" w:sz="4" w:space="0" w:color="000000"/>
            </w:tcBorders>
          </w:tcPr>
          <w:p w:rsidR="00B73B57" w:rsidRPr="00E419FA" w:rsidRDefault="00B73B57" w:rsidP="00C97D9A">
            <w:pPr>
              <w:pStyle w:val="Style1"/>
              <w:widowControl/>
              <w:spacing w:before="48"/>
              <w:jc w:val="center"/>
            </w:pPr>
            <w:r w:rsidRPr="00E419FA">
              <w:rPr>
                <w:rFonts w:ascii="Times New Roman" w:hAnsi="Times New Roman" w:cs="Times New Roman"/>
                <w:sz w:val="18"/>
                <w:szCs w:val="18"/>
              </w:rPr>
              <w:t>888,700</w:t>
            </w:r>
          </w:p>
        </w:tc>
        <w:tc>
          <w:tcPr>
            <w:tcW w:w="1945" w:type="dxa"/>
            <w:tcBorders>
              <w:top w:val="single" w:sz="4" w:space="0" w:color="000000"/>
              <w:left w:val="single" w:sz="4" w:space="0" w:color="000000"/>
              <w:bottom w:val="single" w:sz="4" w:space="0" w:color="000000"/>
              <w:right w:val="single" w:sz="4" w:space="0" w:color="000000"/>
            </w:tcBorders>
          </w:tcPr>
          <w:p w:rsidR="00B73B57" w:rsidRPr="00E419FA" w:rsidRDefault="00B73B57" w:rsidP="00C97D9A">
            <w:pPr>
              <w:pStyle w:val="Style1"/>
              <w:widowControl/>
              <w:spacing w:before="48"/>
              <w:jc w:val="center"/>
            </w:pPr>
            <w:r w:rsidRPr="00E419FA">
              <w:rPr>
                <w:rFonts w:ascii="Times New Roman" w:hAnsi="Times New Roman" w:cs="Times New Roman"/>
                <w:sz w:val="18"/>
                <w:szCs w:val="18"/>
              </w:rPr>
              <w:t>888,700</w:t>
            </w:r>
          </w:p>
        </w:tc>
        <w:tc>
          <w:tcPr>
            <w:tcW w:w="1945" w:type="dxa"/>
            <w:tcBorders>
              <w:top w:val="single" w:sz="4" w:space="0" w:color="000000"/>
              <w:left w:val="single" w:sz="4" w:space="0" w:color="000000"/>
              <w:bottom w:val="single" w:sz="4" w:space="0" w:color="000000"/>
              <w:right w:val="single" w:sz="4" w:space="0" w:color="000000"/>
            </w:tcBorders>
          </w:tcPr>
          <w:p w:rsidR="00B73B57" w:rsidRPr="00E419FA" w:rsidRDefault="00B73B57" w:rsidP="00C97D9A">
            <w:pPr>
              <w:pStyle w:val="Style1"/>
              <w:widowControl/>
              <w:spacing w:before="48"/>
              <w:jc w:val="center"/>
            </w:pPr>
            <w:r w:rsidRPr="00E419FA">
              <w:rPr>
                <w:rFonts w:ascii="Times New Roman" w:hAnsi="Times New Roman" w:cs="Times New Roman"/>
                <w:sz w:val="18"/>
                <w:szCs w:val="18"/>
              </w:rPr>
              <w:t>888,700</w:t>
            </w:r>
          </w:p>
        </w:tc>
      </w:tr>
      <w:tr w:rsidR="00B73B57" w:rsidRPr="00E419FA" w:rsidTr="00C97D9A">
        <w:tc>
          <w:tcPr>
            <w:tcW w:w="2999" w:type="dxa"/>
            <w:tcBorders>
              <w:top w:val="single" w:sz="4" w:space="0" w:color="000000"/>
              <w:left w:val="single" w:sz="4" w:space="0" w:color="000000"/>
              <w:bottom w:val="single" w:sz="4" w:space="0" w:color="000000"/>
            </w:tcBorders>
            <w:shd w:val="clear" w:color="auto" w:fill="auto"/>
          </w:tcPr>
          <w:p w:rsidR="00B73B57" w:rsidRPr="00E419FA" w:rsidRDefault="00747770" w:rsidP="00747770">
            <w:pPr>
              <w:rPr>
                <w:sz w:val="18"/>
                <w:szCs w:val="18"/>
              </w:rPr>
            </w:pPr>
            <w:r w:rsidRPr="00E419FA">
              <w:rPr>
                <w:szCs w:val="24"/>
              </w:rPr>
              <w:t>МБОУДО</w:t>
            </w:r>
            <w:r w:rsidR="00B73B57" w:rsidRPr="00E419FA">
              <w:rPr>
                <w:szCs w:val="24"/>
              </w:rPr>
              <w:t xml:space="preserve"> </w:t>
            </w:r>
            <w:r w:rsidRPr="00E419FA">
              <w:rPr>
                <w:szCs w:val="24"/>
              </w:rPr>
              <w:t>«</w:t>
            </w:r>
            <w:r w:rsidR="00B73B57" w:rsidRPr="00E419FA">
              <w:rPr>
                <w:szCs w:val="24"/>
              </w:rPr>
              <w:t>ДООЛ «Спутник»</w:t>
            </w:r>
          </w:p>
        </w:tc>
        <w:tc>
          <w:tcPr>
            <w:tcW w:w="1634" w:type="dxa"/>
            <w:tcBorders>
              <w:top w:val="single" w:sz="4" w:space="0" w:color="000000"/>
              <w:left w:val="single" w:sz="4" w:space="0" w:color="000000"/>
              <w:bottom w:val="single" w:sz="4" w:space="0" w:color="000000"/>
            </w:tcBorders>
            <w:shd w:val="clear" w:color="auto" w:fill="auto"/>
          </w:tcPr>
          <w:p w:rsidR="00B73B57" w:rsidRPr="00E419FA" w:rsidRDefault="00B73B57" w:rsidP="00C97D9A">
            <w:pPr>
              <w:pStyle w:val="Style1"/>
              <w:widowControl/>
              <w:spacing w:before="48"/>
              <w:jc w:val="center"/>
              <w:rPr>
                <w:rFonts w:ascii="Times New Roman" w:hAnsi="Times New Roman" w:cs="Times New Roman"/>
                <w:sz w:val="18"/>
                <w:szCs w:val="18"/>
              </w:rPr>
            </w:pPr>
            <w:r w:rsidRPr="00E419FA">
              <w:rPr>
                <w:rFonts w:ascii="Times New Roman" w:hAnsi="Times New Roman" w:cs="Times New Roman"/>
                <w:sz w:val="18"/>
                <w:szCs w:val="18"/>
              </w:rPr>
              <w:t>830,000</w:t>
            </w:r>
          </w:p>
        </w:tc>
        <w:tc>
          <w:tcPr>
            <w:tcW w:w="1984" w:type="dxa"/>
            <w:tcBorders>
              <w:top w:val="single" w:sz="4" w:space="0" w:color="000000"/>
              <w:left w:val="single" w:sz="4" w:space="0" w:color="000000"/>
              <w:bottom w:val="single" w:sz="4" w:space="0" w:color="000000"/>
            </w:tcBorders>
            <w:shd w:val="clear" w:color="auto" w:fill="auto"/>
          </w:tcPr>
          <w:p w:rsidR="00B73B57" w:rsidRPr="00E419FA" w:rsidRDefault="00B73B57" w:rsidP="00C97D9A">
            <w:pPr>
              <w:pStyle w:val="Style1"/>
              <w:widowControl/>
              <w:spacing w:before="48"/>
              <w:jc w:val="center"/>
              <w:rPr>
                <w:rFonts w:ascii="Times New Roman" w:hAnsi="Times New Roman" w:cs="Times New Roman"/>
                <w:sz w:val="18"/>
                <w:szCs w:val="18"/>
              </w:rPr>
            </w:pPr>
            <w:r w:rsidRPr="00E419FA">
              <w:rPr>
                <w:rFonts w:ascii="Times New Roman" w:hAnsi="Times New Roman" w:cs="Times New Roman"/>
                <w:sz w:val="18"/>
                <w:szCs w:val="18"/>
              </w:rPr>
              <w:t>867,500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B73B57" w:rsidRPr="00E419FA" w:rsidRDefault="00B73B57" w:rsidP="00C97D9A">
            <w:pPr>
              <w:pStyle w:val="Style1"/>
              <w:widowControl/>
              <w:spacing w:before="48"/>
              <w:jc w:val="center"/>
            </w:pPr>
            <w:r w:rsidRPr="00E419FA">
              <w:rPr>
                <w:rFonts w:ascii="Times New Roman" w:hAnsi="Times New Roman" w:cs="Times New Roman"/>
                <w:sz w:val="18"/>
                <w:szCs w:val="18"/>
              </w:rPr>
              <w:t>867,500</w:t>
            </w:r>
          </w:p>
        </w:tc>
        <w:tc>
          <w:tcPr>
            <w:tcW w:w="1559" w:type="dxa"/>
            <w:tcBorders>
              <w:top w:val="single" w:sz="4" w:space="0" w:color="000000"/>
              <w:left w:val="single" w:sz="4" w:space="0" w:color="000000"/>
              <w:bottom w:val="single" w:sz="4" w:space="0" w:color="000000"/>
              <w:right w:val="single" w:sz="4" w:space="0" w:color="000000"/>
            </w:tcBorders>
          </w:tcPr>
          <w:p w:rsidR="00B73B57" w:rsidRPr="00E419FA" w:rsidRDefault="00B73B57" w:rsidP="00C97D9A">
            <w:pPr>
              <w:pStyle w:val="Style1"/>
              <w:widowControl/>
              <w:spacing w:before="48"/>
              <w:jc w:val="center"/>
            </w:pPr>
            <w:r w:rsidRPr="00E419FA">
              <w:rPr>
                <w:rFonts w:ascii="Times New Roman" w:hAnsi="Times New Roman" w:cs="Times New Roman"/>
                <w:sz w:val="18"/>
                <w:szCs w:val="18"/>
              </w:rPr>
              <w:t>867,500</w:t>
            </w:r>
          </w:p>
        </w:tc>
        <w:tc>
          <w:tcPr>
            <w:tcW w:w="2166" w:type="dxa"/>
            <w:tcBorders>
              <w:top w:val="single" w:sz="4" w:space="0" w:color="000000"/>
              <w:left w:val="single" w:sz="4" w:space="0" w:color="000000"/>
              <w:bottom w:val="single" w:sz="4" w:space="0" w:color="000000"/>
              <w:right w:val="single" w:sz="4" w:space="0" w:color="000000"/>
            </w:tcBorders>
          </w:tcPr>
          <w:p w:rsidR="00B73B57" w:rsidRPr="00E419FA" w:rsidRDefault="00B73B57" w:rsidP="00C97D9A">
            <w:pPr>
              <w:pStyle w:val="Style1"/>
              <w:widowControl/>
              <w:spacing w:before="48"/>
              <w:jc w:val="center"/>
            </w:pPr>
            <w:r w:rsidRPr="00E419FA">
              <w:rPr>
                <w:rFonts w:ascii="Times New Roman" w:hAnsi="Times New Roman" w:cs="Times New Roman"/>
                <w:sz w:val="18"/>
                <w:szCs w:val="18"/>
              </w:rPr>
              <w:t>867,500</w:t>
            </w:r>
          </w:p>
        </w:tc>
        <w:tc>
          <w:tcPr>
            <w:tcW w:w="1945" w:type="dxa"/>
            <w:tcBorders>
              <w:top w:val="single" w:sz="4" w:space="0" w:color="000000"/>
              <w:left w:val="single" w:sz="4" w:space="0" w:color="000000"/>
              <w:bottom w:val="single" w:sz="4" w:space="0" w:color="000000"/>
              <w:right w:val="single" w:sz="4" w:space="0" w:color="000000"/>
            </w:tcBorders>
          </w:tcPr>
          <w:p w:rsidR="00B73B57" w:rsidRPr="00E419FA" w:rsidRDefault="00B73B57" w:rsidP="00C97D9A">
            <w:pPr>
              <w:pStyle w:val="Style1"/>
              <w:widowControl/>
              <w:spacing w:before="48"/>
              <w:jc w:val="center"/>
            </w:pPr>
            <w:r w:rsidRPr="00E419FA">
              <w:rPr>
                <w:rFonts w:ascii="Times New Roman" w:hAnsi="Times New Roman" w:cs="Times New Roman"/>
                <w:sz w:val="18"/>
                <w:szCs w:val="18"/>
              </w:rPr>
              <w:t>867,500</w:t>
            </w:r>
          </w:p>
        </w:tc>
        <w:tc>
          <w:tcPr>
            <w:tcW w:w="1945" w:type="dxa"/>
            <w:tcBorders>
              <w:top w:val="single" w:sz="4" w:space="0" w:color="000000"/>
              <w:left w:val="single" w:sz="4" w:space="0" w:color="000000"/>
              <w:bottom w:val="single" w:sz="4" w:space="0" w:color="000000"/>
              <w:right w:val="single" w:sz="4" w:space="0" w:color="000000"/>
            </w:tcBorders>
          </w:tcPr>
          <w:p w:rsidR="00B73B57" w:rsidRPr="00E419FA" w:rsidRDefault="00B73B57" w:rsidP="00C97D9A">
            <w:pPr>
              <w:pStyle w:val="Style1"/>
              <w:widowControl/>
              <w:spacing w:before="48"/>
              <w:jc w:val="center"/>
            </w:pPr>
            <w:r w:rsidRPr="00E419FA">
              <w:rPr>
                <w:rFonts w:ascii="Times New Roman" w:hAnsi="Times New Roman" w:cs="Times New Roman"/>
                <w:sz w:val="18"/>
                <w:szCs w:val="18"/>
              </w:rPr>
              <w:t>867,500</w:t>
            </w:r>
          </w:p>
        </w:tc>
      </w:tr>
      <w:tr w:rsidR="00B73B57" w:rsidRPr="00E419FA" w:rsidTr="00C97D9A">
        <w:tc>
          <w:tcPr>
            <w:tcW w:w="2999" w:type="dxa"/>
            <w:tcBorders>
              <w:top w:val="single" w:sz="4" w:space="0" w:color="000000"/>
              <w:left w:val="single" w:sz="4" w:space="0" w:color="000000"/>
              <w:bottom w:val="single" w:sz="4" w:space="0" w:color="000000"/>
            </w:tcBorders>
            <w:shd w:val="clear" w:color="auto" w:fill="auto"/>
          </w:tcPr>
          <w:p w:rsidR="00B73B57" w:rsidRPr="00E419FA" w:rsidRDefault="00B73B57" w:rsidP="00747770">
            <w:pPr>
              <w:rPr>
                <w:sz w:val="18"/>
                <w:szCs w:val="18"/>
              </w:rPr>
            </w:pPr>
            <w:r w:rsidRPr="00E419FA">
              <w:rPr>
                <w:szCs w:val="24"/>
              </w:rPr>
              <w:t>Итого</w:t>
            </w:r>
            <w:r w:rsidR="00747770" w:rsidRPr="00E419FA">
              <w:rPr>
                <w:szCs w:val="24"/>
              </w:rPr>
              <w:t xml:space="preserve"> </w:t>
            </w:r>
            <w:r w:rsidRPr="00E419FA">
              <w:rPr>
                <w:szCs w:val="24"/>
              </w:rPr>
              <w:t>по  образовательным учреждениям дополнительного образования</w:t>
            </w:r>
          </w:p>
        </w:tc>
        <w:tc>
          <w:tcPr>
            <w:tcW w:w="1634" w:type="dxa"/>
            <w:tcBorders>
              <w:top w:val="single" w:sz="4" w:space="0" w:color="000000"/>
              <w:left w:val="single" w:sz="4" w:space="0" w:color="000000"/>
              <w:bottom w:val="single" w:sz="4" w:space="0" w:color="000000"/>
            </w:tcBorders>
            <w:shd w:val="clear" w:color="auto" w:fill="auto"/>
          </w:tcPr>
          <w:p w:rsidR="00B73B57" w:rsidRPr="00E419FA" w:rsidRDefault="00B73B57" w:rsidP="00C97D9A">
            <w:pPr>
              <w:pStyle w:val="Style1"/>
              <w:widowControl/>
              <w:spacing w:before="48"/>
              <w:jc w:val="center"/>
              <w:rPr>
                <w:rFonts w:ascii="Times New Roman" w:hAnsi="Times New Roman" w:cs="Times New Roman"/>
                <w:sz w:val="18"/>
                <w:szCs w:val="18"/>
              </w:rPr>
            </w:pPr>
            <w:r w:rsidRPr="00E419FA">
              <w:rPr>
                <w:rFonts w:ascii="Times New Roman" w:hAnsi="Times New Roman" w:cs="Times New Roman"/>
                <w:sz w:val="18"/>
                <w:szCs w:val="18"/>
              </w:rPr>
              <w:t>20439,0</w:t>
            </w:r>
          </w:p>
        </w:tc>
        <w:tc>
          <w:tcPr>
            <w:tcW w:w="1984" w:type="dxa"/>
            <w:tcBorders>
              <w:top w:val="single" w:sz="4" w:space="0" w:color="000000"/>
              <w:left w:val="single" w:sz="4" w:space="0" w:color="000000"/>
              <w:bottom w:val="single" w:sz="4" w:space="0" w:color="000000"/>
            </w:tcBorders>
            <w:shd w:val="clear" w:color="auto" w:fill="auto"/>
          </w:tcPr>
          <w:p w:rsidR="00B73B57" w:rsidRPr="00E419FA" w:rsidRDefault="00B73B57" w:rsidP="00C97D9A">
            <w:pPr>
              <w:pStyle w:val="Style1"/>
              <w:widowControl/>
              <w:spacing w:before="48"/>
              <w:jc w:val="center"/>
              <w:rPr>
                <w:rFonts w:ascii="Times New Roman" w:hAnsi="Times New Roman" w:cs="Times New Roman"/>
                <w:sz w:val="18"/>
                <w:szCs w:val="18"/>
              </w:rPr>
            </w:pPr>
            <w:r w:rsidRPr="00E419FA">
              <w:rPr>
                <w:rFonts w:ascii="Times New Roman" w:hAnsi="Times New Roman" w:cs="Times New Roman"/>
                <w:sz w:val="18"/>
                <w:szCs w:val="18"/>
              </w:rPr>
              <w:t>20677,200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B73B57" w:rsidRPr="00E419FA" w:rsidRDefault="00B73B57" w:rsidP="00C97D9A">
            <w:pPr>
              <w:pStyle w:val="Style1"/>
              <w:widowControl/>
              <w:spacing w:before="48"/>
              <w:jc w:val="center"/>
            </w:pPr>
            <w:r w:rsidRPr="00E419FA">
              <w:rPr>
                <w:rFonts w:ascii="Times New Roman" w:hAnsi="Times New Roman" w:cs="Times New Roman"/>
                <w:sz w:val="18"/>
                <w:szCs w:val="18"/>
              </w:rPr>
              <w:t>20761,300</w:t>
            </w:r>
          </w:p>
        </w:tc>
        <w:tc>
          <w:tcPr>
            <w:tcW w:w="1559" w:type="dxa"/>
            <w:tcBorders>
              <w:top w:val="single" w:sz="4" w:space="0" w:color="000000"/>
              <w:left w:val="single" w:sz="4" w:space="0" w:color="000000"/>
              <w:bottom w:val="single" w:sz="4" w:space="0" w:color="000000"/>
              <w:right w:val="single" w:sz="4" w:space="0" w:color="000000"/>
            </w:tcBorders>
          </w:tcPr>
          <w:p w:rsidR="00B73B57" w:rsidRPr="00E419FA" w:rsidRDefault="00B73B57" w:rsidP="00C97D9A">
            <w:pPr>
              <w:pStyle w:val="Style1"/>
              <w:widowControl/>
              <w:spacing w:before="48"/>
              <w:jc w:val="center"/>
            </w:pPr>
            <w:r w:rsidRPr="00E419FA">
              <w:rPr>
                <w:rFonts w:ascii="Times New Roman" w:hAnsi="Times New Roman" w:cs="Times New Roman"/>
                <w:sz w:val="18"/>
                <w:szCs w:val="18"/>
              </w:rPr>
              <w:t>20761,300</w:t>
            </w:r>
          </w:p>
        </w:tc>
        <w:tc>
          <w:tcPr>
            <w:tcW w:w="2166" w:type="dxa"/>
            <w:tcBorders>
              <w:top w:val="single" w:sz="4" w:space="0" w:color="000000"/>
              <w:left w:val="single" w:sz="4" w:space="0" w:color="000000"/>
              <w:bottom w:val="single" w:sz="4" w:space="0" w:color="000000"/>
              <w:right w:val="single" w:sz="4" w:space="0" w:color="000000"/>
            </w:tcBorders>
          </w:tcPr>
          <w:p w:rsidR="00B73B57" w:rsidRPr="00E419FA" w:rsidRDefault="00B73B57" w:rsidP="00C97D9A">
            <w:pPr>
              <w:pStyle w:val="Style1"/>
              <w:widowControl/>
              <w:spacing w:before="48"/>
              <w:jc w:val="center"/>
            </w:pPr>
            <w:r w:rsidRPr="00E419FA">
              <w:rPr>
                <w:rFonts w:ascii="Times New Roman" w:hAnsi="Times New Roman" w:cs="Times New Roman"/>
                <w:sz w:val="18"/>
                <w:szCs w:val="18"/>
              </w:rPr>
              <w:t>20761,300</w:t>
            </w:r>
          </w:p>
        </w:tc>
        <w:tc>
          <w:tcPr>
            <w:tcW w:w="1945" w:type="dxa"/>
            <w:tcBorders>
              <w:top w:val="single" w:sz="4" w:space="0" w:color="000000"/>
              <w:left w:val="single" w:sz="4" w:space="0" w:color="000000"/>
              <w:bottom w:val="single" w:sz="4" w:space="0" w:color="000000"/>
              <w:right w:val="single" w:sz="4" w:space="0" w:color="000000"/>
            </w:tcBorders>
          </w:tcPr>
          <w:p w:rsidR="00B73B57" w:rsidRPr="00E419FA" w:rsidRDefault="00B73B57" w:rsidP="00C97D9A">
            <w:pPr>
              <w:pStyle w:val="Style1"/>
              <w:widowControl/>
              <w:spacing w:before="48"/>
              <w:jc w:val="center"/>
            </w:pPr>
            <w:r w:rsidRPr="00E419FA">
              <w:rPr>
                <w:rFonts w:ascii="Times New Roman" w:hAnsi="Times New Roman" w:cs="Times New Roman"/>
                <w:sz w:val="18"/>
                <w:szCs w:val="18"/>
              </w:rPr>
              <w:t>20761,300</w:t>
            </w:r>
          </w:p>
        </w:tc>
        <w:tc>
          <w:tcPr>
            <w:tcW w:w="1945" w:type="dxa"/>
            <w:tcBorders>
              <w:top w:val="single" w:sz="4" w:space="0" w:color="000000"/>
              <w:left w:val="single" w:sz="4" w:space="0" w:color="000000"/>
              <w:bottom w:val="single" w:sz="4" w:space="0" w:color="000000"/>
              <w:right w:val="single" w:sz="4" w:space="0" w:color="000000"/>
            </w:tcBorders>
          </w:tcPr>
          <w:p w:rsidR="00B73B57" w:rsidRPr="00E419FA" w:rsidRDefault="00B73B57" w:rsidP="00C97D9A">
            <w:pPr>
              <w:pStyle w:val="Style1"/>
              <w:widowControl/>
              <w:spacing w:before="48"/>
              <w:jc w:val="center"/>
            </w:pPr>
            <w:r w:rsidRPr="00E419FA">
              <w:rPr>
                <w:rFonts w:ascii="Times New Roman" w:hAnsi="Times New Roman" w:cs="Times New Roman"/>
                <w:sz w:val="18"/>
                <w:szCs w:val="18"/>
              </w:rPr>
              <w:t>20761,300</w:t>
            </w:r>
          </w:p>
        </w:tc>
      </w:tr>
    </w:tbl>
    <w:p w:rsidR="00B73B57" w:rsidRPr="00E419FA" w:rsidRDefault="00B73B57" w:rsidP="00B73B57"/>
    <w:p w:rsidR="00FC34A9" w:rsidRPr="00E419FA" w:rsidRDefault="00FC34A9"/>
    <w:sectPr w:rsidR="00FC34A9" w:rsidRPr="00E419FA" w:rsidSect="00B73B57">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B73B57"/>
    <w:rsid w:val="000E3909"/>
    <w:rsid w:val="001E27A0"/>
    <w:rsid w:val="002235B5"/>
    <w:rsid w:val="00270C86"/>
    <w:rsid w:val="003123F5"/>
    <w:rsid w:val="003C6DB7"/>
    <w:rsid w:val="004548E7"/>
    <w:rsid w:val="004779CD"/>
    <w:rsid w:val="00747770"/>
    <w:rsid w:val="00837144"/>
    <w:rsid w:val="00857827"/>
    <w:rsid w:val="00A4519B"/>
    <w:rsid w:val="00AD4DB8"/>
    <w:rsid w:val="00B73B57"/>
    <w:rsid w:val="00E419FA"/>
    <w:rsid w:val="00E643B5"/>
    <w:rsid w:val="00FB0718"/>
    <w:rsid w:val="00FC34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B57"/>
    <w:pPr>
      <w:suppressAutoHyphens/>
      <w:spacing w:after="0" w:line="240" w:lineRule="auto"/>
    </w:pPr>
    <w:rPr>
      <w:rFonts w:ascii="Times New Roman" w:eastAsia="Times New Roman" w:hAnsi="Times New Roman" w:cs="Times New Roman"/>
      <w:sz w:val="24"/>
      <w:szCs w:val="20"/>
      <w:lang w:eastAsia="zh-CN"/>
    </w:rPr>
  </w:style>
  <w:style w:type="paragraph" w:styleId="1">
    <w:name w:val="heading 1"/>
    <w:basedOn w:val="a"/>
    <w:next w:val="a"/>
    <w:link w:val="10"/>
    <w:qFormat/>
    <w:rsid w:val="004779CD"/>
    <w:pPr>
      <w:widowControl w:val="0"/>
      <w:tabs>
        <w:tab w:val="num" w:pos="432"/>
      </w:tabs>
      <w:autoSpaceDE w:val="0"/>
      <w:spacing w:before="108" w:after="108"/>
      <w:ind w:left="432" w:hanging="432"/>
      <w:jc w:val="center"/>
      <w:outlineLvl w:val="0"/>
    </w:pPr>
    <w:rPr>
      <w:rFonts w:ascii="Arial" w:hAnsi="Arial" w:cs="Arial"/>
      <w:b/>
      <w:bCs/>
      <w:color w:val="26282F"/>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B73B57"/>
    <w:pPr>
      <w:widowControl w:val="0"/>
      <w:autoSpaceDE w:val="0"/>
    </w:pPr>
    <w:rPr>
      <w:rFonts w:ascii="Georgia" w:hAnsi="Georgia" w:cs="Georgia"/>
      <w:szCs w:val="24"/>
    </w:rPr>
  </w:style>
  <w:style w:type="paragraph" w:customStyle="1" w:styleId="a3">
    <w:name w:val="Прижатый влево"/>
    <w:basedOn w:val="a"/>
    <w:next w:val="a"/>
    <w:rsid w:val="00B73B57"/>
    <w:pPr>
      <w:widowControl w:val="0"/>
      <w:autoSpaceDE w:val="0"/>
    </w:pPr>
    <w:rPr>
      <w:rFonts w:ascii="Arial" w:hAnsi="Arial" w:cs="Arial"/>
      <w:szCs w:val="24"/>
    </w:rPr>
  </w:style>
  <w:style w:type="character" w:customStyle="1" w:styleId="10">
    <w:name w:val="Заголовок 1 Знак"/>
    <w:basedOn w:val="a0"/>
    <w:link w:val="1"/>
    <w:rsid w:val="004779CD"/>
    <w:rPr>
      <w:rFonts w:ascii="Arial" w:eastAsia="Times New Roman" w:hAnsi="Arial" w:cs="Arial"/>
      <w:b/>
      <w:bCs/>
      <w:color w:val="26282F"/>
      <w:sz w:val="24"/>
      <w:szCs w:val="24"/>
      <w:lang w:eastAsia="zh-CN"/>
    </w:rPr>
  </w:style>
</w:styles>
</file>

<file path=word/webSettings.xml><?xml version="1.0" encoding="utf-8"?>
<w:webSettings xmlns:r="http://schemas.openxmlformats.org/officeDocument/2006/relationships" xmlns:w="http://schemas.openxmlformats.org/wordprocessingml/2006/main">
  <w:divs>
    <w:div w:id="711150390">
      <w:bodyDiv w:val="1"/>
      <w:marLeft w:val="0"/>
      <w:marRight w:val="0"/>
      <w:marTop w:val="0"/>
      <w:marBottom w:val="0"/>
      <w:divBdr>
        <w:top w:val="none" w:sz="0" w:space="0" w:color="auto"/>
        <w:left w:val="none" w:sz="0" w:space="0" w:color="auto"/>
        <w:bottom w:val="none" w:sz="0" w:space="0" w:color="auto"/>
        <w:right w:val="none" w:sz="0" w:space="0" w:color="auto"/>
      </w:divBdr>
    </w:div>
    <w:div w:id="192525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584</Words>
  <Characters>3335</Characters>
  <Application>Microsoft Office Word</Application>
  <DocSecurity>0</DocSecurity>
  <Lines>27</Lines>
  <Paragraphs>7</Paragraphs>
  <ScaleCrop>false</ScaleCrop>
  <Company/>
  <LinksUpToDate>false</LinksUpToDate>
  <CharactersWithSpaces>3912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2014-11-07T07:30:00Z</dcterms:created>
  <dcterms:modified xsi:type="dcterms:W3CDTF">2014-11-17T10:54:00Z</dcterms:modified>
</cp:coreProperties>
</file>