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2371090</wp:posOffset>
            </wp:positionH>
            <wp:positionV relativeFrom="paragraph">
              <wp:posOffset>-544195</wp:posOffset>
            </wp:positionV>
            <wp:extent cx="610235" cy="88646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27 </w:t>
      </w:r>
      <w:r>
        <w:rPr>
          <w:rFonts w:cs="Times New Roman" w:ascii="Times New Roman" w:hAnsi="Times New Roman"/>
          <w:sz w:val="28"/>
          <w:szCs w:val="28"/>
        </w:rPr>
        <w:t>марта</w:t>
      </w:r>
      <w:r>
        <w:rPr>
          <w:rFonts w:cs="Times New Roman" w:ascii="Times New Roman" w:hAnsi="Times New Roman"/>
          <w:sz w:val="28"/>
          <w:szCs w:val="28"/>
        </w:rPr>
        <w:t xml:space="preserve"> 2025 года          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26</w:t>
      </w:r>
      <w:r>
        <w:rPr>
          <w:rFonts w:cs="Times New Roman" w:ascii="Times New Roman" w:hAnsi="Times New Roman"/>
          <w:sz w:val="28"/>
          <w:szCs w:val="28"/>
        </w:rPr>
        <w:t xml:space="preserve">       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  <w:shd w:fill="FFFFFF" w:val="clear"/>
        </w:rPr>
        <w:t xml:space="preserve">О признании утратившими силу решений </w:t>
      </w:r>
      <w:r>
        <w:rPr>
          <w:rFonts w:cs="Times New Roman" w:ascii="Times New Roman" w:hAnsi="Times New Roman"/>
          <w:sz w:val="28"/>
          <w:szCs w:val="28"/>
        </w:rPr>
        <w:t xml:space="preserve">представительных органов  Жердевского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района Тамбовской области «Об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</w:rPr>
        <w:t>Законом Тамбовской  области  от 10.05.2023 № 287-З «О преобразовании всех поселений, входящих в состав Жердевского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района Тамбовской области»,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решением Совета депутатов Жердевского муниципального округа Тамбовской области от </w:t>
      </w:r>
      <w:r>
        <w:rPr>
          <w:rFonts w:cs="Times New Roman" w:ascii="Times New Roman" w:hAnsi="Times New Roman"/>
          <w:sz w:val="28"/>
          <w:szCs w:val="28"/>
        </w:rPr>
        <w:t>19.09.2023 № 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«Об отдельных вопросах правопреемства», рассмотрев протесты прокуратуры Жердевского района Тамбовской области от 19.02.2025 г., </w:t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D0D0D"/>
          <w:sz w:val="28"/>
          <w:szCs w:val="28"/>
        </w:rPr>
        <w:t>1. Признать утратившими силу:</w:t>
      </w:r>
    </w:p>
    <w:p>
      <w:pPr>
        <w:pStyle w:val="Style18"/>
        <w:numPr>
          <w:ilvl w:val="0"/>
          <w:numId w:val="0"/>
        </w:numPr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1)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 решение Жердевского городского Совета народных депутатов Жердевского района Тамбовской области от 23.08.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2011 № 28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»;</w:t>
      </w:r>
    </w:p>
    <w:p>
      <w:pPr>
        <w:pStyle w:val="Style18"/>
        <w:numPr>
          <w:ilvl w:val="0"/>
          <w:numId w:val="0"/>
        </w:numPr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  <w:lang w:val="ru-RU"/>
        </w:rPr>
        <w:t xml:space="preserve">  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  <w:lang w:val="ru-RU"/>
        </w:rPr>
        <w:t>2)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 решение Жердевского городского Совета народных депутатов Жердевского района Тамбовской области от 14.11.2017 № 46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решение от 23.08.2011 № 28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>
      <w:pPr>
        <w:pStyle w:val="Style18"/>
        <w:numPr>
          <w:ilvl w:val="0"/>
          <w:numId w:val="0"/>
        </w:numPr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3) решение Алексеевского сельского Совета народных депутатов Жердевского района Тамбовской области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 xml:space="preserve"> от 01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.08.2011 № 21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»;</w:t>
      </w:r>
    </w:p>
    <w:p>
      <w:pPr>
        <w:pStyle w:val="Style18"/>
        <w:numPr>
          <w:ilvl w:val="0"/>
          <w:numId w:val="0"/>
        </w:numPr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4) решение Алексеевского сельского Совета народных депутатов Жердевского района Тамбовской области  от 10.11.2017  № 44 «</w:t>
      </w:r>
      <w:r>
        <w:rPr>
          <w:rFonts w:ascii="Times New Roman;serif" w:hAnsi="Times New Roman;serif"/>
          <w:sz w:val="28"/>
        </w:rPr>
        <w:t>О внесении изменений в решение Алексеевского сельского Совета народных депутатов от 01 августа 2011 года № 21 «Об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5) решение Бурнакского сельского Совета народных депутатов Жердевского района Тамбовской области от 02.08.2011 № 19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»;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6) решение Бурнакского сельского Совета народных депутатов Жердевского района Тамбовской области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20.11.2017 № 33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 внесении изменений в решение от 02.08.2011 № 19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7)  решение Володарского сельского Совета народных депутатов Жердевского района Тамбовской области от 15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.08.2011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№ 15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8) решение Володарского сельского Совета народных депутатов  Жердевского района Тамбовской области 20.11.2017 № 28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решение от 15.08.2011 № 15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9) решение Вязовского сельского Совета народных депутатов Жердевского района Тамбовской области от 23.08.2011 № 28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»;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405" w:top="462" w:footer="0" w:bottom="57"/>
          <w:pgNumType w:start="1" w:fmt="decimal"/>
          <w:formProt w:val="false"/>
          <w:textDirection w:val="lrTb"/>
          <w:docGrid w:type="default" w:linePitch="600" w:charSpace="40960"/>
        </w:sectPr>
      </w:pPr>
    </w:p>
    <w:p>
      <w:pPr>
        <w:pStyle w:val="Style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10) решение Вязовского сельского Совета народных депутатов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Жердевского района Тамбовской области </w:t>
      </w:r>
      <w:r>
        <w:rPr>
          <w:rFonts w:ascii="Times New Roman" w:hAnsi="Times New Roman"/>
          <w:sz w:val="28"/>
          <w:szCs w:val="28"/>
        </w:rPr>
        <w:t>от 06.12.2011 № 31 «О внесении   изменений в  решение Вязовского сельского Совета народных депутатов  от 23.08.2011 №28«Об установлении  дополнительных оснований  признания  безнадежными к взысканию  недоимки, задолженности по пеням и штрафам по местным налогам»;</w:t>
      </w:r>
    </w:p>
    <w:p>
      <w:pPr>
        <w:pStyle w:val="Style18"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11) решение Вязовского сельского Совета народных депутатов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Жердевского района Тамбовской области </w:t>
      </w:r>
      <w:r>
        <w:rPr>
          <w:rFonts w:ascii="Times New Roman" w:hAnsi="Times New Roman"/>
          <w:sz w:val="28"/>
          <w:szCs w:val="28"/>
        </w:rPr>
        <w:t>от 15.11.2017 № 25 «О внесении изменений в решение от 23.08.2011 № 28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>
      <w:pPr>
        <w:sectPr>
          <w:type w:val="continuous"/>
          <w:pgSz w:w="11906" w:h="16838"/>
          <w:pgMar w:left="1701" w:right="567" w:gutter="0" w:header="405" w:top="462" w:footer="0" w:bottom="57"/>
          <w:formProt w:val="false"/>
          <w:textDirection w:val="lrTb"/>
          <w:docGrid w:type="default" w:linePitch="600" w:charSpace="40960"/>
        </w:sectPr>
      </w:pP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eastAsia="ru-RU"/>
        </w:rPr>
        <w:t xml:space="preserve">12)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решение Демьяновского сельского Совета народных депутатов Жердевского района Тамбовской области от 22.08.2011 № 13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13)  решение Демьяновского сельского Совета народных депутатов Жердевского района Тамбовской области от 09.11.2017 № 27  «О внесении изменений в решение от 22.08.2011 № 13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>
      <w:pPr>
        <w:pStyle w:val="Style18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14) решение Новорусановского сельского Совета народных депутатов Жердевского района Тамбовской области от 17.08.2011 № 15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»;</w:t>
      </w:r>
    </w:p>
    <w:p>
      <w:pPr>
        <w:pStyle w:val="Style1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15) решение Новорусановского сельского Совета народных депутатов Жердевского района Тамбовской области от 16.11.2017 № 33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решение от 17.08.2011 № 15 «Об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8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16) решение Пичаевского сельского Совета народных депутатов Жердевского района Тамбовской области от 15.08.2011 № 142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»;</w:t>
      </w:r>
    </w:p>
    <w:p>
      <w:pPr>
        <w:pStyle w:val="Style18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17) решение Пичаевского сельского Совета народных депутатов Жердевского района Тамбовской области 16.11.2017 № 38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решение от 15.08.2011 № 142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>
      <w:pPr>
        <w:pStyle w:val="Style1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18) решение Преображеновского сельского Совета народных депутатов Жердевского района Тамбовской области от 11.08.2011 № 16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>
      <w:pPr>
        <w:pStyle w:val="1"/>
        <w:widowControl/>
        <w:spacing w:before="0" w:after="0"/>
        <w:ind w:left="0" w:right="0" w:hanging="0"/>
        <w:jc w:val="both"/>
        <w:rPr>
          <w:rFonts w:ascii="Arial" w:hAnsi="Arial"/>
          <w:sz w:val="32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19) решение Преображеновского сельского Совета народных депутатов Жердевского района Тамбовской области от 16.11.2017 № 37 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решение от 11.08.2011 № 16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20) решение Сукмановского сельского Совета народных депутатов Жердевского района Тамбовской области от 09.08.2011 № 26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21) решение Сукмановского сельского Совета народных депутатов  Жердевского района Тамбовской области 08.11.2017 № 29 «О внесении изменений в решение от 15.08.2011 № 142 «Об установлении дополнительных оснований признания безнадежными к взысканию недоимки, задолженности по пеням и штрафам по местным налогам»; </w:t>
      </w:r>
    </w:p>
    <w:p>
      <w:pPr>
        <w:pStyle w:val="Style1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22) решение Туголуковского сельского Совета народных депутатов Жердевского района Тамбовской области от 27.07.2011 № 11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>
      <w:pPr>
        <w:pStyle w:val="Style1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23) решение Туголуковского сельского Совета народных депутатов Жердевского района Тамбовской области от 26.06.2019 №20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решение № 31 от 31.10.2017 г. «Об утверждении Положения об организации в границах Туголуковского сельсовета Жердевского района Тамбовской области газоснабжения населения»;</w:t>
      </w:r>
    </w:p>
    <w:p>
      <w:pPr>
        <w:pStyle w:val="Style1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24) решение Шпикуловского сельского Совета народных депутатов Жердевского района Тамбовской области  от 18.08.2011 г № 17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>
      <w:pPr>
        <w:pStyle w:val="Style1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25) решение Шпикуловского сельского Совета народных депутатов Жердевского района Тамбовской области от 16.11.2017 № 38 «О внесении изменений в решение № 17 от 18.08.2011 «Об утверждении Положения об организации в границах Туголуковского сельсовета Жердевского района Тамбовской области газоснабжения населения».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D0D0D"/>
          <w:sz w:val="28"/>
          <w:szCs w:val="28"/>
        </w:rPr>
        <w:t>2. Разместить настоящее решение в сетевом издании «РИА «ТОП68» (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color w:val="0D0D0D"/>
          <w:sz w:val="28"/>
          <w:szCs w:val="28"/>
        </w:rPr>
        <w:t>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top</w:t>
      </w:r>
      <w:r>
        <w:rPr>
          <w:rFonts w:cs="Times New Roman" w:ascii="Times New Roman" w:hAnsi="Times New Roman"/>
          <w:color w:val="0D0D0D"/>
          <w:sz w:val="28"/>
          <w:szCs w:val="28"/>
        </w:rPr>
        <w:t>68.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D0D0D"/>
          <w:sz w:val="28"/>
          <w:szCs w:val="28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</w:t>
      </w:r>
      <w:r>
        <w:rPr>
          <w:rFonts w:cs="Times New Roman" w:ascii="Times New Roman" w:hAnsi="Times New Roman"/>
          <w:color w:val="0D0D0D"/>
          <w:sz w:val="28"/>
          <w:szCs w:val="28"/>
        </w:rPr>
        <w:t>3. Настоящее решение вступает в силу после его официального опубликования.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Глава Жердевского                                      Председатель Совета депутатов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__________________А.В. Быков                ______________________ С.В.Саблин</w:t>
      </w:r>
    </w:p>
    <w:sectPr>
      <w:type w:val="continuous"/>
      <w:pgSz w:w="11906" w:h="16838"/>
      <w:pgMar w:left="1701" w:right="567" w:gutter="0" w:header="405" w:top="462" w:footer="0" w:bottom="57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  <w:t xml:space="preserve">                                        </w:t>
    </w:r>
  </w:p>
  <w:p>
    <w:pPr>
      <w:pStyle w:val="Style24"/>
      <w:spacing w:before="0" w:after="160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6eb9"/>
    <w:pPr>
      <w:widowControl/>
      <w:suppressAutoHyphens w:val="false"/>
      <w:spacing w:beforeAutospacing="1" w:afterAutospacing="1"/>
      <w:textAlignment w:val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c3177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2" w:customStyle="1">
    <w:name w:val="Верхний колонтитул Знак"/>
    <w:basedOn w:val="DefaultParagraphFont"/>
    <w:qFormat/>
    <w:rsid w:val="00eb0278"/>
    <w:rPr/>
  </w:style>
  <w:style w:type="character" w:styleId="Style13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1" w:customStyle="1">
    <w:name w:val="Гиперссылка1"/>
    <w:basedOn w:val="DefaultParagraphFont"/>
    <w:qFormat/>
    <w:rsid w:val="008c7c50"/>
    <w:rPr/>
  </w:style>
  <w:style w:type="character" w:styleId="Style15">
    <w:name w:val="Интернет-ссылка"/>
    <w:semiHidden/>
    <w:unhideWhenUsed/>
    <w:rsid w:val="0015721e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d36fe8"/>
    <w:rPr>
      <w:i/>
      <w:iCs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056eb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3177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7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rsid w:val="00fa0705"/>
    <w:pPr>
      <w:spacing w:lineRule="auto" w:line="276" w:before="0" w:after="140"/>
    </w:pPr>
    <w:rPr/>
  </w:style>
  <w:style w:type="paragraph" w:styleId="Style19">
    <w:name w:val="List"/>
    <w:basedOn w:val="Textbody"/>
    <w:rsid w:val="00fa0705"/>
    <w:pPr/>
    <w:rPr>
      <w:rFonts w:cs="Droid Sans Devanagari"/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3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2" w:customStyle="1">
    <w:name w:val="Верхний и нижний колонтитулы"/>
    <w:basedOn w:val="Normal"/>
    <w:qFormat/>
    <w:rsid w:val="00fa0705"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4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LibreOffice/7.2.5.2$Windows_X86_64 LibreOffice_project/499f9727c189e6ef3471021d6132d4c694f357e5</Application>
  <AppVersion>15.0000</AppVersion>
  <Pages>4</Pages>
  <Words>1056</Words>
  <Characters>7339</Characters>
  <CharactersWithSpaces>9034</CharactersWithSpaces>
  <Paragraphs>44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2024-05-20T13:20:00Z</dcterms:created>
  <dc:creator>Селицкая Т Ю</dc:creator>
  <dc:description/>
  <dc:language>ru-RU</dc:language>
  <cp:lastModifiedBy/>
  <cp:lastPrinted>2025-03-28T09:40:10Z</cp:lastPrinted>
  <dcterms:modified xsi:type="dcterms:W3CDTF">2025-03-28T09:41:47Z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