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4D" w:rsidRDefault="007A674D" w:rsidP="00E539AF">
      <w:pPr>
        <w:ind w:firstLine="709"/>
        <w:jc w:val="center"/>
        <w:rPr>
          <w:sz w:val="28"/>
          <w:szCs w:val="28"/>
        </w:rPr>
      </w:pPr>
      <w:r>
        <w:rPr>
          <w:sz w:val="28"/>
          <w:szCs w:val="28"/>
        </w:rPr>
        <w:t>Бондарский районный Совет народных депутатов</w:t>
      </w:r>
    </w:p>
    <w:p w:rsidR="007A674D" w:rsidRDefault="007A674D" w:rsidP="00E539AF">
      <w:pPr>
        <w:ind w:firstLine="709"/>
        <w:jc w:val="center"/>
        <w:rPr>
          <w:sz w:val="28"/>
          <w:szCs w:val="28"/>
        </w:rPr>
      </w:pPr>
      <w:r>
        <w:rPr>
          <w:sz w:val="28"/>
          <w:szCs w:val="28"/>
        </w:rPr>
        <w:t>Тамбовской области</w:t>
      </w:r>
    </w:p>
    <w:p w:rsidR="007A674D" w:rsidRDefault="007A674D" w:rsidP="00E539AF">
      <w:pPr>
        <w:spacing w:line="360" w:lineRule="auto"/>
        <w:ind w:firstLine="709"/>
        <w:jc w:val="center"/>
        <w:rPr>
          <w:sz w:val="28"/>
          <w:szCs w:val="28"/>
        </w:rPr>
      </w:pPr>
    </w:p>
    <w:p w:rsidR="007A674D" w:rsidRDefault="007A674D" w:rsidP="00E539AF">
      <w:pPr>
        <w:spacing w:line="480" w:lineRule="auto"/>
        <w:ind w:firstLine="709"/>
        <w:jc w:val="center"/>
        <w:rPr>
          <w:sz w:val="28"/>
          <w:szCs w:val="28"/>
        </w:rPr>
      </w:pPr>
      <w:r>
        <w:rPr>
          <w:sz w:val="28"/>
          <w:szCs w:val="28"/>
        </w:rPr>
        <w:t>Р Е Ш Е Н И Е</w:t>
      </w:r>
    </w:p>
    <w:p w:rsidR="007A674D" w:rsidRDefault="007A674D">
      <w:pPr>
        <w:spacing w:line="480" w:lineRule="auto"/>
        <w:jc w:val="center"/>
        <w:rPr>
          <w:sz w:val="28"/>
          <w:szCs w:val="28"/>
        </w:rPr>
      </w:pPr>
      <w:r>
        <w:rPr>
          <w:sz w:val="28"/>
          <w:szCs w:val="28"/>
        </w:rPr>
        <w:t xml:space="preserve">21 октября  2022 года                                                                                     №335 </w:t>
      </w:r>
    </w:p>
    <w:p w:rsidR="007A674D" w:rsidRDefault="007A674D" w:rsidP="00E539AF">
      <w:pPr>
        <w:tabs>
          <w:tab w:val="left" w:pos="720"/>
        </w:tabs>
        <w:spacing w:line="480" w:lineRule="auto"/>
        <w:jc w:val="center"/>
        <w:rPr>
          <w:sz w:val="28"/>
          <w:szCs w:val="28"/>
        </w:rPr>
      </w:pPr>
      <w:r>
        <w:rPr>
          <w:sz w:val="28"/>
          <w:szCs w:val="28"/>
        </w:rPr>
        <w:t xml:space="preserve">       с.Бондари</w:t>
      </w:r>
    </w:p>
    <w:p w:rsidR="007A674D" w:rsidRDefault="007A674D">
      <w:pPr>
        <w:jc w:val="center"/>
        <w:rPr>
          <w:i/>
          <w:iCs/>
          <w:sz w:val="28"/>
          <w:szCs w:val="28"/>
          <w:shd w:val="clear" w:color="auto" w:fill="FFFFFF"/>
        </w:rPr>
      </w:pPr>
      <w:r>
        <w:rPr>
          <w:sz w:val="28"/>
          <w:szCs w:val="28"/>
          <w:shd w:val="clear" w:color="auto" w:fill="FFFFFF"/>
          <w:lang w:eastAsia="ru-RU"/>
        </w:rPr>
        <w:t>О создании комиссии  по соблюдению требований к служебному (должностному) поведению лиц, замещающих муниципальные должности            в  Бондарском районе Тамбовской области</w:t>
      </w:r>
    </w:p>
    <w:p w:rsidR="007A674D" w:rsidRDefault="007A674D">
      <w:pPr>
        <w:tabs>
          <w:tab w:val="left" w:pos="5280"/>
        </w:tabs>
        <w:rPr>
          <w:sz w:val="28"/>
          <w:szCs w:val="28"/>
          <w:shd w:val="clear" w:color="auto" w:fill="FFFFFF"/>
          <w:lang w:eastAsia="ru-RU"/>
        </w:rPr>
      </w:pPr>
      <w:r>
        <w:rPr>
          <w:sz w:val="28"/>
          <w:szCs w:val="28"/>
          <w:shd w:val="clear" w:color="auto" w:fill="FFFFFF"/>
          <w:lang w:eastAsia="ru-RU"/>
        </w:rPr>
        <w:tab/>
      </w:r>
    </w:p>
    <w:p w:rsidR="007A674D" w:rsidRDefault="007A674D">
      <w:pPr>
        <w:ind w:firstLine="709"/>
        <w:jc w:val="both"/>
        <w:rPr>
          <w:sz w:val="28"/>
          <w:szCs w:val="28"/>
          <w:shd w:val="clear" w:color="auto" w:fill="FFFFFF"/>
        </w:rPr>
      </w:pPr>
      <w:r>
        <w:rPr>
          <w:sz w:val="28"/>
          <w:szCs w:val="28"/>
          <w:shd w:val="clear" w:color="auto" w:fill="FFFFFF"/>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Pr>
          <w:sz w:val="28"/>
          <w:szCs w:val="28"/>
          <w:shd w:val="clear" w:color="auto" w:fill="FFFFFF"/>
        </w:rPr>
        <w:t>Федеральным законом от 25.12.2008 № 273-ФЗ «О противодействии коррупции»</w:t>
      </w:r>
      <w:r>
        <w:rPr>
          <w:i/>
          <w:iCs/>
          <w:sz w:val="28"/>
          <w:szCs w:val="28"/>
          <w:shd w:val="clear" w:color="auto" w:fill="FFFFFF"/>
        </w:rPr>
        <w:t xml:space="preserve">, </w:t>
      </w:r>
      <w:r>
        <w:rPr>
          <w:sz w:val="28"/>
          <w:szCs w:val="28"/>
          <w:shd w:val="clear" w:color="auto" w:fill="FFFFFF"/>
        </w:rPr>
        <w:t>Уставом Бондарского района</w:t>
      </w:r>
      <w:r>
        <w:rPr>
          <w:i/>
          <w:iCs/>
          <w:sz w:val="28"/>
          <w:szCs w:val="28"/>
          <w:shd w:val="clear" w:color="auto" w:fill="FFFFFF"/>
        </w:rPr>
        <w:t xml:space="preserve">, </w:t>
      </w:r>
      <w:r>
        <w:rPr>
          <w:sz w:val="28"/>
          <w:szCs w:val="28"/>
          <w:shd w:val="clear" w:color="auto" w:fill="FFFFFF"/>
        </w:rPr>
        <w:t xml:space="preserve">принятым решением </w:t>
      </w:r>
      <w:r>
        <w:rPr>
          <w:sz w:val="28"/>
          <w:szCs w:val="28"/>
        </w:rPr>
        <w:t xml:space="preserve">Бондарским районным Советом народных депутатов Тамбовской области </w:t>
      </w:r>
      <w:r>
        <w:rPr>
          <w:sz w:val="28"/>
          <w:szCs w:val="28"/>
          <w:shd w:val="clear" w:color="auto" w:fill="FFFFFF"/>
        </w:rPr>
        <w:t xml:space="preserve">от 24.12.2014 №110, </w:t>
      </w:r>
    </w:p>
    <w:p w:rsidR="007A674D" w:rsidRDefault="007A674D">
      <w:pPr>
        <w:widowControl w:val="0"/>
        <w:ind w:firstLine="720"/>
        <w:jc w:val="both"/>
      </w:pPr>
      <w:r>
        <w:rPr>
          <w:sz w:val="28"/>
          <w:szCs w:val="28"/>
        </w:rPr>
        <w:t>Бондарский районный Совет народных депутатов решил:</w:t>
      </w:r>
    </w:p>
    <w:p w:rsidR="007A674D" w:rsidRDefault="007A674D">
      <w:pPr>
        <w:tabs>
          <w:tab w:val="left" w:pos="3450"/>
        </w:tabs>
        <w:ind w:firstLine="709"/>
        <w:rPr>
          <w:shd w:val="clear" w:color="auto" w:fill="FFFFFF"/>
        </w:rPr>
      </w:pPr>
      <w:r>
        <w:rPr>
          <w:shd w:val="clear" w:color="auto" w:fill="FFFFFF"/>
        </w:rPr>
        <w:tab/>
      </w:r>
    </w:p>
    <w:p w:rsidR="007A674D" w:rsidRDefault="007A674D">
      <w:pPr>
        <w:ind w:firstLine="709"/>
        <w:jc w:val="center"/>
        <w:rPr>
          <w:sz w:val="28"/>
          <w:szCs w:val="28"/>
          <w:shd w:val="clear" w:color="auto" w:fill="FFFFFF"/>
        </w:rPr>
      </w:pPr>
    </w:p>
    <w:p w:rsidR="007A674D" w:rsidRDefault="007A674D">
      <w:pPr>
        <w:tabs>
          <w:tab w:val="left" w:pos="720"/>
        </w:tabs>
        <w:jc w:val="both"/>
        <w:rPr>
          <w:shd w:val="clear" w:color="auto" w:fill="FFFFFF"/>
        </w:rPr>
      </w:pPr>
      <w:r>
        <w:rPr>
          <w:sz w:val="28"/>
          <w:szCs w:val="28"/>
          <w:shd w:val="clear" w:color="auto" w:fill="FFFFFF"/>
          <w:lang w:eastAsia="ru-RU"/>
        </w:rPr>
        <w:t xml:space="preserve">          1. Создать комиссию по соблюдению требований к служебному (должностному) поведению лиц, замещающих муниципальные должности           в Бондарском районе Тамбовской области и утвердить её состав согласно приложению № 1 к настоящему решению.</w:t>
      </w:r>
    </w:p>
    <w:p w:rsidR="007A674D" w:rsidRDefault="007A674D" w:rsidP="002141BB">
      <w:pPr>
        <w:tabs>
          <w:tab w:val="left" w:pos="720"/>
        </w:tabs>
        <w:jc w:val="both"/>
        <w:rPr>
          <w:shd w:val="clear" w:color="auto" w:fill="FFFFFF"/>
        </w:rPr>
      </w:pPr>
      <w:r>
        <w:rPr>
          <w:sz w:val="28"/>
          <w:szCs w:val="28"/>
          <w:shd w:val="clear" w:color="auto" w:fill="FFFFFF"/>
          <w:lang w:eastAsia="ru-RU"/>
        </w:rPr>
        <w:t xml:space="preserve">          2. Утвердить Положение о комиссии по соблюдению требований к служебному (должностному) поведению лиц, замещающих муниципальные должности в Бондарском районе Тамбовской области  согласно приложению № 2.</w:t>
      </w:r>
    </w:p>
    <w:p w:rsidR="007A674D" w:rsidRDefault="007A674D">
      <w:pPr>
        <w:ind w:firstLine="480"/>
        <w:jc w:val="both"/>
        <w:rPr>
          <w:sz w:val="28"/>
          <w:szCs w:val="28"/>
        </w:rPr>
      </w:pPr>
      <w:r>
        <w:rPr>
          <w:sz w:val="28"/>
          <w:szCs w:val="28"/>
          <w:lang w:eastAsia="ru-RU"/>
        </w:rPr>
        <w:t xml:space="preserve">   3. </w:t>
      </w:r>
      <w:r>
        <w:rPr>
          <w:sz w:val="28"/>
          <w:szCs w:val="28"/>
        </w:rPr>
        <w:t>Контроль за исполнением настоящего решения возложить на постоянную комиссию по вопросам местного самоуправления, депутатским полномочиям и депутатской этики, связям с общественностью районного Совета народных депутатов (М.П.Попков).</w:t>
      </w:r>
    </w:p>
    <w:p w:rsidR="007A674D" w:rsidRDefault="007A674D">
      <w:pPr>
        <w:pStyle w:val="BodyTextIndent"/>
        <w:spacing w:after="0"/>
        <w:ind w:left="0" w:firstLine="567"/>
        <w:jc w:val="both"/>
        <w:rPr>
          <w:sz w:val="28"/>
          <w:szCs w:val="28"/>
        </w:rPr>
      </w:pPr>
      <w:r>
        <w:rPr>
          <w:color w:val="000000"/>
          <w:sz w:val="28"/>
          <w:szCs w:val="28"/>
        </w:rPr>
        <w:t xml:space="preserve">  4. </w:t>
      </w:r>
      <w:r>
        <w:rPr>
          <w:sz w:val="28"/>
          <w:szCs w:val="28"/>
        </w:rPr>
        <w:t xml:space="preserve">Настоящее решение вступает в силу после официального опубликования в газете «Народная трибуна». </w:t>
      </w:r>
    </w:p>
    <w:p w:rsidR="007A674D" w:rsidRDefault="007A674D" w:rsidP="00E539AF">
      <w:pPr>
        <w:ind w:firstLine="720"/>
        <w:jc w:val="both"/>
        <w:rPr>
          <w:sz w:val="28"/>
          <w:szCs w:val="28"/>
        </w:rPr>
      </w:pPr>
      <w:r>
        <w:rPr>
          <w:sz w:val="28"/>
          <w:szCs w:val="28"/>
        </w:rPr>
        <w:t xml:space="preserve">5. Опубликовать настоящее решение в газете «Народная трибуна» и   </w:t>
      </w:r>
      <w:r>
        <w:rPr>
          <w:sz w:val="28"/>
          <w:szCs w:val="28"/>
        </w:rPr>
        <w:br/>
        <w:t>опубликовать (разместить) в сетевом издании «РИА ТОП68» (www.top68.ru).</w:t>
      </w:r>
    </w:p>
    <w:p w:rsidR="007A674D" w:rsidRDefault="007A674D">
      <w:pPr>
        <w:spacing w:line="100" w:lineRule="atLeast"/>
        <w:ind w:firstLine="540"/>
        <w:jc w:val="both"/>
        <w:rPr>
          <w:sz w:val="28"/>
          <w:szCs w:val="28"/>
        </w:rPr>
      </w:pPr>
    </w:p>
    <w:p w:rsidR="007A674D" w:rsidRDefault="007A674D">
      <w:pPr>
        <w:spacing w:line="100" w:lineRule="atLeast"/>
        <w:ind w:firstLine="540"/>
        <w:jc w:val="both"/>
        <w:rPr>
          <w:sz w:val="28"/>
          <w:szCs w:val="28"/>
        </w:rPr>
      </w:pPr>
    </w:p>
    <w:p w:rsidR="007A674D" w:rsidRDefault="007A674D">
      <w:pPr>
        <w:pStyle w:val="NormalWeb"/>
        <w:spacing w:before="0" w:after="0"/>
        <w:rPr>
          <w:sz w:val="28"/>
          <w:szCs w:val="28"/>
        </w:rPr>
      </w:pPr>
      <w:r>
        <w:rPr>
          <w:sz w:val="28"/>
          <w:szCs w:val="28"/>
        </w:rPr>
        <w:t>Временно исполняющий полномочия</w:t>
      </w:r>
    </w:p>
    <w:p w:rsidR="007A674D" w:rsidRDefault="007A674D">
      <w:pPr>
        <w:pStyle w:val="NormalWeb"/>
        <w:spacing w:before="0" w:after="0"/>
        <w:rPr>
          <w:sz w:val="28"/>
          <w:szCs w:val="28"/>
        </w:rPr>
      </w:pPr>
      <w:r>
        <w:rPr>
          <w:sz w:val="28"/>
          <w:szCs w:val="28"/>
        </w:rPr>
        <w:t>главы Бондарского района                                                                  И.А.Захаров</w:t>
      </w:r>
    </w:p>
    <w:p w:rsidR="007A674D" w:rsidRDefault="007A674D">
      <w:pPr>
        <w:pStyle w:val="NormalWeb"/>
        <w:spacing w:before="0" w:after="0"/>
        <w:rPr>
          <w:sz w:val="28"/>
          <w:szCs w:val="28"/>
        </w:rPr>
      </w:pPr>
    </w:p>
    <w:p w:rsidR="007A674D" w:rsidRDefault="007A674D">
      <w:pPr>
        <w:pStyle w:val="NormalWeb"/>
        <w:spacing w:before="0" w:after="0"/>
        <w:rPr>
          <w:sz w:val="28"/>
          <w:szCs w:val="28"/>
        </w:rPr>
      </w:pPr>
    </w:p>
    <w:p w:rsidR="007A674D" w:rsidRDefault="007A674D">
      <w:pPr>
        <w:spacing w:line="100" w:lineRule="atLeast"/>
        <w:ind w:firstLine="540"/>
        <w:jc w:val="both"/>
      </w:pPr>
    </w:p>
    <w:p w:rsidR="007A674D" w:rsidRDefault="007A674D">
      <w:pPr>
        <w:ind w:firstLine="709"/>
        <w:jc w:val="right"/>
        <w:outlineLvl w:val="0"/>
        <w:rPr>
          <w:sz w:val="28"/>
          <w:szCs w:val="28"/>
        </w:rPr>
      </w:pPr>
      <w:bookmarkStart w:id="0" w:name="sub_8801"/>
      <w:bookmarkEnd w:id="0"/>
      <w:r>
        <w:rPr>
          <w:sz w:val="28"/>
          <w:szCs w:val="28"/>
        </w:rPr>
        <w:t>Приложение № 1</w:t>
      </w:r>
    </w:p>
    <w:p w:rsidR="007A674D" w:rsidRDefault="007A674D">
      <w:pPr>
        <w:ind w:firstLine="709"/>
        <w:jc w:val="right"/>
        <w:outlineLvl w:val="0"/>
        <w:rPr>
          <w:sz w:val="28"/>
          <w:szCs w:val="28"/>
        </w:rPr>
      </w:pPr>
      <w:r>
        <w:rPr>
          <w:sz w:val="28"/>
          <w:szCs w:val="28"/>
        </w:rPr>
        <w:t>Утвержден</w:t>
      </w:r>
    </w:p>
    <w:p w:rsidR="007A674D" w:rsidRDefault="007A674D">
      <w:pPr>
        <w:ind w:firstLine="709"/>
        <w:jc w:val="right"/>
        <w:outlineLvl w:val="0"/>
        <w:rPr>
          <w:sz w:val="28"/>
          <w:szCs w:val="28"/>
        </w:rPr>
      </w:pPr>
      <w:r>
        <w:rPr>
          <w:sz w:val="28"/>
          <w:szCs w:val="28"/>
        </w:rPr>
        <w:t>решением Бондарского районного</w:t>
      </w:r>
    </w:p>
    <w:p w:rsidR="007A674D" w:rsidRDefault="007A674D">
      <w:pPr>
        <w:ind w:firstLine="709"/>
        <w:jc w:val="right"/>
        <w:outlineLvl w:val="0"/>
        <w:rPr>
          <w:sz w:val="28"/>
          <w:szCs w:val="28"/>
        </w:rPr>
      </w:pPr>
      <w:r>
        <w:rPr>
          <w:sz w:val="28"/>
          <w:szCs w:val="28"/>
        </w:rPr>
        <w:t>Совета народных депутатов</w:t>
      </w:r>
    </w:p>
    <w:p w:rsidR="007A674D" w:rsidRDefault="007A674D">
      <w:pPr>
        <w:ind w:firstLine="709"/>
        <w:jc w:val="right"/>
        <w:outlineLvl w:val="0"/>
        <w:rPr>
          <w:sz w:val="28"/>
          <w:szCs w:val="28"/>
        </w:rPr>
      </w:pPr>
      <w:r>
        <w:rPr>
          <w:sz w:val="28"/>
          <w:szCs w:val="28"/>
        </w:rPr>
        <w:t>от 21 октября 2022 года №335</w:t>
      </w:r>
    </w:p>
    <w:p w:rsidR="007A674D" w:rsidRDefault="007A674D">
      <w:pPr>
        <w:pStyle w:val="ConsPlusTitle"/>
        <w:jc w:val="center"/>
        <w:rPr>
          <w:rFonts w:ascii="Times New Roman" w:hAnsi="Times New Roman" w:cs="Times New Roman"/>
          <w:color w:val="000000"/>
          <w:sz w:val="28"/>
          <w:szCs w:val="28"/>
        </w:rPr>
      </w:pPr>
    </w:p>
    <w:p w:rsidR="007A674D" w:rsidRDefault="007A674D">
      <w:pPr>
        <w:pStyle w:val="ConsPlusNormal"/>
        <w:ind w:firstLine="540"/>
        <w:jc w:val="center"/>
        <w:rPr>
          <w:rFonts w:ascii="Times New Roman" w:hAnsi="Times New Roman" w:cs="Times New Roman"/>
          <w:color w:val="000000"/>
          <w:sz w:val="28"/>
          <w:szCs w:val="28"/>
          <w:shd w:val="clear" w:color="auto" w:fill="FFFFFF"/>
        </w:rPr>
      </w:pPr>
    </w:p>
    <w:p w:rsidR="007A674D" w:rsidRDefault="007A674D">
      <w:pPr>
        <w:jc w:val="center"/>
        <w:rPr>
          <w:i/>
          <w:iCs/>
          <w:sz w:val="28"/>
          <w:szCs w:val="28"/>
          <w:shd w:val="clear" w:color="auto" w:fill="FFFFFF"/>
        </w:rPr>
      </w:pPr>
      <w:bookmarkStart w:id="1" w:name="P44"/>
      <w:bookmarkEnd w:id="1"/>
      <w:r>
        <w:rPr>
          <w:b/>
          <w:bCs/>
          <w:sz w:val="28"/>
          <w:szCs w:val="28"/>
          <w:shd w:val="clear" w:color="auto" w:fill="FFFFFF"/>
        </w:rPr>
        <w:t xml:space="preserve">Состав комиссии по соблюдению требований к служебному (должностному) поведению лиц, замещающих муниципальные должности в </w:t>
      </w:r>
      <w:r>
        <w:rPr>
          <w:b/>
          <w:bCs/>
          <w:sz w:val="28"/>
          <w:szCs w:val="28"/>
          <w:shd w:val="clear" w:color="auto" w:fill="FFFFFF"/>
          <w:lang w:eastAsia="ru-RU"/>
        </w:rPr>
        <w:t>Бондарском районе Тамбовской области</w:t>
      </w:r>
    </w:p>
    <w:p w:rsidR="007A674D" w:rsidRDefault="007A674D">
      <w:pPr>
        <w:pStyle w:val="ConsPlusNormal"/>
        <w:ind w:firstLine="540"/>
        <w:jc w:val="center"/>
        <w:rPr>
          <w:rFonts w:cs="Times New Roman"/>
          <w:shd w:val="clear" w:color="auto" w:fill="FFFFFF"/>
        </w:rPr>
      </w:pPr>
    </w:p>
    <w:p w:rsidR="007A674D" w:rsidRDefault="007A674D">
      <w:pPr>
        <w:pStyle w:val="aa"/>
        <w:jc w:val="both"/>
        <w:rPr>
          <w:rFonts w:ascii="Times New Roman" w:hAnsi="Times New Roman" w:cs="Times New Roman"/>
          <w:sz w:val="28"/>
          <w:szCs w:val="28"/>
        </w:rPr>
      </w:pPr>
    </w:p>
    <w:tbl>
      <w:tblPr>
        <w:tblW w:w="9321" w:type="dxa"/>
        <w:tblInd w:w="-106" w:type="dxa"/>
        <w:tblLayout w:type="fixed"/>
        <w:tblLook w:val="01E0"/>
      </w:tblPr>
      <w:tblGrid>
        <w:gridCol w:w="3014"/>
        <w:gridCol w:w="6307"/>
      </w:tblGrid>
      <w:tr w:rsidR="007A674D">
        <w:tc>
          <w:tcPr>
            <w:tcW w:w="3014" w:type="dxa"/>
          </w:tcPr>
          <w:p w:rsidR="007A674D" w:rsidRDefault="007A674D">
            <w:pPr>
              <w:pStyle w:val="BodyTextIndent3"/>
              <w:widowControl w:val="0"/>
              <w:ind w:firstLine="7"/>
              <w:rPr>
                <w:sz w:val="28"/>
                <w:szCs w:val="28"/>
              </w:rPr>
            </w:pPr>
            <w:r>
              <w:rPr>
                <w:sz w:val="28"/>
                <w:szCs w:val="28"/>
              </w:rPr>
              <w:t>Попков Михаил Петрович</w:t>
            </w:r>
          </w:p>
        </w:tc>
        <w:tc>
          <w:tcPr>
            <w:tcW w:w="6306" w:type="dxa"/>
          </w:tcPr>
          <w:p w:rsidR="007A674D" w:rsidRDefault="007A674D">
            <w:pPr>
              <w:pStyle w:val="BodyTextIndent3"/>
              <w:widowControl w:val="0"/>
              <w:rPr>
                <w:sz w:val="28"/>
                <w:szCs w:val="28"/>
              </w:rPr>
            </w:pPr>
            <w:r>
              <w:rPr>
                <w:sz w:val="28"/>
                <w:szCs w:val="28"/>
              </w:rPr>
              <w:t>- заместитель председателя районного Совета народных депутатов, председатель постоянной комиссии по вопросам местного самоуправления, депутатским полномочиям и депутатской этики, связям с общественностью районного Совета народных депутатов, председатель комиссии;</w:t>
            </w:r>
          </w:p>
        </w:tc>
      </w:tr>
      <w:tr w:rsidR="007A674D">
        <w:tc>
          <w:tcPr>
            <w:tcW w:w="3014" w:type="dxa"/>
          </w:tcPr>
          <w:p w:rsidR="007A674D" w:rsidRDefault="007A674D">
            <w:pPr>
              <w:pStyle w:val="BodyTextIndent3"/>
              <w:widowControl w:val="0"/>
              <w:spacing w:after="0"/>
              <w:ind w:left="284"/>
              <w:rPr>
                <w:sz w:val="28"/>
                <w:szCs w:val="28"/>
              </w:rPr>
            </w:pPr>
            <w:r>
              <w:rPr>
                <w:sz w:val="28"/>
                <w:szCs w:val="28"/>
              </w:rPr>
              <w:t xml:space="preserve">Мамонтов Геннадий </w:t>
            </w:r>
          </w:p>
          <w:p w:rsidR="007A674D" w:rsidRDefault="007A674D">
            <w:pPr>
              <w:pStyle w:val="BodyTextIndent3"/>
              <w:widowControl w:val="0"/>
              <w:spacing w:after="0"/>
              <w:ind w:left="284"/>
              <w:rPr>
                <w:sz w:val="28"/>
                <w:szCs w:val="28"/>
              </w:rPr>
            </w:pPr>
            <w:r>
              <w:rPr>
                <w:sz w:val="28"/>
                <w:szCs w:val="28"/>
              </w:rPr>
              <w:t>Владимирович</w:t>
            </w:r>
          </w:p>
        </w:tc>
        <w:tc>
          <w:tcPr>
            <w:tcW w:w="6306" w:type="dxa"/>
          </w:tcPr>
          <w:p w:rsidR="007A674D" w:rsidRDefault="007A674D">
            <w:pPr>
              <w:pStyle w:val="BodyTextIndent3"/>
              <w:widowControl w:val="0"/>
              <w:rPr>
                <w:sz w:val="28"/>
                <w:szCs w:val="28"/>
              </w:rPr>
            </w:pPr>
            <w:r>
              <w:rPr>
                <w:sz w:val="28"/>
                <w:szCs w:val="28"/>
              </w:rPr>
              <w:t>- заместитель председателя постоянной комиссии по вопросам местного самоуправления, депутатским полномочиям и депутатской этики, связям с общественностью районного Совета народных депутатов, заместитель председателя комиссии;</w:t>
            </w:r>
          </w:p>
        </w:tc>
      </w:tr>
      <w:tr w:rsidR="007A674D">
        <w:tc>
          <w:tcPr>
            <w:tcW w:w="3014" w:type="dxa"/>
          </w:tcPr>
          <w:p w:rsidR="007A674D" w:rsidRDefault="007A674D">
            <w:pPr>
              <w:widowControl w:val="0"/>
              <w:ind w:left="290" w:firstLine="34"/>
              <w:rPr>
                <w:sz w:val="28"/>
                <w:szCs w:val="28"/>
              </w:rPr>
            </w:pPr>
            <w:r>
              <w:rPr>
                <w:sz w:val="28"/>
                <w:szCs w:val="28"/>
              </w:rPr>
              <w:t>Ермаков Виктор      Павлович</w:t>
            </w:r>
          </w:p>
          <w:p w:rsidR="007A674D" w:rsidRDefault="007A674D">
            <w:pPr>
              <w:pStyle w:val="BodyTextIndent3"/>
              <w:widowControl w:val="0"/>
              <w:rPr>
                <w:sz w:val="28"/>
                <w:szCs w:val="28"/>
              </w:rPr>
            </w:pPr>
          </w:p>
        </w:tc>
        <w:tc>
          <w:tcPr>
            <w:tcW w:w="6306" w:type="dxa"/>
          </w:tcPr>
          <w:p w:rsidR="007A674D" w:rsidRDefault="007A674D">
            <w:pPr>
              <w:pStyle w:val="BodyTextIndent3"/>
              <w:widowControl w:val="0"/>
              <w:rPr>
                <w:sz w:val="28"/>
                <w:szCs w:val="28"/>
              </w:rPr>
            </w:pPr>
            <w:r>
              <w:rPr>
                <w:sz w:val="28"/>
                <w:szCs w:val="28"/>
              </w:rPr>
              <w:t>- член постоянной комиссии по вопросам местного самоуправления, депутатским полномочиям и депутатской этики, связям с общественностью районного Совета народных депутатов, секретарь комиссии.</w:t>
            </w:r>
          </w:p>
        </w:tc>
      </w:tr>
      <w:tr w:rsidR="007A674D">
        <w:tc>
          <w:tcPr>
            <w:tcW w:w="3014" w:type="dxa"/>
          </w:tcPr>
          <w:p w:rsidR="007A674D" w:rsidRDefault="007A674D">
            <w:pPr>
              <w:pStyle w:val="BodyTextIndent3"/>
              <w:widowControl w:val="0"/>
              <w:jc w:val="center"/>
              <w:rPr>
                <w:sz w:val="28"/>
                <w:szCs w:val="28"/>
              </w:rPr>
            </w:pPr>
            <w:r>
              <w:rPr>
                <w:sz w:val="28"/>
                <w:szCs w:val="28"/>
              </w:rPr>
              <w:t>Члены комиссии:</w:t>
            </w:r>
          </w:p>
        </w:tc>
        <w:tc>
          <w:tcPr>
            <w:tcW w:w="6306" w:type="dxa"/>
          </w:tcPr>
          <w:p w:rsidR="007A674D" w:rsidRDefault="007A674D">
            <w:pPr>
              <w:widowControl w:val="0"/>
            </w:pPr>
          </w:p>
        </w:tc>
      </w:tr>
      <w:tr w:rsidR="007A674D">
        <w:tc>
          <w:tcPr>
            <w:tcW w:w="3014" w:type="dxa"/>
          </w:tcPr>
          <w:p w:rsidR="007A674D" w:rsidRDefault="007A674D">
            <w:pPr>
              <w:widowControl w:val="0"/>
              <w:ind w:left="290" w:firstLine="34"/>
              <w:rPr>
                <w:sz w:val="28"/>
                <w:szCs w:val="28"/>
              </w:rPr>
            </w:pPr>
            <w:r>
              <w:rPr>
                <w:sz w:val="28"/>
                <w:szCs w:val="28"/>
              </w:rPr>
              <w:t>Колесников Иван Владимирович</w:t>
            </w:r>
          </w:p>
          <w:p w:rsidR="007A674D" w:rsidRDefault="007A674D">
            <w:pPr>
              <w:pStyle w:val="BodyTextIndent3"/>
              <w:widowControl w:val="0"/>
              <w:rPr>
                <w:sz w:val="28"/>
                <w:szCs w:val="28"/>
              </w:rPr>
            </w:pPr>
          </w:p>
        </w:tc>
        <w:tc>
          <w:tcPr>
            <w:tcW w:w="6306" w:type="dxa"/>
          </w:tcPr>
          <w:p w:rsidR="007A674D" w:rsidRDefault="007A674D">
            <w:pPr>
              <w:pStyle w:val="BodyTextIndent3"/>
              <w:widowControl w:val="0"/>
              <w:rPr>
                <w:sz w:val="28"/>
                <w:szCs w:val="28"/>
              </w:rPr>
            </w:pPr>
            <w:r>
              <w:rPr>
                <w:sz w:val="28"/>
                <w:szCs w:val="28"/>
              </w:rPr>
              <w:t xml:space="preserve">- член постоянной комиссии по вопросам местного самоуправления, депутатским полномочиям и депутатской этики, связям с общественностью районного Совета народных депутатов; </w:t>
            </w:r>
          </w:p>
        </w:tc>
      </w:tr>
      <w:tr w:rsidR="007A674D">
        <w:tc>
          <w:tcPr>
            <w:tcW w:w="3014" w:type="dxa"/>
          </w:tcPr>
          <w:p w:rsidR="007A674D" w:rsidRDefault="007A674D">
            <w:pPr>
              <w:widowControl w:val="0"/>
              <w:ind w:left="290"/>
              <w:rPr>
                <w:sz w:val="28"/>
                <w:szCs w:val="28"/>
              </w:rPr>
            </w:pPr>
            <w:r>
              <w:rPr>
                <w:sz w:val="28"/>
                <w:szCs w:val="28"/>
              </w:rPr>
              <w:t>Куликов Евгений Анатольевич</w:t>
            </w:r>
          </w:p>
          <w:p w:rsidR="007A674D" w:rsidRDefault="007A674D">
            <w:pPr>
              <w:pStyle w:val="BodyTextIndent3"/>
              <w:widowControl w:val="0"/>
              <w:rPr>
                <w:sz w:val="28"/>
                <w:szCs w:val="28"/>
              </w:rPr>
            </w:pPr>
          </w:p>
        </w:tc>
        <w:tc>
          <w:tcPr>
            <w:tcW w:w="6306" w:type="dxa"/>
          </w:tcPr>
          <w:p w:rsidR="007A674D" w:rsidRDefault="007A674D">
            <w:pPr>
              <w:pStyle w:val="BodyTextIndent3"/>
              <w:widowControl w:val="0"/>
              <w:rPr>
                <w:sz w:val="28"/>
                <w:szCs w:val="28"/>
              </w:rPr>
            </w:pPr>
            <w:r>
              <w:rPr>
                <w:sz w:val="28"/>
                <w:szCs w:val="28"/>
              </w:rPr>
              <w:t>- член постоянной комиссии по вопросам местного самоуправления, депутатским полномочиям и депутатской этики, связям с общественностью районного Совета народных депутатов.</w:t>
            </w:r>
          </w:p>
        </w:tc>
      </w:tr>
    </w:tbl>
    <w:p w:rsidR="007A674D" w:rsidRDefault="007A674D">
      <w:pPr>
        <w:pStyle w:val="aa"/>
        <w:tabs>
          <w:tab w:val="left" w:pos="7260"/>
        </w:tabs>
        <w:jc w:val="both"/>
        <w:rPr>
          <w:rFonts w:cs="Times New Roman"/>
          <w:sz w:val="28"/>
          <w:szCs w:val="28"/>
          <w:shd w:val="clear" w:color="auto" w:fill="FFFFFF"/>
        </w:rPr>
      </w:pPr>
      <w:r>
        <w:rPr>
          <w:rFonts w:cs="Times New Roman"/>
        </w:rPr>
        <w:tab/>
      </w:r>
    </w:p>
    <w:p w:rsidR="007A674D" w:rsidRDefault="007A674D">
      <w:pPr>
        <w:ind w:firstLine="709"/>
        <w:jc w:val="right"/>
        <w:outlineLvl w:val="0"/>
        <w:rPr>
          <w:shd w:val="clear" w:color="auto" w:fill="FFFFFF"/>
        </w:rPr>
      </w:pPr>
      <w:r>
        <w:rPr>
          <w:sz w:val="28"/>
          <w:szCs w:val="28"/>
          <w:shd w:val="clear" w:color="auto" w:fill="FFFFFF"/>
        </w:rPr>
        <w:t xml:space="preserve">Приложение </w:t>
      </w:r>
      <w:r>
        <w:rPr>
          <w:sz w:val="28"/>
          <w:szCs w:val="28"/>
          <w:shd w:val="clear" w:color="auto" w:fill="FFFFFF"/>
          <w:lang w:eastAsia="ru-RU"/>
        </w:rPr>
        <w:t>№ 2</w:t>
      </w:r>
    </w:p>
    <w:p w:rsidR="007A674D" w:rsidRDefault="007A674D">
      <w:pPr>
        <w:ind w:firstLine="709"/>
        <w:jc w:val="right"/>
        <w:outlineLvl w:val="0"/>
        <w:rPr>
          <w:shd w:val="clear" w:color="auto" w:fill="FFFFFF"/>
        </w:rPr>
      </w:pPr>
      <w:r>
        <w:rPr>
          <w:sz w:val="28"/>
          <w:szCs w:val="28"/>
          <w:shd w:val="clear" w:color="auto" w:fill="FFFFFF"/>
        </w:rPr>
        <w:t>Утверждено</w:t>
      </w:r>
    </w:p>
    <w:p w:rsidR="007A674D" w:rsidRDefault="007A674D">
      <w:pPr>
        <w:ind w:firstLine="709"/>
        <w:jc w:val="right"/>
        <w:outlineLvl w:val="0"/>
        <w:rPr>
          <w:sz w:val="28"/>
          <w:szCs w:val="28"/>
        </w:rPr>
      </w:pPr>
      <w:r>
        <w:rPr>
          <w:sz w:val="28"/>
          <w:szCs w:val="28"/>
        </w:rPr>
        <w:t>решением Бондарского районного</w:t>
      </w:r>
    </w:p>
    <w:p w:rsidR="007A674D" w:rsidRDefault="007A674D">
      <w:pPr>
        <w:ind w:firstLine="709"/>
        <w:jc w:val="right"/>
        <w:outlineLvl w:val="0"/>
        <w:rPr>
          <w:sz w:val="28"/>
          <w:szCs w:val="28"/>
        </w:rPr>
      </w:pPr>
      <w:r>
        <w:rPr>
          <w:sz w:val="28"/>
          <w:szCs w:val="28"/>
        </w:rPr>
        <w:t>Совета народных депутатов</w:t>
      </w:r>
    </w:p>
    <w:p w:rsidR="007A674D" w:rsidRDefault="007A674D">
      <w:pPr>
        <w:ind w:firstLine="709"/>
        <w:jc w:val="right"/>
        <w:outlineLvl w:val="0"/>
        <w:rPr>
          <w:sz w:val="28"/>
          <w:szCs w:val="28"/>
        </w:rPr>
      </w:pPr>
      <w:r>
        <w:rPr>
          <w:sz w:val="28"/>
          <w:szCs w:val="28"/>
        </w:rPr>
        <w:t>от 21 октября 2022 года  №335</w:t>
      </w:r>
    </w:p>
    <w:p w:rsidR="007A674D" w:rsidRDefault="007A674D">
      <w:pPr>
        <w:pStyle w:val="ConsPlusTitle"/>
        <w:jc w:val="center"/>
        <w:rPr>
          <w:rFonts w:ascii="Times New Roman" w:hAnsi="Times New Roman" w:cs="Times New Roman"/>
          <w:color w:val="000000"/>
          <w:sz w:val="28"/>
          <w:szCs w:val="28"/>
        </w:rPr>
      </w:pPr>
    </w:p>
    <w:p w:rsidR="007A674D" w:rsidRDefault="007A674D">
      <w:pPr>
        <w:pStyle w:val="ConsPlusTitle"/>
        <w:shd w:val="clear" w:color="auto" w:fill="FFFFFF"/>
        <w:jc w:val="center"/>
        <w:rPr>
          <w:rFonts w:ascii="Times New Roman" w:hAnsi="Times New Roman" w:cs="Times New Roman"/>
          <w:color w:val="000000"/>
          <w:sz w:val="28"/>
          <w:szCs w:val="28"/>
          <w:u w:val="single"/>
          <w:shd w:val="clear" w:color="auto" w:fill="FFFFFF"/>
        </w:rPr>
      </w:pPr>
    </w:p>
    <w:p w:rsidR="007A674D" w:rsidRDefault="007A674D">
      <w:pPr>
        <w:jc w:val="center"/>
        <w:rPr>
          <w:i/>
          <w:iCs/>
          <w:sz w:val="28"/>
          <w:szCs w:val="28"/>
          <w:shd w:val="clear" w:color="auto" w:fill="FFFFFF"/>
        </w:rPr>
      </w:pPr>
      <w:r>
        <w:rPr>
          <w:b/>
          <w:bCs/>
          <w:sz w:val="28"/>
          <w:szCs w:val="28"/>
          <w:shd w:val="clear" w:color="auto" w:fill="FFFFFF"/>
        </w:rPr>
        <w:t xml:space="preserve">Положение о комиссии по соблюдению требований к служебному (должностному) поведению лиц, замещающих муниципальные должности в </w:t>
      </w:r>
      <w:r>
        <w:rPr>
          <w:b/>
          <w:bCs/>
          <w:sz w:val="28"/>
          <w:szCs w:val="28"/>
          <w:shd w:val="clear" w:color="auto" w:fill="FFFFFF"/>
          <w:lang w:eastAsia="ru-RU"/>
        </w:rPr>
        <w:t>Бондарском районе Тамбовской области</w:t>
      </w:r>
    </w:p>
    <w:p w:rsidR="007A674D" w:rsidRDefault="007A674D">
      <w:pPr>
        <w:tabs>
          <w:tab w:val="left" w:pos="5280"/>
        </w:tabs>
        <w:rPr>
          <w:shd w:val="clear" w:color="auto" w:fill="FFFFFF"/>
        </w:rPr>
      </w:pPr>
      <w:r>
        <w:rPr>
          <w:shd w:val="clear" w:color="auto" w:fill="FFFFFF"/>
        </w:rPr>
        <w:tab/>
      </w:r>
    </w:p>
    <w:p w:rsidR="007A674D" w:rsidRDefault="007A674D">
      <w:pPr>
        <w:jc w:val="both"/>
        <w:rPr>
          <w:sz w:val="28"/>
          <w:szCs w:val="28"/>
          <w:shd w:val="clear" w:color="auto" w:fill="FFFFFF"/>
        </w:rPr>
      </w:pPr>
      <w:r>
        <w:rPr>
          <w:sz w:val="28"/>
          <w:szCs w:val="28"/>
          <w:shd w:val="clear" w:color="auto" w:fill="FFFFFF"/>
        </w:rPr>
        <w:t xml:space="preserve">         1. Настоящим Положением определяется порядок формирования                 и деятельности комиссии по соблюдению требований к служебному (должностному) поведению лиц, замещающих муниципальные должности в </w:t>
      </w:r>
      <w:r>
        <w:rPr>
          <w:sz w:val="28"/>
          <w:szCs w:val="28"/>
          <w:shd w:val="clear" w:color="auto" w:fill="FFFFFF"/>
          <w:lang w:eastAsia="ru-RU"/>
        </w:rPr>
        <w:t xml:space="preserve">Бондарском районе Тамбовской области  </w:t>
      </w:r>
      <w:r>
        <w:rPr>
          <w:sz w:val="28"/>
          <w:szCs w:val="28"/>
          <w:shd w:val="clear" w:color="auto" w:fill="FFFFFF"/>
        </w:rPr>
        <w:t xml:space="preserve">(далее – комиссия). </w:t>
      </w:r>
    </w:p>
    <w:p w:rsidR="007A674D" w:rsidRDefault="007A674D">
      <w:pPr>
        <w:jc w:val="both"/>
      </w:pPr>
      <w:r>
        <w:rPr>
          <w:sz w:val="28"/>
          <w:szCs w:val="28"/>
          <w:shd w:val="clear" w:color="auto" w:fill="FFFFFF"/>
        </w:rPr>
        <w:t xml:space="preserve">        2. Комиссия рассматривает вопросы, связанные с соблюдением требований к служебному (должностному) поведению и (или) требований об урегулировании конфликта интересов (далее - требования к служебному поведению) в отношении депутатов Бондарского районного Совета народных депутатов Тамбовской области</w:t>
      </w:r>
      <w:r>
        <w:rPr>
          <w:i/>
          <w:iCs/>
          <w:sz w:val="28"/>
          <w:szCs w:val="28"/>
          <w:shd w:val="clear" w:color="auto" w:fill="FFFFFF"/>
        </w:rPr>
        <w:t>,</w:t>
      </w:r>
      <w:r>
        <w:rPr>
          <w:sz w:val="28"/>
          <w:szCs w:val="28"/>
          <w:shd w:val="clear" w:color="auto" w:fill="FFFFFF"/>
        </w:rPr>
        <w:t xml:space="preserve"> выборных должностных лиц местного самоуправления Бондарского района Тамбовской области, председателя </w:t>
      </w:r>
      <w:r>
        <w:rPr>
          <w:sz w:val="28"/>
          <w:szCs w:val="28"/>
        </w:rPr>
        <w:t xml:space="preserve">Контрольно-ревизионной комиссии Бондарского района Тамбовской области </w:t>
      </w:r>
    </w:p>
    <w:p w:rsidR="007A674D" w:rsidRDefault="007A674D">
      <w:pPr>
        <w:pStyle w:val="ConsPlusNormal"/>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(далее</w:t>
      </w:r>
      <w:r>
        <w:rPr>
          <w:rFonts w:ascii="Times New Roman" w:hAnsi="Times New Roman" w:cs="Times New Roman"/>
          <w:i/>
          <w:iCs/>
          <w:color w:val="000000"/>
          <w:sz w:val="28"/>
          <w:szCs w:val="28"/>
          <w:shd w:val="clear" w:color="auto" w:fill="FFFFFF"/>
        </w:rPr>
        <w:t xml:space="preserve"> - </w:t>
      </w:r>
      <w:r>
        <w:rPr>
          <w:rFonts w:ascii="Times New Roman" w:hAnsi="Times New Roman" w:cs="Times New Roman"/>
          <w:color w:val="000000"/>
          <w:sz w:val="28"/>
          <w:szCs w:val="28"/>
          <w:shd w:val="clear" w:color="auto" w:fill="FFFFFF"/>
        </w:rPr>
        <w:t>лица, замещающие муниципальные должности</w:t>
      </w:r>
      <w:r>
        <w:rPr>
          <w:rFonts w:ascii="Times New Roman" w:hAnsi="Times New Roman" w:cs="Times New Roman"/>
          <w:sz w:val="28"/>
          <w:szCs w:val="28"/>
          <w:shd w:val="clear" w:color="auto" w:fill="FFFFFF"/>
        </w:rPr>
        <w:t>)</w:t>
      </w:r>
      <w:r>
        <w:rPr>
          <w:rFonts w:ascii="Times New Roman" w:hAnsi="Times New Roman" w:cs="Times New Roman"/>
          <w:color w:val="000000"/>
          <w:sz w:val="28"/>
          <w:szCs w:val="28"/>
          <w:shd w:val="clear" w:color="auto" w:fill="FFFFFF"/>
        </w:rPr>
        <w:t>.</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3. Комиссия</w:t>
      </w:r>
      <w:bookmarkStart w:id="2" w:name="_GoBack1"/>
      <w:bookmarkEnd w:id="2"/>
      <w:r>
        <w:rPr>
          <w:rFonts w:ascii="Times New Roman" w:hAnsi="Times New Roman" w:cs="Times New Roman"/>
          <w:color w:val="000000"/>
          <w:sz w:val="28"/>
          <w:szCs w:val="28"/>
          <w:shd w:val="clear" w:color="auto" w:fill="FFFFFF"/>
        </w:rPr>
        <w:t xml:space="preserve">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Тамбовской области, Уставом Бондарского района Тамбовской области, настоящим Положением, а также иными муниципальными нормативными правовыми актами.</w:t>
      </w:r>
    </w:p>
    <w:p w:rsidR="007A674D" w:rsidRDefault="007A674D">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Комиссия создается решением Бондарского районного Совета народных депутатов Тамбовской области.</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 xml:space="preserve">В состав комиссии входят председатель комиссии, его заместитель, секретарь и члены комиссии. </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 xml:space="preserve">Комиссия формируется из числа кандидатур, предложенных депутатами Бондарского районного Совета народных Тамбовской области, и является постоянно действующей. </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A674D" w:rsidRDefault="007A674D">
      <w:pPr>
        <w:ind w:firstLine="708"/>
        <w:jc w:val="both"/>
        <w:rPr>
          <w:shd w:val="clear" w:color="auto" w:fill="FFFFFF"/>
        </w:rPr>
      </w:pPr>
      <w:r>
        <w:rPr>
          <w:sz w:val="28"/>
          <w:szCs w:val="28"/>
          <w:shd w:val="clear" w:color="auto" w:fill="FFFFFF"/>
        </w:rPr>
        <w:t>5. Председатель комиссии:</w:t>
      </w:r>
    </w:p>
    <w:p w:rsidR="007A674D" w:rsidRDefault="007A674D">
      <w:pPr>
        <w:jc w:val="both"/>
        <w:rPr>
          <w:shd w:val="clear" w:color="auto" w:fill="FFFFFF"/>
        </w:rPr>
      </w:pPr>
      <w:r>
        <w:rPr>
          <w:sz w:val="28"/>
          <w:szCs w:val="28"/>
          <w:shd w:val="clear" w:color="auto" w:fill="FFFFFF"/>
        </w:rPr>
        <w:tab/>
        <w:t>а) возглавляет комиссию и руководит ее деятельностью;</w:t>
      </w:r>
    </w:p>
    <w:p w:rsidR="007A674D" w:rsidRDefault="007A674D">
      <w:pPr>
        <w:ind w:firstLine="708"/>
        <w:jc w:val="both"/>
        <w:rPr>
          <w:shd w:val="clear" w:color="auto" w:fill="FFFFFF"/>
        </w:rPr>
      </w:pPr>
      <w:r>
        <w:rPr>
          <w:sz w:val="28"/>
          <w:szCs w:val="28"/>
          <w:shd w:val="clear" w:color="auto" w:fill="FFFFFF"/>
        </w:rPr>
        <w:t>б) назначает дату заседания комиссии;</w:t>
      </w:r>
    </w:p>
    <w:p w:rsidR="007A674D" w:rsidRDefault="007A674D">
      <w:pPr>
        <w:ind w:firstLine="708"/>
        <w:jc w:val="both"/>
        <w:rPr>
          <w:shd w:val="clear" w:color="auto" w:fill="FFFFFF"/>
        </w:rPr>
      </w:pPr>
      <w:r>
        <w:rPr>
          <w:sz w:val="28"/>
          <w:szCs w:val="28"/>
          <w:shd w:val="clear" w:color="auto" w:fill="FFFFFF"/>
        </w:rPr>
        <w:t>в) утверждает повестку дня заседания комиссии и созывает заседания комиссии;</w:t>
      </w:r>
    </w:p>
    <w:p w:rsidR="007A674D" w:rsidRDefault="007A674D">
      <w:pPr>
        <w:ind w:firstLine="708"/>
        <w:jc w:val="both"/>
        <w:rPr>
          <w:shd w:val="clear" w:color="auto" w:fill="FFFFFF"/>
        </w:rPr>
      </w:pPr>
      <w:r>
        <w:rPr>
          <w:sz w:val="28"/>
          <w:szCs w:val="28"/>
          <w:shd w:val="clear" w:color="auto" w:fill="FFFFFF"/>
        </w:rPr>
        <w:t>г) председательствует на заседаниях комиссии;</w:t>
      </w:r>
    </w:p>
    <w:p w:rsidR="007A674D" w:rsidRDefault="007A674D">
      <w:pPr>
        <w:ind w:firstLine="708"/>
        <w:jc w:val="both"/>
        <w:rPr>
          <w:shd w:val="clear" w:color="auto" w:fill="FFFFFF"/>
        </w:rPr>
      </w:pPr>
      <w:r>
        <w:rPr>
          <w:sz w:val="28"/>
          <w:szCs w:val="28"/>
          <w:shd w:val="clear" w:color="auto" w:fill="FFFFFF"/>
        </w:rPr>
        <w:t>д) организует рассмотрение вопросов повестки дня заседания комиссии;</w:t>
      </w:r>
    </w:p>
    <w:p w:rsidR="007A674D" w:rsidRDefault="007A674D">
      <w:pPr>
        <w:ind w:firstLine="708"/>
        <w:jc w:val="both"/>
        <w:rPr>
          <w:shd w:val="clear" w:color="auto" w:fill="FFFFFF"/>
        </w:rPr>
      </w:pPr>
      <w:r>
        <w:rPr>
          <w:sz w:val="28"/>
          <w:szCs w:val="28"/>
          <w:shd w:val="clear" w:color="auto" w:fill="FFFFFF"/>
        </w:rPr>
        <w:t>е)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членов комиссии с поступившими материалами;</w:t>
      </w:r>
    </w:p>
    <w:p w:rsidR="007A674D" w:rsidRDefault="007A674D">
      <w:pPr>
        <w:ind w:firstLine="708"/>
        <w:jc w:val="both"/>
        <w:rPr>
          <w:shd w:val="clear" w:color="auto" w:fill="FFFFFF"/>
        </w:rPr>
      </w:pPr>
      <w:r>
        <w:rPr>
          <w:sz w:val="28"/>
          <w:szCs w:val="28"/>
          <w:shd w:val="clear" w:color="auto" w:fill="FFFFFF"/>
        </w:rPr>
        <w:t>ж) ставит на голосование предложения по рассматриваемым вопросам, организует голосование и подсчет голосов членов комиссии, определяет результаты голосования;</w:t>
      </w:r>
    </w:p>
    <w:p w:rsidR="007A674D" w:rsidRDefault="007A674D">
      <w:pPr>
        <w:ind w:firstLine="708"/>
        <w:jc w:val="both"/>
        <w:rPr>
          <w:shd w:val="clear" w:color="auto" w:fill="FFFFFF"/>
        </w:rPr>
      </w:pPr>
      <w:r>
        <w:rPr>
          <w:sz w:val="28"/>
          <w:szCs w:val="28"/>
          <w:shd w:val="clear" w:color="auto" w:fill="FFFFFF"/>
        </w:rPr>
        <w:t>з) подписывает документы комиссии;</w:t>
      </w:r>
    </w:p>
    <w:p w:rsidR="007A674D" w:rsidRDefault="007A674D">
      <w:pPr>
        <w:ind w:firstLine="708"/>
        <w:jc w:val="both"/>
        <w:rPr>
          <w:shd w:val="clear" w:color="auto" w:fill="FFFFFF"/>
        </w:rPr>
      </w:pPr>
      <w:r>
        <w:rPr>
          <w:sz w:val="28"/>
          <w:szCs w:val="28"/>
          <w:shd w:val="clear" w:color="auto" w:fill="FFFFFF"/>
        </w:rPr>
        <w:t>и) распределяет обязанности между членами комиссии;</w:t>
      </w:r>
    </w:p>
    <w:p w:rsidR="007A674D" w:rsidRDefault="007A674D">
      <w:pPr>
        <w:ind w:firstLine="708"/>
        <w:jc w:val="both"/>
        <w:rPr>
          <w:shd w:val="clear" w:color="auto" w:fill="FFFFFF"/>
        </w:rPr>
      </w:pPr>
      <w:r>
        <w:rPr>
          <w:sz w:val="28"/>
          <w:szCs w:val="28"/>
          <w:shd w:val="clear" w:color="auto" w:fill="FFFFFF"/>
        </w:rPr>
        <w:t>к) осуществляет иные функции, предусмотренные настоящим Положением.</w:t>
      </w:r>
    </w:p>
    <w:p w:rsidR="007A674D" w:rsidRDefault="007A674D">
      <w:pPr>
        <w:ind w:firstLine="708"/>
        <w:jc w:val="both"/>
        <w:rPr>
          <w:shd w:val="clear" w:color="auto" w:fill="FFFFFF"/>
        </w:rPr>
      </w:pPr>
      <w:r>
        <w:rPr>
          <w:sz w:val="28"/>
          <w:szCs w:val="28"/>
          <w:shd w:val="clear" w:color="auto" w:fill="FFFFFF"/>
        </w:rPr>
        <w:t>6. Заместитель председателя комиссии осуществляет полномочия председателя комиссии в его отсутствие.</w:t>
      </w:r>
    </w:p>
    <w:p w:rsidR="007A674D" w:rsidRDefault="007A674D">
      <w:pPr>
        <w:ind w:firstLine="708"/>
        <w:jc w:val="both"/>
        <w:rPr>
          <w:shd w:val="clear" w:color="auto" w:fill="FFFFFF"/>
        </w:rPr>
      </w:pPr>
      <w:r>
        <w:rPr>
          <w:sz w:val="28"/>
          <w:szCs w:val="28"/>
          <w:shd w:val="clear" w:color="auto" w:fill="FFFFFF"/>
        </w:rPr>
        <w:t>7. Секретарь комиссии:</w:t>
      </w:r>
    </w:p>
    <w:p w:rsidR="007A674D" w:rsidRDefault="007A674D">
      <w:pPr>
        <w:ind w:firstLine="708"/>
        <w:jc w:val="both"/>
        <w:rPr>
          <w:shd w:val="clear" w:color="auto" w:fill="FFFFFF"/>
        </w:rPr>
      </w:pPr>
      <w:r>
        <w:rPr>
          <w:sz w:val="28"/>
          <w:szCs w:val="28"/>
          <w:shd w:val="clear" w:color="auto" w:fill="FFFFFF"/>
        </w:rPr>
        <w:t>а) организует регистрацию и подготовку материалов для рассмотрения на заседании комиссии;</w:t>
      </w:r>
    </w:p>
    <w:p w:rsidR="007A674D" w:rsidRDefault="007A674D">
      <w:pPr>
        <w:ind w:firstLine="708"/>
        <w:jc w:val="both"/>
        <w:rPr>
          <w:shd w:val="clear" w:color="auto" w:fill="FFFFFF"/>
        </w:rPr>
      </w:pPr>
      <w:r>
        <w:rPr>
          <w:sz w:val="28"/>
          <w:szCs w:val="28"/>
          <w:shd w:val="clear" w:color="auto" w:fill="FFFFFF"/>
        </w:rPr>
        <w:t>б) формирует проект повестки дня заседания комиссии и список лиц, приглашенных на заседание комиссии;</w:t>
      </w:r>
    </w:p>
    <w:p w:rsidR="007A674D" w:rsidRDefault="007A674D">
      <w:pPr>
        <w:ind w:firstLine="708"/>
        <w:jc w:val="both"/>
        <w:rPr>
          <w:shd w:val="clear" w:color="auto" w:fill="FFA6A6"/>
        </w:rPr>
      </w:pPr>
      <w:r>
        <w:rPr>
          <w:sz w:val="28"/>
          <w:szCs w:val="28"/>
          <w:shd w:val="clear" w:color="auto" w:fill="FFFFFF"/>
        </w:rPr>
        <w:t>в) информирует лицо, замещающее муниципальную должность, в отношении которого рассматривается вопрос о соблюдении требований к служебному поведению, членов комиссии и приглашенных на заседание комиссии о дате, времени, месте проведения заседания комиссии, вопросах, включенных в повестку дня заседания комиссии;</w:t>
      </w:r>
    </w:p>
    <w:p w:rsidR="007A674D" w:rsidRDefault="007A674D">
      <w:pPr>
        <w:ind w:firstLine="708"/>
        <w:jc w:val="both"/>
        <w:rPr>
          <w:shd w:val="clear" w:color="auto" w:fill="FFFFFF"/>
        </w:rPr>
      </w:pPr>
      <w:r>
        <w:rPr>
          <w:sz w:val="28"/>
          <w:szCs w:val="28"/>
          <w:shd w:val="clear" w:color="auto" w:fill="FFFFFF"/>
        </w:rPr>
        <w:t>г) знакомит лицо, замещающее муниципальную должность, в отношении которого рассматривается вопрос о соблюдении требований к служебному поведению, с поступившими материалами, результатами проверки и принятыми в отношении него решениями;</w:t>
      </w:r>
    </w:p>
    <w:p w:rsidR="007A674D" w:rsidRDefault="007A674D">
      <w:pPr>
        <w:ind w:firstLine="708"/>
        <w:jc w:val="both"/>
        <w:rPr>
          <w:shd w:val="clear" w:color="auto" w:fill="FFFFFF"/>
        </w:rPr>
      </w:pPr>
      <w:r>
        <w:rPr>
          <w:sz w:val="28"/>
          <w:szCs w:val="28"/>
          <w:shd w:val="clear" w:color="auto" w:fill="FFFFFF"/>
        </w:rPr>
        <w:t>д) ведет протокол заседания комиссии;</w:t>
      </w:r>
    </w:p>
    <w:p w:rsidR="007A674D" w:rsidRDefault="007A674D">
      <w:pPr>
        <w:ind w:firstLine="708"/>
        <w:jc w:val="both"/>
        <w:rPr>
          <w:shd w:val="clear" w:color="auto" w:fill="FFFFFF"/>
        </w:rPr>
      </w:pPr>
      <w:r>
        <w:rPr>
          <w:sz w:val="28"/>
          <w:szCs w:val="28"/>
          <w:shd w:val="clear" w:color="auto" w:fill="FFFFFF"/>
        </w:rPr>
        <w:t>е) осуществляет подсчет голосов членов комиссии;</w:t>
      </w:r>
    </w:p>
    <w:p w:rsidR="007A674D" w:rsidRDefault="007A674D">
      <w:pPr>
        <w:ind w:firstLine="708"/>
        <w:jc w:val="both"/>
        <w:rPr>
          <w:shd w:val="clear" w:color="auto" w:fill="FFFFFF"/>
        </w:rPr>
      </w:pPr>
      <w:r>
        <w:rPr>
          <w:sz w:val="28"/>
          <w:szCs w:val="28"/>
          <w:shd w:val="clear" w:color="auto" w:fill="FFFFFF"/>
        </w:rPr>
        <w:t>ж) ведет делопроизводство комиссии;</w:t>
      </w:r>
    </w:p>
    <w:p w:rsidR="007A674D" w:rsidRDefault="007A674D">
      <w:pPr>
        <w:ind w:firstLine="708"/>
        <w:jc w:val="both"/>
        <w:rPr>
          <w:shd w:val="clear" w:color="auto" w:fill="FFFFFF"/>
        </w:rPr>
      </w:pPr>
      <w:r>
        <w:rPr>
          <w:sz w:val="28"/>
          <w:szCs w:val="28"/>
          <w:shd w:val="clear" w:color="auto" w:fill="FFFFFF"/>
        </w:rPr>
        <w:t>з) осуществляет иные функции, предусмотренные настоящим Положением.</w:t>
      </w:r>
    </w:p>
    <w:p w:rsidR="007A674D" w:rsidRDefault="007A674D">
      <w:pPr>
        <w:ind w:firstLine="708"/>
        <w:jc w:val="both"/>
        <w:rPr>
          <w:shd w:val="clear" w:color="auto" w:fill="FFFFFF"/>
        </w:rPr>
      </w:pPr>
      <w:r>
        <w:rPr>
          <w:sz w:val="28"/>
          <w:szCs w:val="28"/>
          <w:shd w:val="clear" w:color="auto" w:fill="FFFFFF"/>
        </w:rPr>
        <w:t>8. Члены комиссии:</w:t>
      </w:r>
    </w:p>
    <w:p w:rsidR="007A674D" w:rsidRDefault="007A674D">
      <w:pPr>
        <w:ind w:firstLine="708"/>
        <w:jc w:val="both"/>
        <w:rPr>
          <w:shd w:val="clear" w:color="auto" w:fill="FFFFFF"/>
        </w:rPr>
      </w:pPr>
      <w:r>
        <w:rPr>
          <w:sz w:val="28"/>
          <w:szCs w:val="28"/>
          <w:shd w:val="clear" w:color="auto" w:fill="FFFFFF"/>
        </w:rPr>
        <w:t>а) знакомятся с материалами, подготовленными к заседанию комиссии;</w:t>
      </w:r>
    </w:p>
    <w:p w:rsidR="007A674D" w:rsidRDefault="007A674D">
      <w:pPr>
        <w:ind w:firstLine="708"/>
        <w:jc w:val="both"/>
        <w:rPr>
          <w:shd w:val="clear" w:color="auto" w:fill="FFFFFF"/>
        </w:rPr>
      </w:pPr>
      <w:r>
        <w:rPr>
          <w:sz w:val="28"/>
          <w:szCs w:val="28"/>
          <w:shd w:val="clear" w:color="auto" w:fill="FFFFFF"/>
        </w:rPr>
        <w:t>б) выступают и вносят предложения по рассматриваемым вопросам;</w:t>
      </w:r>
    </w:p>
    <w:p w:rsidR="007A674D" w:rsidRDefault="007A674D">
      <w:pPr>
        <w:ind w:firstLine="708"/>
        <w:jc w:val="both"/>
        <w:rPr>
          <w:shd w:val="clear" w:color="auto" w:fill="FFFFFF"/>
        </w:rPr>
      </w:pPr>
      <w:r>
        <w:rPr>
          <w:sz w:val="28"/>
          <w:szCs w:val="28"/>
          <w:shd w:val="clear" w:color="auto" w:fill="FFFFFF"/>
        </w:rPr>
        <w:t>в) непосредственно участвуют в заседании комиссии и осуществляют голосование по рассматриваемым вопросам;</w:t>
      </w:r>
    </w:p>
    <w:p w:rsidR="007A674D" w:rsidRDefault="007A674D">
      <w:pPr>
        <w:ind w:firstLine="708"/>
        <w:jc w:val="both"/>
        <w:rPr>
          <w:shd w:val="clear" w:color="auto" w:fill="FFFFFF"/>
        </w:rPr>
      </w:pPr>
      <w:r>
        <w:rPr>
          <w:sz w:val="28"/>
          <w:szCs w:val="28"/>
          <w:shd w:val="clear" w:color="auto" w:fill="FFFFFF"/>
        </w:rPr>
        <w:t>г) обязаны соблюдать конфиденциальность в отношении информации ограниченного доступа, ставшей им известной в связи с участием в работе комиссии;</w:t>
      </w:r>
    </w:p>
    <w:p w:rsidR="007A674D" w:rsidRDefault="007A674D">
      <w:pPr>
        <w:ind w:firstLine="708"/>
        <w:jc w:val="both"/>
        <w:rPr>
          <w:shd w:val="clear" w:color="auto" w:fill="FFFFFF"/>
        </w:rPr>
      </w:pPr>
      <w:r>
        <w:rPr>
          <w:sz w:val="28"/>
          <w:szCs w:val="28"/>
          <w:shd w:val="clear" w:color="auto" w:fill="FFFFFF"/>
        </w:rPr>
        <w:t>д) осуществляют иные функции, предусмотренные настоящим Положением.</w:t>
      </w:r>
    </w:p>
    <w:p w:rsidR="007A674D" w:rsidRDefault="007A674D">
      <w:pPr>
        <w:ind w:firstLine="708"/>
        <w:jc w:val="both"/>
        <w:rPr>
          <w:shd w:val="clear" w:color="auto" w:fill="FFFFFF"/>
        </w:rPr>
      </w:pPr>
      <w:r>
        <w:rPr>
          <w:sz w:val="28"/>
          <w:szCs w:val="28"/>
          <w:shd w:val="clear" w:color="auto" w:fill="FFFFFF"/>
        </w:rPr>
        <w:t>Все члены комиссии при принятии решений обладают равными правами. Члены комиссии осуществляют свои полномочия непосредственно, без права их передачи, в том числе и на время своего отсутствия, иным лицам.</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9. Основной формой работы комиссии являются заседания, которые проводятся по мере необходимости.</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Заседание комиссии является правомочным, если на нем присутствует более половины от установленного числа членов комиссии.</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Комиссия принимает решения большинством голосов от числа присутствующих членов комиссии. При равном количестве голосов решающим является голос председательствующего на заседании комиссии.</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10. В заседаниях комиссии могут участвовать специалисты, которые дают пояснения по вопросам, рассматриваемым комиссией, должностные лица государственных органов, органов местного самоуправления, представители уполномоченного структурного подразделения Правительства Тамбовской области (до его образования и утверждения положения о нем –структурного подразделением администрации Тамбовской области) по вопросам профилактики коррупционных и иных правонарушений (далее – уполномоченное подразделение по вопросам коррупции), представители заинтересованных организаций.</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этом случае соответствующий член комиссии не принимает участия в рассмотрении указанного вопроса.</w:t>
      </w:r>
    </w:p>
    <w:p w:rsidR="007A674D" w:rsidRDefault="007A674D">
      <w:pPr>
        <w:ind w:firstLine="709"/>
        <w:jc w:val="both"/>
        <w:rPr>
          <w:shd w:val="clear" w:color="auto" w:fill="FFFFFF"/>
        </w:rPr>
      </w:pPr>
      <w:r>
        <w:rPr>
          <w:sz w:val="28"/>
          <w:szCs w:val="28"/>
          <w:shd w:val="clear" w:color="auto" w:fill="FFFFFF"/>
        </w:rPr>
        <w:t>В целях настоящего Положения применяются понятия «личная заинтересованность» и «конфликт интересов», предусмотренные Федеральным законом от 25.12.2008 № 273-ФЗ «О противодействии коррупции».</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12. Основаниями для проведения заседания комиссии являются:</w:t>
      </w:r>
    </w:p>
    <w:p w:rsidR="007A674D" w:rsidRDefault="007A674D">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поступление в комиссию в соответствии с частью 4 статьи 11.1 Закона области от 25.02.2017 № 86-З «Об отдельных вопросах организации местного самоуправления в Тамбовской области» материалов уполномоченного подразделения по вопросам коррупции (уведомления лица, замещающего муниципальную должность и осуществляющего свои полномочия на постоянной основе, о намерении участвовать на безвозмездной основе в управлении некоммерческой организацией и заключения уполномоченного подразделения по вопросам коррупции);</w:t>
      </w:r>
    </w:p>
    <w:p w:rsidR="007A674D" w:rsidRDefault="007A674D">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 поступление в комиссию информации, касающейся непринятия лицом, замещающим муниципальную должность, мер по предотвращению и (или) урегулированию конфликта интересов, стороной которого оно является, либо непринятия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ему лицо; </w:t>
      </w:r>
      <w:bookmarkStart w:id="3" w:name="P1021"/>
      <w:bookmarkEnd w:id="3"/>
    </w:p>
    <w:p w:rsidR="007A674D" w:rsidRDefault="007A674D">
      <w:pPr>
        <w:jc w:val="both"/>
        <w:rPr>
          <w:sz w:val="28"/>
          <w:szCs w:val="28"/>
          <w:shd w:val="clear" w:color="auto" w:fill="FFFFFF"/>
        </w:rPr>
      </w:pPr>
      <w:r>
        <w:rPr>
          <w:sz w:val="28"/>
          <w:szCs w:val="28"/>
          <w:shd w:val="clear" w:color="auto" w:fill="FFFFFF"/>
        </w:rPr>
        <w:t>в) поступление в комиссию уведомления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предусмотренном решением Бондарского районного Совета народных депутатов Тамбовской области от 21.10.2022 №336 «</w:t>
      </w:r>
      <w:r>
        <w:rPr>
          <w:sz w:val="28"/>
          <w:szCs w:val="28"/>
          <w:lang w:eastAsia="ru-RU"/>
        </w:rPr>
        <w:t xml:space="preserve">Об утверждении порядка </w:t>
      </w:r>
      <w:r>
        <w:rPr>
          <w:sz w:val="28"/>
          <w:szCs w:val="28"/>
        </w:rPr>
        <w:t xml:space="preserve">сообщения лицами, замещающими муниципальные должности </w:t>
      </w:r>
      <w:r>
        <w:rPr>
          <w:sz w:val="28"/>
          <w:szCs w:val="28"/>
          <w:shd w:val="clear" w:color="auto" w:fill="FFFFFF"/>
          <w:lang w:eastAsia="ru-RU"/>
        </w:rPr>
        <w:t xml:space="preserve">в  Бондарском районе Тамбовской области, </w:t>
      </w:r>
      <w:r>
        <w:rPr>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8"/>
          <w:szCs w:val="28"/>
          <w:shd w:val="clear" w:color="auto" w:fill="FFFFFF"/>
        </w:rPr>
        <w:t>;</w:t>
      </w:r>
    </w:p>
    <w:p w:rsidR="007A674D" w:rsidRDefault="007A674D">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 поступление в комиссию заявления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bookmarkStart w:id="4" w:name="P104"/>
      <w:bookmarkEnd w:id="4"/>
    </w:p>
    <w:p w:rsidR="007A674D" w:rsidRDefault="007A674D">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 поступление в комиссию 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
    <w:p w:rsidR="007A674D" w:rsidRDefault="007A674D">
      <w:pPr>
        <w:pStyle w:val="ConsPlusNormal"/>
        <w:ind w:firstLine="709"/>
        <w:jc w:val="both"/>
        <w:rPr>
          <w:rFonts w:ascii="Times New Roman" w:hAnsi="Times New Roman" w:cs="Times New Roman"/>
          <w:color w:val="000000"/>
          <w:sz w:val="28"/>
          <w:szCs w:val="28"/>
          <w:shd w:val="clear" w:color="auto" w:fill="FFFF00"/>
        </w:rPr>
      </w:pPr>
      <w:r>
        <w:rPr>
          <w:rFonts w:ascii="Times New Roman" w:hAnsi="Times New Roman" w:cs="Times New Roman"/>
          <w:color w:val="000000"/>
          <w:sz w:val="28"/>
          <w:szCs w:val="28"/>
          <w:shd w:val="clear" w:color="auto" w:fill="FFFFFF"/>
        </w:rPr>
        <w:t>е) поступление информации в Бондарский районный Совет народных депутатов Тамбовской области или любого члена комиссии, касающейся обеспечения соблюдения лицом, замещающим муниципальную должность, требований к служебному поведению либо осуществления в органе местного самоуправления Бондарского района Тамбовской области мер по предупреждению коррупции.</w:t>
      </w:r>
    </w:p>
    <w:p w:rsidR="007A674D" w:rsidRDefault="007A674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Комиссия не рассматривает сообщения о преступлениях и административных правонарушениях, а также анонимные обращения, не </w:t>
      </w:r>
      <w:r>
        <w:rPr>
          <w:rFonts w:ascii="Times New Roman" w:hAnsi="Times New Roman" w:cs="Times New Roman"/>
          <w:color w:val="000000"/>
          <w:sz w:val="28"/>
          <w:szCs w:val="28"/>
          <w:shd w:val="clear" w:color="auto" w:fill="FFFFFF"/>
        </w:rPr>
        <w:t>проводит проверки по фактам нарушения служебной дисциплины.</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14. Председатель комиссии при поступлении к нему документов, указанных в пункте 12 настоящего Положения, содержащих основания для проведения заседания комиссии:</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указанных документов, за исключением случаев, предусмотренных пунктом 15 настоящего Положения;</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 xml:space="preserve">б)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членов комиссии и других лиц, участвующих в заседании комиссии, с поступившими </w:t>
      </w:r>
      <w:r>
        <w:rPr>
          <w:rFonts w:ascii="Times New Roman" w:hAnsi="Times New Roman" w:cs="Times New Roman"/>
          <w:sz w:val="28"/>
          <w:szCs w:val="28"/>
          <w:shd w:val="clear" w:color="auto" w:fill="FFFFFF"/>
        </w:rPr>
        <w:t>материалами</w:t>
      </w:r>
      <w:r>
        <w:rPr>
          <w:rFonts w:ascii="Times New Roman" w:hAnsi="Times New Roman" w:cs="Times New Roman"/>
          <w:color w:val="000000"/>
          <w:sz w:val="28"/>
          <w:szCs w:val="28"/>
          <w:shd w:val="clear" w:color="auto" w:fill="FFFFFF"/>
        </w:rPr>
        <w:t>.</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в) рассматривает ходатайства о приглашении на заседание комиссии лиц, указанных в пункте 10 настоящего Положения, принимает решение об их удовлетворении (об отказе в удовлетворении) и о рассмотрении в ходе заседания комиссии дополнительных материалов.</w:t>
      </w:r>
    </w:p>
    <w:p w:rsidR="007A674D" w:rsidRDefault="007A674D">
      <w:pPr>
        <w:ind w:firstLine="709"/>
        <w:jc w:val="both"/>
        <w:rPr>
          <w:shd w:val="clear" w:color="auto" w:fill="FFFFFF"/>
        </w:rPr>
      </w:pPr>
      <w:r>
        <w:rPr>
          <w:sz w:val="28"/>
          <w:szCs w:val="28"/>
          <w:shd w:val="clear" w:color="auto" w:fill="FFFFFF"/>
          <w:lang w:eastAsia="ru-RU"/>
        </w:rPr>
        <w:t>15. При поступлении информации, указанной в подпункте «б»           пункта 12</w:t>
      </w:r>
      <w:r>
        <w:rPr>
          <w:sz w:val="28"/>
          <w:szCs w:val="28"/>
          <w:shd w:val="clear" w:color="auto" w:fill="FFFFFF"/>
        </w:rPr>
        <w:t xml:space="preserve"> настоящего Положения, комиссией проводится проверка в срок,                    не превышающий 60 дней со дня поступления такой информации.</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lang w:eastAsia="en-US"/>
        </w:rPr>
        <w:t>При этом заседание комиссии проводится не позднее 20 дней со дня окончания проверки.</w:t>
      </w:r>
    </w:p>
    <w:p w:rsidR="007A674D" w:rsidRDefault="007A674D">
      <w:pPr>
        <w:ind w:firstLine="709"/>
        <w:jc w:val="both"/>
        <w:rPr>
          <w:shd w:val="clear" w:color="auto" w:fill="FFFFFF"/>
        </w:rPr>
      </w:pPr>
      <w:r>
        <w:rPr>
          <w:sz w:val="28"/>
          <w:szCs w:val="28"/>
          <w:shd w:val="clear" w:color="auto" w:fill="FFFFFF"/>
        </w:rPr>
        <w:t>В ходе проверки комиссия:</w:t>
      </w:r>
    </w:p>
    <w:p w:rsidR="007A674D" w:rsidRDefault="007A674D">
      <w:pPr>
        <w:ind w:firstLine="709"/>
        <w:jc w:val="both"/>
        <w:rPr>
          <w:shd w:val="clear" w:color="auto" w:fill="FFFFFF"/>
        </w:rPr>
      </w:pPr>
      <w:r>
        <w:rPr>
          <w:sz w:val="28"/>
          <w:szCs w:val="28"/>
          <w:shd w:val="clear" w:color="auto" w:fill="FFFFFF"/>
        </w:rPr>
        <w:t>а) направляет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иные федеральные государственные органы, государственные органы Тамбовской области, территориальные органы федеральных государственных органов, органы местного самоуправления, в организации, общественные объединения об имеющейся у них информации по основаниям проверки о лице, замещающем муниципальную должность;</w:t>
      </w:r>
    </w:p>
    <w:p w:rsidR="007A674D" w:rsidRDefault="007A674D">
      <w:pPr>
        <w:ind w:firstLine="709"/>
        <w:jc w:val="both"/>
        <w:rPr>
          <w:shd w:val="clear" w:color="auto" w:fill="FFFFFF"/>
        </w:rPr>
      </w:pPr>
      <w:r>
        <w:rPr>
          <w:sz w:val="28"/>
          <w:szCs w:val="28"/>
          <w:shd w:val="clear" w:color="auto" w:fill="FFFFFF"/>
        </w:rPr>
        <w:t xml:space="preserve">б) получает пояснения от лица, замещающего муниципальную должность, по поступившим в комиссию сведениям и материалам. </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 xml:space="preserve">16. Заседание комиссии проводится в присутствии лица, замещающего муниципальную должность, в отношении которого рассматривается вопрос о соблюдении требований к служебному поведению, за </w:t>
      </w:r>
      <w:r>
        <w:rPr>
          <w:rFonts w:ascii="Times New Roman" w:hAnsi="Times New Roman" w:cs="Times New Roman"/>
          <w:color w:val="000000"/>
          <w:sz w:val="28"/>
          <w:szCs w:val="28"/>
          <w:shd w:val="clear" w:color="auto" w:fill="FFFFFF"/>
          <w:lang w:eastAsia="en-US"/>
        </w:rPr>
        <w:t xml:space="preserve">исключением </w:t>
      </w:r>
      <w:r>
        <w:rPr>
          <w:rFonts w:ascii="Times New Roman" w:hAnsi="Times New Roman" w:cs="Times New Roman"/>
          <w:color w:val="000000"/>
          <w:sz w:val="28"/>
          <w:szCs w:val="28"/>
          <w:shd w:val="clear" w:color="auto" w:fill="FFFFFF"/>
        </w:rPr>
        <w:t>случая, когда указанное лицо, надлежащим образом извещенное о времени и месте его проведения, не явилось на заседание комиссии.</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17. 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 (при наличии).</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18. Члены комиссии и лица, участвовавшие в ее заседании, не вправе разглашать сведения, ставшие им известными в ходе работы комиссии.</w:t>
      </w:r>
      <w:bookmarkStart w:id="5" w:name="P132"/>
      <w:bookmarkEnd w:id="5"/>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19. По итогам рассмотрения вопроса, предусмотренного подпунктом «а» пункта 12 настоящего Положения, комиссия принимает одно из следующих решений:</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а) признать, что участие лица, замещающего муниципальную должность, в управлении некоммерческой организацией не приведет к конфликту интересов;</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б) признать, что участие лица, замещающего муниципальную должность, в управлении некоммерческой организацией может привести к конфликту интересов. В этом случае комиссия рекомендует Бондарскому районному Совету народных депутатов Тамбовской области принять меры или обеспечить принятие мер по предотвращению конфликта интересов либо рекомендует лицу, замещающему муниципальную должность, принять такие меры.</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20. По итогам рассмотрения вопроса, указанного в подпункте «б» пункта 12 настоящего Положения, комиссия принимает одно из следующих решений:</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а) установить, что лицо, замещающее муниципальную должность, соблюдало требования к служебному поведению;</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б) установить, что лицо, замещающее муниципальную должность, не соблюдало требования к служебному поведению. В этом случае комиссия рекомендует Бондарскому районному Совету народных депутатов Тамбовской области указать на недопустимость нарушения требований к служебному поведению либо применить к лицу, замещающему муниципальную должность, конкретную меру ответственности.</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21. По итогам рассмотрения вопроса, указанного в подпункте «в» пункта 12 настоящего Положения, комиссия принимает одно из следующих решений:</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а) признать, что при исполнении должностных обязанностей лицом, замещающим муниципальную должность, конфликт интересов отсутствует;</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б) признать, что при исполнении должностных обязанностей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Бондарскому районному Совету народных депутатов Тамбовской области принять меры или обеспечить принятие мер          по предотвращению или урегулированию конфликта интересов либо рекомендует лицу, замещающему муниципальную должность, принять такие меры;</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 xml:space="preserve">в) признать, что лицом, замещающим муниципальную должность, не соблюдались требования об урегулировании конфликта интересов. В этом случае комиссия рекомендует Бондарскому районному Совету народных депутатов Тамбовской области применить к лицу, замещающему муниципальную должность, конкретную меру ответственности. </w:t>
      </w:r>
    </w:p>
    <w:p w:rsidR="007A674D" w:rsidRDefault="007A674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22. По итогам рассмотрения вопроса, указанного в подпункте «г» пункта 12 настоящего Положения, ко</w:t>
      </w:r>
      <w:r>
        <w:rPr>
          <w:rFonts w:ascii="Times New Roman" w:hAnsi="Times New Roman" w:cs="Times New Roman"/>
          <w:color w:val="000000"/>
          <w:sz w:val="28"/>
          <w:szCs w:val="28"/>
        </w:rPr>
        <w:t>миссия принимает одно из следующих решений:</w:t>
      </w:r>
    </w:p>
    <w:p w:rsidR="007A674D" w:rsidRDefault="007A674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w:t>
      </w:r>
      <w:r>
        <w:rPr>
          <w:rFonts w:ascii="Times New Roman" w:hAnsi="Times New Roman" w:cs="Times New Roman"/>
          <w:color w:val="000000"/>
          <w:sz w:val="28"/>
          <w:szCs w:val="28"/>
          <w:shd w:val="clear" w:color="auto" w:fill="FFFFFF"/>
        </w:rPr>
        <w:t>етей является объективной и уважительной;</w:t>
      </w:r>
    </w:p>
    <w:p w:rsidR="007A674D" w:rsidRDefault="007A674D">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7A674D" w:rsidRDefault="007A674D">
      <w:pPr>
        <w:pStyle w:val="ConsPlusNormal"/>
        <w:ind w:firstLine="709"/>
        <w:jc w:val="both"/>
        <w:rPr>
          <w:rFonts w:cs="Times New Roman"/>
        </w:rPr>
      </w:pPr>
      <w:r>
        <w:rPr>
          <w:rFonts w:ascii="Times New Roman" w:hAnsi="Times New Roman" w:cs="Times New Roman"/>
          <w:color w:val="000000"/>
          <w:sz w:val="28"/>
          <w:szCs w:val="28"/>
          <w:shd w:val="clear" w:color="auto" w:fill="FFFFFF"/>
        </w:rPr>
        <w:t xml:space="preserve">23. По итогам рассмотрения вопроса, указанного в подпункте «д» пункта 12 настоящего Положения, комиссия принимает одно из следующих решений: </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а)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A674D" w:rsidRDefault="007A674D">
      <w:pPr>
        <w:pStyle w:val="ConsPlusNormal"/>
        <w:ind w:firstLine="709"/>
        <w:jc w:val="both"/>
        <w:rPr>
          <w:rFonts w:cs="Times New Roman"/>
          <w:color w:val="000000"/>
          <w:shd w:val="clear" w:color="auto" w:fill="FFFFFF"/>
        </w:rPr>
      </w:pPr>
      <w:r>
        <w:rPr>
          <w:rFonts w:ascii="Times New Roman" w:hAnsi="Times New Roman" w:cs="Times New Roman"/>
          <w:color w:val="000000"/>
          <w:sz w:val="28"/>
          <w:szCs w:val="28"/>
          <w:shd w:val="clear" w:color="auto" w:fill="FFFFFF"/>
        </w:rPr>
        <w:t>б)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Бондарскому районному Совету народных депутатов Тамбовской области применить к лицу, замещающему муниципальную должность, конкретную меру ответственности.</w:t>
      </w:r>
    </w:p>
    <w:p w:rsidR="007A674D" w:rsidRDefault="007A674D">
      <w:pPr>
        <w:pStyle w:val="ConsPlusNormal"/>
        <w:ind w:firstLine="709"/>
        <w:jc w:val="both"/>
        <w:rPr>
          <w:rFonts w:cs="Times New Roman"/>
        </w:rPr>
      </w:pPr>
      <w:r>
        <w:rPr>
          <w:rFonts w:ascii="Times New Roman" w:hAnsi="Times New Roman" w:cs="Times New Roman"/>
          <w:color w:val="000000"/>
          <w:sz w:val="28"/>
          <w:szCs w:val="28"/>
          <w:shd w:val="clear" w:color="auto" w:fill="FFFFFF"/>
        </w:rPr>
        <w:t>24. По итогам рассмотрения вопроса, предусмотренного                 подпунктом «е» пункта 12 настоящего</w:t>
      </w:r>
      <w:r>
        <w:rPr>
          <w:rFonts w:ascii="Times New Roman" w:hAnsi="Times New Roman" w:cs="Times New Roman"/>
          <w:color w:val="000000"/>
          <w:sz w:val="28"/>
          <w:szCs w:val="28"/>
        </w:rPr>
        <w:t xml:space="preserve"> Положения, комиссия принимает соответствующее решение. Основания и мотивы принятия такого решения должны быть отражены в протоколе заседания комиссии.</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25. Решения комиссии по вопросам, указанным в пункте 12 настоящего Положения, принимаются открытым голосованием (если комиссия не примет иное решение).</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 xml:space="preserve">26. Решения комиссии оформляются протоколом, который подписывается председателем комиссии и всеми членами комиссии, принимавшими участие в ее заседании. Решения комиссии для Бондарского районного Совета народных депутатов Тамбовской области носят рекомендательный характер. </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27. В протоколе заседания комиссии указываются:</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а) дата заседания комиссии, фамилии, имена, отчества членов комиссии и других лиц, присутствующих на заседании;</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 о соблюдении требований к служебному поведению;</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в) основания для проведения заседания комиссии;</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г) содержание пояснений лица, замещающего муниципальную должность, и других лиц по существу рассматриваемых вопросов;</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д) результаты голосования;</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е) решение и мотивированное обоснование его принятия.</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с которым должно быть ознакомлено лицо, замещающее муниципальную должность.</w:t>
      </w:r>
    </w:p>
    <w:p w:rsidR="007A674D" w:rsidRDefault="007A674D">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29. Копии протокола заседания комиссии в 7-дневный срок со дня заседания комиссии направляются лицу, замещающему муниципальную должность, и в случаях принятия комиссией одного из решений, предусмотренных подпунктом «б» пункта 19, подпунктом «б» пункта 20, подпунктами «б», «в» пункта 21, подпунктом «б» пункта 23, пунктом 24 настоящего Положения - в Бондарский районный Совет народных депутатов Тамбовской области</w:t>
      </w:r>
      <w:r>
        <w:rPr>
          <w:rFonts w:ascii="Times New Roman" w:hAnsi="Times New Roman" w:cs="Times New Roman"/>
          <w:i/>
          <w:iCs/>
          <w:color w:val="000000"/>
          <w:sz w:val="28"/>
          <w:szCs w:val="28"/>
          <w:shd w:val="clear" w:color="auto" w:fill="FFFFFF"/>
        </w:rPr>
        <w:t>,</w:t>
      </w:r>
      <w:r>
        <w:rPr>
          <w:rFonts w:ascii="Times New Roman" w:hAnsi="Times New Roman" w:cs="Times New Roman"/>
          <w:color w:val="000000"/>
          <w:sz w:val="28"/>
          <w:szCs w:val="28"/>
          <w:shd w:val="clear" w:color="auto" w:fill="FFFFFF"/>
        </w:rPr>
        <w:t xml:space="preserve"> а также по решению комиссии - иным заинтересованным лицам.</w:t>
      </w:r>
    </w:p>
    <w:p w:rsidR="007A674D" w:rsidRDefault="007A674D">
      <w:pPr>
        <w:pStyle w:val="ConsPlusNormal"/>
        <w:ind w:firstLine="709"/>
        <w:jc w:val="both"/>
        <w:rPr>
          <w:rFonts w:cs="Times New Roman"/>
        </w:rPr>
      </w:pPr>
      <w:r>
        <w:rPr>
          <w:rFonts w:ascii="Times New Roman" w:hAnsi="Times New Roman" w:cs="Times New Roman"/>
          <w:color w:val="000000"/>
          <w:sz w:val="28"/>
          <w:szCs w:val="28"/>
          <w:shd w:val="clear" w:color="auto" w:fill="FFFFFF"/>
        </w:rPr>
        <w:t>В случае, если вопрос о соблюдении требований к служебному поведению рассматривался комиссией в отношении нескольких лиц, замещающих муниципальные должности, копии протокола заседания комиссии  в  срок, указанный в абзаце первом настоящего пункта, направляются лицам, замещающим муниципальные должности, в виде выписок из него.</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30. Бондарский районный Совет народных депутатов Тамбовской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Бондарский районный Совет народных депутатов Тамбовской области в письменной форме уведомляет комиссию в месячный срок со дня поступления к нему протокола заседания комиссии. Решение Бондарского районного Совета народных депутатов Тамбовской области оглашается на ближайшем заседании комиссии и принимается к сведению без обсуждения.</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31. 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органы прокуратуры или правоохранительные органы в    3-дневный срок, а при необходимости - немедленно.</w:t>
      </w:r>
    </w:p>
    <w:p w:rsidR="007A674D" w:rsidRDefault="007A674D">
      <w:pPr>
        <w:pStyle w:val="ConsPlusNormal"/>
        <w:ind w:firstLine="709"/>
        <w:jc w:val="both"/>
        <w:rPr>
          <w:rFonts w:cs="Times New Roman"/>
          <w:shd w:val="clear" w:color="auto" w:fill="FFFFFF"/>
        </w:rPr>
      </w:pPr>
      <w:r>
        <w:rPr>
          <w:rFonts w:ascii="Times New Roman" w:hAnsi="Times New Roman" w:cs="Times New Roman"/>
          <w:color w:val="000000"/>
          <w:sz w:val="28"/>
          <w:szCs w:val="28"/>
          <w:shd w:val="clear" w:color="auto" w:fill="FFFFFF"/>
        </w:rPr>
        <w:t>32. Копия протокола заседания комиссии или выписка из него приобщается к личному делу лица, замещающего муниципальную должность, в отношении которого рассмотрен вопрос о соблюдении требований к служебному поведению.</w:t>
      </w:r>
    </w:p>
    <w:p w:rsidR="007A674D" w:rsidRDefault="007A674D">
      <w:pPr>
        <w:pStyle w:val="ConsPlusNormal"/>
        <w:ind w:firstLine="709"/>
        <w:jc w:val="both"/>
        <w:rPr>
          <w:rFonts w:ascii="Times New Roman" w:hAnsi="Times New Roman" w:cs="Times New Roman"/>
          <w:i/>
          <w:iCs/>
          <w:color w:val="000000"/>
          <w:sz w:val="28"/>
          <w:szCs w:val="28"/>
          <w:shd w:val="clear" w:color="auto" w:fill="FFFFFF"/>
        </w:rPr>
      </w:pPr>
      <w:r>
        <w:rPr>
          <w:rFonts w:ascii="Times New Roman" w:hAnsi="Times New Roman" w:cs="Times New Roman"/>
          <w:color w:val="000000"/>
          <w:sz w:val="28"/>
          <w:szCs w:val="28"/>
          <w:shd w:val="clear" w:color="auto" w:fill="FFFFFF"/>
        </w:rPr>
        <w:t>33. Организационное и информационное обеспечение деятельности комиссии осуществляется аппаратом Бондарского районного Совета народных депутатов Тамбовской области</w:t>
      </w:r>
      <w:r>
        <w:rPr>
          <w:rFonts w:ascii="Times New Roman" w:hAnsi="Times New Roman" w:cs="Times New Roman"/>
          <w:i/>
          <w:iCs/>
          <w:color w:val="000000"/>
          <w:sz w:val="28"/>
          <w:szCs w:val="28"/>
          <w:shd w:val="clear" w:color="auto" w:fill="FFFFFF"/>
        </w:rPr>
        <w:t>.</w:t>
      </w:r>
    </w:p>
    <w:p w:rsidR="007A674D" w:rsidRDefault="007A674D">
      <w:pPr>
        <w:pStyle w:val="ConsPlusNormal"/>
        <w:ind w:firstLine="709"/>
        <w:jc w:val="both"/>
        <w:rPr>
          <w:rFonts w:ascii="Times New Roman" w:hAnsi="Times New Roman" w:cs="Times New Roman"/>
          <w:i/>
          <w:iCs/>
          <w:color w:val="000000"/>
          <w:sz w:val="28"/>
          <w:szCs w:val="28"/>
          <w:shd w:val="clear" w:color="auto" w:fill="FFFFFF"/>
        </w:rPr>
      </w:pPr>
    </w:p>
    <w:p w:rsidR="007A674D" w:rsidRDefault="007A674D">
      <w:pPr>
        <w:pStyle w:val="ConsPlusNormal"/>
        <w:ind w:firstLine="709"/>
        <w:jc w:val="both"/>
        <w:rPr>
          <w:rFonts w:ascii="Times New Roman" w:hAnsi="Times New Roman" w:cs="Times New Roman"/>
          <w:i/>
          <w:iCs/>
          <w:color w:val="000000"/>
          <w:sz w:val="28"/>
          <w:szCs w:val="28"/>
          <w:shd w:val="clear" w:color="auto" w:fill="FFFFFF"/>
        </w:rPr>
      </w:pPr>
    </w:p>
    <w:p w:rsidR="007A674D" w:rsidRDefault="007A674D">
      <w:pPr>
        <w:pStyle w:val="ConsPlusNormal"/>
        <w:ind w:firstLine="709"/>
        <w:jc w:val="both"/>
        <w:rPr>
          <w:rFonts w:ascii="Times New Roman" w:hAnsi="Times New Roman" w:cs="Times New Roman"/>
          <w:i/>
          <w:iCs/>
          <w:color w:val="000000"/>
          <w:sz w:val="28"/>
          <w:szCs w:val="28"/>
          <w:shd w:val="clear" w:color="auto" w:fill="FFFFFF"/>
        </w:rPr>
      </w:pPr>
    </w:p>
    <w:p w:rsidR="007A674D" w:rsidRDefault="007A674D">
      <w:pPr>
        <w:pStyle w:val="ConsPlusNormal"/>
        <w:ind w:firstLine="709"/>
        <w:jc w:val="both"/>
        <w:rPr>
          <w:rFonts w:ascii="Times New Roman" w:hAnsi="Times New Roman" w:cs="Times New Roman"/>
          <w:color w:val="000000"/>
          <w:sz w:val="28"/>
          <w:szCs w:val="28"/>
          <w:shd w:val="clear" w:color="auto" w:fill="FFA6A6"/>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p>
    <w:p w:rsidR="007A674D" w:rsidRDefault="007A674D">
      <w:pPr>
        <w:widowControl w:val="0"/>
        <w:jc w:val="right"/>
        <w:rPr>
          <w:i/>
          <w:iCs/>
          <w:sz w:val="28"/>
          <w:szCs w:val="28"/>
          <w:shd w:val="clear" w:color="auto" w:fill="FFFFFF"/>
          <w:lang w:eastAsia="ru-RU"/>
        </w:rPr>
      </w:pPr>
      <w:bookmarkStart w:id="6" w:name="_GoBack"/>
      <w:bookmarkEnd w:id="6"/>
    </w:p>
    <w:sectPr w:rsidR="007A674D" w:rsidSect="00FB303F">
      <w:headerReference w:type="default" r:id="rId6"/>
      <w:pgSz w:w="11906" w:h="16838"/>
      <w:pgMar w:top="1134" w:right="850" w:bottom="1134" w:left="1701" w:header="708" w:footer="0" w:gutter="0"/>
      <w:cols w:space="720"/>
      <w:formProt w:val="0"/>
      <w:titlePg/>
      <w:docGrid w:linePitch="381"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74D" w:rsidRDefault="007A674D" w:rsidP="00FB303F">
      <w:r>
        <w:separator/>
      </w:r>
    </w:p>
  </w:endnote>
  <w:endnote w:type="continuationSeparator" w:id="1">
    <w:p w:rsidR="007A674D" w:rsidRDefault="007A674D" w:rsidP="00FB3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74D" w:rsidRDefault="007A674D" w:rsidP="00FB303F">
      <w:r>
        <w:separator/>
      </w:r>
    </w:p>
  </w:footnote>
  <w:footnote w:type="continuationSeparator" w:id="1">
    <w:p w:rsidR="007A674D" w:rsidRDefault="007A674D" w:rsidP="00FB3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4D" w:rsidRDefault="007A674D">
    <w:pPr>
      <w:pStyle w:val="13"/>
      <w:jc w:val="center"/>
    </w:pPr>
    <w:fldSimple w:instr=" PAGE ">
      <w:r>
        <w:rPr>
          <w:noProof/>
        </w:rPr>
        <w:t>2</w:t>
      </w:r>
    </w:fldSimple>
  </w:p>
  <w:p w:rsidR="007A674D" w:rsidRDefault="007A674D">
    <w:pPr>
      <w:pStyle w:val="1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03F"/>
    <w:rsid w:val="002141BB"/>
    <w:rsid w:val="00231758"/>
    <w:rsid w:val="002D04B8"/>
    <w:rsid w:val="002E0D8E"/>
    <w:rsid w:val="00392474"/>
    <w:rsid w:val="005314E0"/>
    <w:rsid w:val="00612909"/>
    <w:rsid w:val="007A674D"/>
    <w:rsid w:val="00885126"/>
    <w:rsid w:val="00A10B10"/>
    <w:rsid w:val="00A82ABC"/>
    <w:rsid w:val="00C07E1B"/>
    <w:rsid w:val="00CC2954"/>
    <w:rsid w:val="00E539AF"/>
    <w:rsid w:val="00ED3E4C"/>
    <w:rsid w:val="00FB30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cs="Times New Roman"/>
      <w:color w:val="00000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basedOn w:val="DefaultParagraphFont"/>
    <w:uiPriority w:val="99"/>
    <w:semiHidden/>
    <w:rPr>
      <w:color w:val="0000FF"/>
      <w:u w:val="single"/>
    </w:rPr>
  </w:style>
  <w:style w:type="character" w:customStyle="1" w:styleId="1">
    <w:name w:val="Заголовок 1 Знак"/>
    <w:basedOn w:val="DefaultParagraphFont"/>
    <w:link w:val="10"/>
    <w:uiPriority w:val="99"/>
    <w:locked/>
    <w:rPr>
      <w:rFonts w:eastAsia="Times New Roman"/>
      <w:color w:val="00000A"/>
      <w:sz w:val="28"/>
      <w:szCs w:val="28"/>
      <w:lang w:val="ru-RU" w:eastAsia="ru-RU"/>
    </w:rPr>
  </w:style>
  <w:style w:type="character" w:customStyle="1" w:styleId="blk">
    <w:name w:val="blk"/>
    <w:basedOn w:val="DefaultParagraphFont"/>
    <w:uiPriority w:val="99"/>
  </w:style>
  <w:style w:type="character" w:customStyle="1" w:styleId="a">
    <w:name w:val="Верхний колонтитул Знак"/>
    <w:basedOn w:val="DefaultParagraphFont"/>
    <w:uiPriority w:val="99"/>
    <w:rPr>
      <w:rFonts w:eastAsia="Times New Roman"/>
      <w:color w:val="auto"/>
      <w:sz w:val="28"/>
      <w:szCs w:val="28"/>
      <w:lang w:eastAsia="ru-RU"/>
    </w:rPr>
  </w:style>
  <w:style w:type="character" w:customStyle="1" w:styleId="a0">
    <w:name w:val="Нижний колонтитул Знак"/>
    <w:basedOn w:val="DefaultParagraphFont"/>
    <w:uiPriority w:val="99"/>
    <w:semiHidden/>
    <w:rPr>
      <w:rFonts w:eastAsia="Times New Roman"/>
      <w:color w:val="auto"/>
      <w:sz w:val="28"/>
      <w:szCs w:val="28"/>
      <w:lang w:eastAsia="ru-RU"/>
    </w:rPr>
  </w:style>
  <w:style w:type="character" w:customStyle="1" w:styleId="a1">
    <w:name w:val="Привязка сноски"/>
    <w:uiPriority w:val="99"/>
    <w:rPr>
      <w:vertAlign w:val="superscript"/>
    </w:rPr>
  </w:style>
  <w:style w:type="character" w:customStyle="1" w:styleId="a2">
    <w:name w:val="Символ сноски"/>
    <w:uiPriority w:val="99"/>
  </w:style>
  <w:style w:type="character" w:customStyle="1" w:styleId="a3">
    <w:name w:val="Привязка концевой сноски"/>
    <w:uiPriority w:val="99"/>
    <w:rPr>
      <w:vertAlign w:val="superscript"/>
    </w:rPr>
  </w:style>
  <w:style w:type="character" w:customStyle="1" w:styleId="a4">
    <w:name w:val="Символ концевой сноски"/>
    <w:uiPriority w:val="99"/>
  </w:style>
  <w:style w:type="character" w:customStyle="1" w:styleId="FootnoteCharacters">
    <w:name w:val="Footnote Characters"/>
    <w:basedOn w:val="DefaultParagraphFont"/>
    <w:uiPriority w:val="99"/>
    <w:semiHidden/>
    <w:rPr>
      <w:vertAlign w:val="superscript"/>
    </w:rPr>
  </w:style>
  <w:style w:type="character" w:customStyle="1" w:styleId="a5">
    <w:name w:val="Текст сноски Знак"/>
    <w:basedOn w:val="DefaultParagraphFont"/>
    <w:uiPriority w:val="99"/>
    <w:semiHidden/>
    <w:rPr>
      <w:sz w:val="20"/>
      <w:szCs w:val="20"/>
    </w:rPr>
  </w:style>
  <w:style w:type="character" w:customStyle="1" w:styleId="BodyTextChar">
    <w:name w:val="Body Text Char"/>
    <w:basedOn w:val="DefaultParagraphFont"/>
    <w:link w:val="BodyText"/>
    <w:uiPriority w:val="99"/>
    <w:semiHidden/>
    <w:locked/>
    <w:rPr>
      <w:color w:val="000000"/>
      <w:sz w:val="20"/>
      <w:szCs w:val="20"/>
      <w:lang w:eastAsia="en-US"/>
    </w:rPr>
  </w:style>
  <w:style w:type="character" w:customStyle="1" w:styleId="FootnoteTextChar">
    <w:name w:val="Footnote Text Char"/>
    <w:basedOn w:val="DefaultParagraphFont"/>
    <w:link w:val="FootnoteText"/>
    <w:uiPriority w:val="99"/>
    <w:semiHidden/>
    <w:locked/>
    <w:rPr>
      <w:color w:val="000000"/>
      <w:sz w:val="20"/>
      <w:szCs w:val="20"/>
      <w:lang w:eastAsia="en-US"/>
    </w:rPr>
  </w:style>
  <w:style w:type="character" w:customStyle="1" w:styleId="HeaderChar">
    <w:name w:val="Header Char"/>
    <w:basedOn w:val="DefaultParagraphFont"/>
    <w:link w:val="Header"/>
    <w:uiPriority w:val="99"/>
    <w:semiHidden/>
    <w:locked/>
    <w:rPr>
      <w:color w:val="000000"/>
      <w:sz w:val="20"/>
      <w:szCs w:val="20"/>
      <w:lang w:eastAsia="en-US"/>
    </w:rPr>
  </w:style>
  <w:style w:type="character" w:customStyle="1" w:styleId="BodyTextIndent3Char">
    <w:name w:val="Body Text Indent 3 Char"/>
    <w:basedOn w:val="DefaultParagraphFont"/>
    <w:link w:val="BodyTextIndent3"/>
    <w:uiPriority w:val="99"/>
    <w:semiHidden/>
    <w:locked/>
    <w:rPr>
      <w:color w:val="000000"/>
      <w:sz w:val="16"/>
      <w:szCs w:val="16"/>
      <w:lang w:eastAsia="en-US"/>
    </w:rPr>
  </w:style>
  <w:style w:type="character" w:customStyle="1" w:styleId="BodyTextIndentChar">
    <w:name w:val="Body Text Indent Char"/>
    <w:basedOn w:val="DefaultParagraphFont"/>
    <w:link w:val="BodyTextIndent"/>
    <w:uiPriority w:val="99"/>
    <w:semiHidden/>
    <w:locked/>
    <w:rPr>
      <w:color w:val="000000"/>
      <w:sz w:val="20"/>
      <w:szCs w:val="20"/>
      <w:lang w:eastAsia="en-US"/>
    </w:rPr>
  </w:style>
  <w:style w:type="paragraph" w:customStyle="1" w:styleId="a6">
    <w:name w:val="Заголовок"/>
    <w:basedOn w:val="Normal"/>
    <w:next w:val="BodyText"/>
    <w:uiPriority w:val="99"/>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pPr>
      <w:widowControl w:val="0"/>
      <w:spacing w:after="140" w:line="276" w:lineRule="auto"/>
    </w:pPr>
  </w:style>
  <w:style w:type="character" w:customStyle="1" w:styleId="BodyTextChar1">
    <w:name w:val="Body Text Char1"/>
    <w:basedOn w:val="DefaultParagraphFont"/>
    <w:link w:val="BodyText"/>
    <w:uiPriority w:val="99"/>
    <w:semiHidden/>
    <w:rsid w:val="00764BD5"/>
    <w:rPr>
      <w:rFonts w:cs="Times New Roman"/>
      <w:color w:val="000000"/>
      <w:sz w:val="20"/>
      <w:szCs w:val="20"/>
      <w:lang w:eastAsia="en-US"/>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sz w:val="24"/>
      <w:szCs w:val="24"/>
    </w:rPr>
  </w:style>
  <w:style w:type="paragraph" w:styleId="Index1">
    <w:name w:val="index 1"/>
    <w:basedOn w:val="Normal"/>
    <w:next w:val="Normal"/>
    <w:autoRedefine/>
    <w:uiPriority w:val="99"/>
    <w:semiHidden/>
    <w:pPr>
      <w:ind w:left="200" w:hanging="200"/>
    </w:pPr>
  </w:style>
  <w:style w:type="paragraph" w:styleId="IndexHeading">
    <w:name w:val="index heading"/>
    <w:basedOn w:val="10"/>
    <w:uiPriority w:val="99"/>
    <w:semiHidden/>
    <w:pPr>
      <w:suppressLineNumbers/>
    </w:pPr>
  </w:style>
  <w:style w:type="paragraph" w:customStyle="1" w:styleId="11">
    <w:name w:val="Заголовок1"/>
    <w:basedOn w:val="10"/>
    <w:next w:val="BodyText"/>
    <w:uiPriority w:val="99"/>
    <w:pPr>
      <w:keepNext/>
      <w:spacing w:before="240" w:after="120"/>
    </w:pPr>
    <w:rPr>
      <w:rFonts w:ascii="Liberation Sans" w:eastAsia="Microsoft YaHei" w:hAnsi="Liberation Sans" w:cs="Liberation Sans"/>
    </w:rPr>
  </w:style>
  <w:style w:type="paragraph" w:customStyle="1" w:styleId="10">
    <w:name w:val="Обычный1"/>
    <w:link w:val="1"/>
    <w:uiPriority w:val="99"/>
    <w:pPr>
      <w:tabs>
        <w:tab w:val="left" w:pos="708"/>
      </w:tabs>
      <w:suppressAutoHyphens/>
      <w:spacing w:line="100" w:lineRule="atLeast"/>
    </w:pPr>
    <w:rPr>
      <w:rFonts w:eastAsia="Times New Roman" w:cs="Times New Roman"/>
      <w:color w:val="00000A"/>
      <w:sz w:val="28"/>
      <w:szCs w:val="28"/>
    </w:rPr>
  </w:style>
  <w:style w:type="paragraph" w:customStyle="1" w:styleId="110">
    <w:name w:val="Заголовок 11"/>
    <w:basedOn w:val="10"/>
    <w:uiPriority w:val="99"/>
    <w:pPr>
      <w:spacing w:beforeAutospacing="1" w:afterAutospacing="1"/>
      <w:outlineLvl w:val="0"/>
    </w:pPr>
    <w:rPr>
      <w:b/>
      <w:bCs/>
      <w:kern w:val="2"/>
      <w:sz w:val="48"/>
      <w:szCs w:val="48"/>
    </w:rPr>
  </w:style>
  <w:style w:type="paragraph" w:customStyle="1" w:styleId="12">
    <w:name w:val="Название объекта1"/>
    <w:basedOn w:val="10"/>
    <w:uiPriority w:val="99"/>
    <w:pPr>
      <w:suppressLineNumbers/>
      <w:spacing w:before="120" w:after="120"/>
    </w:pPr>
    <w:rPr>
      <w:i/>
      <w:iCs/>
      <w:sz w:val="24"/>
      <w:szCs w:val="24"/>
    </w:rPr>
  </w:style>
  <w:style w:type="paragraph" w:customStyle="1" w:styleId="Default">
    <w:name w:val="Default"/>
    <w:uiPriority w:val="99"/>
    <w:pPr>
      <w:suppressAutoHyphens/>
    </w:pPr>
    <w:rPr>
      <w:rFonts w:cs="Times New Roman"/>
      <w:color w:val="000000"/>
      <w:sz w:val="28"/>
      <w:szCs w:val="28"/>
      <w:lang w:eastAsia="en-US"/>
    </w:rPr>
  </w:style>
  <w:style w:type="paragraph" w:customStyle="1" w:styleId="ConsPlusNormal">
    <w:name w:val="ConsPlusNormal"/>
    <w:uiPriority w:val="99"/>
    <w:pPr>
      <w:widowControl w:val="0"/>
      <w:suppressAutoHyphens/>
    </w:pPr>
    <w:rPr>
      <w:rFonts w:ascii="Calibri" w:eastAsia="Times New Roman" w:hAnsi="Calibri"/>
    </w:rPr>
  </w:style>
  <w:style w:type="paragraph" w:customStyle="1" w:styleId="13">
    <w:name w:val="Верхний колонтитул1"/>
    <w:basedOn w:val="10"/>
    <w:uiPriority w:val="99"/>
    <w:pPr>
      <w:tabs>
        <w:tab w:val="clear" w:pos="708"/>
        <w:tab w:val="center" w:pos="4677"/>
        <w:tab w:val="right" w:pos="9355"/>
      </w:tabs>
    </w:pPr>
  </w:style>
  <w:style w:type="paragraph" w:customStyle="1" w:styleId="14">
    <w:name w:val="Нижний колонтитул1"/>
    <w:basedOn w:val="10"/>
    <w:uiPriority w:val="99"/>
    <w:semiHidden/>
    <w:pPr>
      <w:tabs>
        <w:tab w:val="clear" w:pos="708"/>
        <w:tab w:val="center" w:pos="4677"/>
        <w:tab w:val="right" w:pos="9355"/>
      </w:tabs>
    </w:pPr>
  </w:style>
  <w:style w:type="paragraph" w:customStyle="1" w:styleId="15">
    <w:name w:val="Текст сноски1"/>
    <w:basedOn w:val="10"/>
    <w:uiPriority w:val="99"/>
    <w:pPr>
      <w:suppressLineNumbers/>
      <w:ind w:left="339" w:hanging="339"/>
    </w:pPr>
    <w:rPr>
      <w:sz w:val="20"/>
      <w:szCs w:val="20"/>
    </w:rPr>
  </w:style>
  <w:style w:type="paragraph" w:styleId="FootnoteText">
    <w:name w:val="footnote text"/>
    <w:basedOn w:val="Normal"/>
    <w:link w:val="FootnoteTextChar"/>
    <w:uiPriority w:val="99"/>
    <w:semiHidden/>
  </w:style>
  <w:style w:type="character" w:customStyle="1" w:styleId="FootnoteTextChar1">
    <w:name w:val="Footnote Text Char1"/>
    <w:basedOn w:val="DefaultParagraphFont"/>
    <w:link w:val="FootnoteText"/>
    <w:uiPriority w:val="99"/>
    <w:semiHidden/>
    <w:rsid w:val="00764BD5"/>
    <w:rPr>
      <w:rFonts w:cs="Times New Roman"/>
      <w:color w:val="000000"/>
      <w:sz w:val="20"/>
      <w:szCs w:val="20"/>
      <w:lang w:eastAsia="en-US"/>
    </w:rPr>
  </w:style>
  <w:style w:type="paragraph" w:styleId="ListParagraph">
    <w:name w:val="List Paragraph"/>
    <w:basedOn w:val="Normal"/>
    <w:uiPriority w:val="99"/>
    <w:qFormat/>
    <w:pPr>
      <w:ind w:left="720"/>
    </w:pPr>
  </w:style>
  <w:style w:type="paragraph" w:customStyle="1" w:styleId="a7">
    <w:name w:val="Колонтитул"/>
    <w:basedOn w:val="Normal"/>
    <w:uiPriority w:val="99"/>
  </w:style>
  <w:style w:type="paragraph" w:styleId="Header">
    <w:name w:val="header"/>
    <w:basedOn w:val="Normal"/>
    <w:link w:val="HeaderChar"/>
    <w:uiPriority w:val="99"/>
  </w:style>
  <w:style w:type="character" w:customStyle="1" w:styleId="HeaderChar1">
    <w:name w:val="Header Char1"/>
    <w:basedOn w:val="DefaultParagraphFont"/>
    <w:link w:val="Header"/>
    <w:uiPriority w:val="99"/>
    <w:semiHidden/>
    <w:rsid w:val="00764BD5"/>
    <w:rPr>
      <w:rFonts w:cs="Times New Roman"/>
      <w:color w:val="000000"/>
      <w:sz w:val="20"/>
      <w:szCs w:val="20"/>
      <w:lang w:eastAsia="en-US"/>
    </w:rPr>
  </w:style>
  <w:style w:type="paragraph" w:customStyle="1" w:styleId="16">
    <w:name w:val="Обычная таблица1"/>
    <w:uiPriority w:val="99"/>
    <w:pPr>
      <w:suppressAutoHyphens/>
    </w:pPr>
    <w:rPr>
      <w:rFonts w:cs="Times New Roman"/>
      <w:color w:val="000000"/>
      <w:sz w:val="20"/>
      <w:szCs w:val="20"/>
    </w:rPr>
  </w:style>
  <w:style w:type="paragraph" w:customStyle="1" w:styleId="ConsPlusTitle">
    <w:name w:val="ConsPlusTitle"/>
    <w:uiPriority w:val="99"/>
    <w:pPr>
      <w:widowControl w:val="0"/>
      <w:suppressAutoHyphens/>
    </w:pPr>
    <w:rPr>
      <w:rFonts w:ascii="Calibri" w:eastAsia="Times New Roman" w:hAnsi="Calibri"/>
      <w:b/>
      <w:bCs/>
    </w:rPr>
  </w:style>
  <w:style w:type="paragraph" w:customStyle="1" w:styleId="a8">
    <w:name w:val="Знак"/>
    <w:basedOn w:val="Normal"/>
    <w:uiPriority w:val="99"/>
    <w:pPr>
      <w:suppressAutoHyphens w:val="0"/>
      <w:spacing w:beforeAutospacing="1" w:afterAutospacing="1"/>
    </w:pPr>
    <w:rPr>
      <w:rFonts w:ascii="Tahoma" w:hAnsi="Tahoma" w:cs="Tahoma"/>
      <w:color w:val="auto"/>
      <w:lang w:val="en-US"/>
    </w:rPr>
  </w:style>
  <w:style w:type="paragraph" w:customStyle="1" w:styleId="a9">
    <w:name w:val="Абзац списка"/>
    <w:basedOn w:val="Normal"/>
    <w:uiPriority w:val="99"/>
    <w:pPr>
      <w:ind w:left="720"/>
    </w:pPr>
    <w:rPr>
      <w:color w:val="auto"/>
      <w:sz w:val="24"/>
      <w:szCs w:val="24"/>
      <w:lang w:eastAsia="zh-CN"/>
    </w:rPr>
  </w:style>
  <w:style w:type="paragraph" w:customStyle="1" w:styleId="17">
    <w:name w:val="Знак Знак Знак Знак Знак Знак1 Знак"/>
    <w:basedOn w:val="Normal"/>
    <w:uiPriority w:val="99"/>
    <w:semiHidden/>
    <w:pPr>
      <w:tabs>
        <w:tab w:val="left" w:pos="720"/>
      </w:tabs>
      <w:suppressAutoHyphens w:val="0"/>
      <w:spacing w:before="120" w:after="160" w:line="240" w:lineRule="exact"/>
      <w:ind w:left="720" w:hanging="360"/>
      <w:jc w:val="both"/>
    </w:pPr>
    <w:rPr>
      <w:rFonts w:ascii="Verdana" w:hAnsi="Verdana" w:cs="Verdana"/>
      <w:color w:val="auto"/>
      <w:lang w:val="en-US"/>
    </w:rPr>
  </w:style>
  <w:style w:type="paragraph" w:styleId="NormalWeb">
    <w:name w:val="Normal (Web)"/>
    <w:basedOn w:val="Normal"/>
    <w:uiPriority w:val="99"/>
    <w:pPr>
      <w:suppressAutoHyphens w:val="0"/>
      <w:spacing w:before="100" w:after="119"/>
    </w:pPr>
    <w:rPr>
      <w:color w:val="auto"/>
      <w:sz w:val="24"/>
      <w:szCs w:val="24"/>
      <w:lang w:eastAsia="zh-C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764BD5"/>
    <w:rPr>
      <w:rFonts w:cs="Times New Roman"/>
      <w:color w:val="000000"/>
      <w:sz w:val="16"/>
      <w:szCs w:val="16"/>
      <w:lang w:eastAsia="en-US"/>
    </w:rPr>
  </w:style>
  <w:style w:type="paragraph" w:customStyle="1" w:styleId="aa">
    <w:name w:val="Текст в заданном формате"/>
    <w:basedOn w:val="Normal"/>
    <w:uiPriority w:val="99"/>
    <w:pPr>
      <w:widowControl w:val="0"/>
    </w:pPr>
    <w:rPr>
      <w:rFonts w:ascii="Liberation Mono" w:eastAsia="NSimSun" w:hAnsi="Liberation Mono" w:cs="Liberation Mono"/>
      <w:color w:val="auto"/>
      <w:lang w:eastAsia="zh-CN"/>
    </w:rPr>
  </w:style>
  <w:style w:type="paragraph" w:styleId="BodyTextIndent">
    <w:name w:val="Body Text Indent"/>
    <w:basedOn w:val="Normal"/>
    <w:link w:val="BodyTextIndentChar"/>
    <w:uiPriority w:val="99"/>
    <w:pPr>
      <w:suppressAutoHyphens w:val="0"/>
      <w:spacing w:after="120"/>
      <w:ind w:left="283"/>
    </w:pPr>
    <w:rPr>
      <w:color w:val="auto"/>
      <w:sz w:val="24"/>
      <w:szCs w:val="24"/>
      <w:lang w:eastAsia="ru-RU"/>
    </w:rPr>
  </w:style>
  <w:style w:type="character" w:customStyle="1" w:styleId="BodyTextIndentChar1">
    <w:name w:val="Body Text Indent Char1"/>
    <w:basedOn w:val="DefaultParagraphFont"/>
    <w:link w:val="BodyTextIndent"/>
    <w:uiPriority w:val="99"/>
    <w:semiHidden/>
    <w:rsid w:val="00764BD5"/>
    <w:rPr>
      <w:rFonts w:cs="Times New Roman"/>
      <w:color w:val="000000"/>
      <w:sz w:val="20"/>
      <w:szCs w:val="20"/>
      <w:lang w:eastAsia="en-US"/>
    </w:rPr>
  </w:style>
  <w:style w:type="paragraph" w:customStyle="1" w:styleId="18">
    <w:name w:val="Знак Знак Знак Знак1"/>
    <w:basedOn w:val="Normal"/>
    <w:uiPriority w:val="99"/>
    <w:pPr>
      <w:widowControl w:val="0"/>
      <w:suppressAutoHyphens w:val="0"/>
      <w:spacing w:after="160" w:line="240" w:lineRule="exact"/>
      <w:jc w:val="right"/>
    </w:pPr>
    <w:rPr>
      <w:color w:val="auto"/>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11</Pages>
  <Words>3561</Words>
  <Characters>20303</Characters>
  <Application>Microsoft Office Outlook</Application>
  <DocSecurity>0</DocSecurity>
  <Lines>0</Lines>
  <Paragraphs>0</Paragraphs>
  <ScaleCrop>false</ScaleCrop>
  <Company>КонсультантПлюс Версия 4020.00.28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21.12.2001 N 178-ФЗ(ред. от 31.07.2020)"О приватизации государственного и муниципального имущества"</dc:title>
  <dc:subject/>
  <dc:creator>User</dc:creator>
  <cp:keywords/>
  <dc:description/>
  <cp:lastModifiedBy>user</cp:lastModifiedBy>
  <cp:revision>88</cp:revision>
  <cp:lastPrinted>2022-10-13T05:43:00Z</cp:lastPrinted>
  <dcterms:created xsi:type="dcterms:W3CDTF">2022-10-06T10:59:00Z</dcterms:created>
  <dcterms:modified xsi:type="dcterms:W3CDTF">2022-10-21T10:24:00Z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