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BB9" w:rsidRPr="00082BB9" w:rsidRDefault="00082BB9" w:rsidP="00082BB9">
      <w:pPr>
        <w:jc w:val="center"/>
        <w:rPr>
          <w:rFonts w:ascii="Times New Roman" w:hAnsi="Times New Roman" w:cs="Times New Roman"/>
          <w:bCs/>
          <w:sz w:val="28"/>
          <w:szCs w:val="28"/>
        </w:rPr>
      </w:pPr>
      <w:r w:rsidRPr="00082BB9">
        <w:rPr>
          <w:rFonts w:ascii="Times New Roman" w:hAnsi="Times New Roman" w:cs="Times New Roman"/>
          <w:bCs/>
          <w:sz w:val="28"/>
          <w:szCs w:val="28"/>
        </w:rPr>
        <w:t>АДМИНИСТРАЦИЯ РАССКАЗОВСКОГО МУНИЦИПАЛЬНОГО ОКРУГА</w:t>
      </w:r>
    </w:p>
    <w:p w:rsidR="00082BB9" w:rsidRPr="00082BB9" w:rsidRDefault="00082BB9" w:rsidP="00082BB9">
      <w:pPr>
        <w:jc w:val="center"/>
        <w:rPr>
          <w:rFonts w:ascii="Times New Roman" w:hAnsi="Times New Roman" w:cs="Times New Roman"/>
          <w:bCs/>
          <w:sz w:val="28"/>
          <w:szCs w:val="28"/>
        </w:rPr>
      </w:pPr>
      <w:r w:rsidRPr="00082BB9">
        <w:rPr>
          <w:rFonts w:ascii="Times New Roman" w:hAnsi="Times New Roman" w:cs="Times New Roman"/>
          <w:bCs/>
          <w:sz w:val="28"/>
          <w:szCs w:val="28"/>
        </w:rPr>
        <w:t>ТАМБОВСКОЙ ОБЛАСТИ</w:t>
      </w:r>
    </w:p>
    <w:p w:rsidR="00082BB9" w:rsidRPr="00082BB9" w:rsidRDefault="00082BB9" w:rsidP="00082BB9">
      <w:pPr>
        <w:jc w:val="both"/>
        <w:rPr>
          <w:rFonts w:ascii="Times New Roman" w:hAnsi="Times New Roman" w:cs="Times New Roman"/>
          <w:bCs/>
          <w:sz w:val="28"/>
          <w:szCs w:val="28"/>
        </w:rPr>
      </w:pPr>
    </w:p>
    <w:p w:rsidR="00082BB9" w:rsidRPr="00082BB9" w:rsidRDefault="00082BB9" w:rsidP="00082BB9">
      <w:pPr>
        <w:jc w:val="both"/>
        <w:rPr>
          <w:rFonts w:ascii="Times New Roman" w:hAnsi="Times New Roman" w:cs="Times New Roman"/>
          <w:bCs/>
          <w:sz w:val="28"/>
          <w:szCs w:val="28"/>
        </w:rPr>
      </w:pPr>
    </w:p>
    <w:p w:rsidR="00082BB9" w:rsidRPr="00082BB9" w:rsidRDefault="00082BB9" w:rsidP="00082BB9">
      <w:pPr>
        <w:jc w:val="both"/>
        <w:rPr>
          <w:rFonts w:ascii="Times New Roman" w:hAnsi="Times New Roman" w:cs="Times New Roman"/>
          <w:sz w:val="28"/>
          <w:szCs w:val="28"/>
        </w:rPr>
      </w:pPr>
      <w:r>
        <w:rPr>
          <w:rFonts w:ascii="Times New Roman" w:hAnsi="Times New Roman" w:cs="Times New Roman"/>
          <w:bCs/>
          <w:sz w:val="28"/>
          <w:szCs w:val="28"/>
        </w:rPr>
        <w:t xml:space="preserve">                                             </w:t>
      </w:r>
      <w:proofErr w:type="gramStart"/>
      <w:r w:rsidRPr="00082BB9">
        <w:rPr>
          <w:rFonts w:ascii="Times New Roman" w:hAnsi="Times New Roman" w:cs="Times New Roman"/>
          <w:bCs/>
          <w:sz w:val="28"/>
          <w:szCs w:val="28"/>
        </w:rPr>
        <w:t>П</w:t>
      </w:r>
      <w:proofErr w:type="gramEnd"/>
      <w:r w:rsidRPr="00082BB9">
        <w:rPr>
          <w:rFonts w:ascii="Times New Roman" w:hAnsi="Times New Roman" w:cs="Times New Roman"/>
          <w:bCs/>
          <w:sz w:val="28"/>
          <w:szCs w:val="28"/>
        </w:rPr>
        <w:t xml:space="preserve"> О С Т А Н О В Л Е Н И Е</w:t>
      </w:r>
    </w:p>
    <w:p w:rsidR="00082BB9" w:rsidRPr="00082BB9" w:rsidRDefault="00082BB9" w:rsidP="00082BB9">
      <w:pPr>
        <w:jc w:val="both"/>
        <w:rPr>
          <w:rFonts w:ascii="Times New Roman" w:hAnsi="Times New Roman" w:cs="Times New Roman"/>
          <w:sz w:val="28"/>
          <w:szCs w:val="28"/>
        </w:rPr>
      </w:pPr>
    </w:p>
    <w:p w:rsidR="00082BB9" w:rsidRPr="00082BB9" w:rsidRDefault="00082BB9" w:rsidP="00082BB9">
      <w:pPr>
        <w:jc w:val="both"/>
        <w:rPr>
          <w:rFonts w:ascii="Times New Roman" w:hAnsi="Times New Roman" w:cs="Times New Roman"/>
          <w:sz w:val="28"/>
          <w:szCs w:val="28"/>
        </w:rPr>
      </w:pPr>
    </w:p>
    <w:p w:rsidR="00082BB9" w:rsidRPr="00082BB9" w:rsidRDefault="00082BB9" w:rsidP="00082BB9">
      <w:pPr>
        <w:jc w:val="both"/>
        <w:rPr>
          <w:rFonts w:ascii="Times New Roman" w:hAnsi="Times New Roman" w:cs="Times New Roman"/>
          <w:sz w:val="28"/>
          <w:szCs w:val="28"/>
        </w:rPr>
      </w:pPr>
    </w:p>
    <w:p w:rsidR="00082BB9" w:rsidRPr="00082BB9" w:rsidRDefault="0056486C" w:rsidP="00082BB9">
      <w:pPr>
        <w:jc w:val="both"/>
        <w:rPr>
          <w:rFonts w:ascii="Times New Roman" w:hAnsi="Times New Roman" w:cs="Times New Roman"/>
          <w:sz w:val="28"/>
          <w:szCs w:val="28"/>
        </w:rPr>
      </w:pPr>
      <w:r>
        <w:rPr>
          <w:rFonts w:ascii="Times New Roman" w:hAnsi="Times New Roman" w:cs="Times New Roman"/>
          <w:sz w:val="28"/>
          <w:szCs w:val="28"/>
        </w:rPr>
        <w:t>05.08.2026</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t xml:space="preserve">  </w:t>
      </w:r>
      <w:r w:rsidR="00082BB9">
        <w:rPr>
          <w:rFonts w:ascii="Times New Roman" w:hAnsi="Times New Roman" w:cs="Times New Roman"/>
          <w:sz w:val="28"/>
          <w:szCs w:val="28"/>
        </w:rPr>
        <w:t xml:space="preserve">          </w:t>
      </w:r>
      <w:r w:rsidR="00082BB9" w:rsidRPr="00082BB9">
        <w:rPr>
          <w:rFonts w:ascii="Times New Roman" w:hAnsi="Times New Roman" w:cs="Times New Roman"/>
          <w:sz w:val="28"/>
          <w:szCs w:val="28"/>
        </w:rPr>
        <w:t xml:space="preserve">      г. Рассказово                                         </w:t>
      </w:r>
      <w:r>
        <w:rPr>
          <w:rFonts w:ascii="Times New Roman" w:hAnsi="Times New Roman" w:cs="Times New Roman"/>
          <w:sz w:val="28"/>
          <w:szCs w:val="28"/>
        </w:rPr>
        <w:t>№ 163</w:t>
      </w:r>
      <w:r w:rsidR="003A7A00">
        <w:rPr>
          <w:rFonts w:ascii="Times New Roman" w:hAnsi="Times New Roman" w:cs="Times New Roman"/>
          <w:sz w:val="28"/>
          <w:szCs w:val="28"/>
        </w:rPr>
        <w:t>0</w:t>
      </w:r>
      <w:r w:rsidR="00082BB9" w:rsidRPr="00082BB9">
        <w:rPr>
          <w:rFonts w:ascii="Times New Roman" w:hAnsi="Times New Roman" w:cs="Times New Roman"/>
          <w:sz w:val="28"/>
          <w:szCs w:val="28"/>
        </w:rPr>
        <w:t xml:space="preserve">      </w:t>
      </w:r>
    </w:p>
    <w:p w:rsidR="00D83CF1" w:rsidRDefault="00D83CF1" w:rsidP="00082BB9">
      <w:pPr>
        <w:jc w:val="both"/>
        <w:rPr>
          <w:rFonts w:ascii="Times New Roman" w:eastAsia="Times New Roman" w:hAnsi="Times New Roman" w:cs="Times New Roman"/>
          <w:color w:val="000000"/>
          <w:sz w:val="28"/>
          <w:szCs w:val="28"/>
          <w:lang w:eastAsia="ru-RU"/>
        </w:rPr>
      </w:pPr>
    </w:p>
    <w:p w:rsidR="00082BB9" w:rsidRDefault="00082BB9" w:rsidP="00082BB9">
      <w:pPr>
        <w:jc w:val="both"/>
        <w:rPr>
          <w:rFonts w:ascii="Times New Roman" w:eastAsia="Times New Roman" w:hAnsi="Times New Roman" w:cs="Times New Roman"/>
          <w:color w:val="000000"/>
          <w:sz w:val="28"/>
          <w:szCs w:val="28"/>
          <w:lang w:eastAsia="ru-RU"/>
        </w:rPr>
      </w:pPr>
    </w:p>
    <w:p w:rsidR="00082BB9" w:rsidRPr="00082BB9" w:rsidRDefault="00082BB9" w:rsidP="00082BB9">
      <w:pPr>
        <w:jc w:val="both"/>
        <w:rPr>
          <w:rFonts w:ascii="Times New Roman" w:eastAsia="Times New Roman" w:hAnsi="Times New Roman" w:cs="Times New Roman"/>
          <w:color w:val="000000"/>
          <w:sz w:val="28"/>
          <w:szCs w:val="28"/>
          <w:lang w:eastAsia="ru-RU"/>
        </w:rPr>
      </w:pPr>
    </w:p>
    <w:p w:rsidR="00D83CF1" w:rsidRPr="00082BB9" w:rsidRDefault="003266C0" w:rsidP="00082BB9">
      <w:pPr>
        <w:jc w:val="both"/>
        <w:rPr>
          <w:rFonts w:ascii="Times New Roman" w:eastAsia="Times New Roman" w:hAnsi="Times New Roman" w:cs="Times New Roman"/>
          <w:color w:val="000000"/>
          <w:sz w:val="28"/>
          <w:szCs w:val="28"/>
          <w:lang w:eastAsia="ru-RU"/>
        </w:rPr>
      </w:pPr>
      <w:proofErr w:type="gramStart"/>
      <w:r w:rsidRPr="00082BB9">
        <w:rPr>
          <w:rFonts w:ascii="Times New Roman" w:eastAsia="Times New Roman" w:hAnsi="Times New Roman" w:cs="Times New Roman"/>
          <w:color w:val="000000"/>
          <w:sz w:val="28"/>
          <w:szCs w:val="28"/>
          <w:lang w:eastAsia="ru-RU"/>
        </w:rPr>
        <w:t xml:space="preserve">Об установлении особенностей подачи и рассмотрения жалоб на решения и действия (бездействие) администрации </w:t>
      </w:r>
      <w:proofErr w:type="spellStart"/>
      <w:r w:rsidR="00082BB9">
        <w:rPr>
          <w:rFonts w:ascii="Times New Roman" w:eastAsia="Times New Roman" w:hAnsi="Times New Roman" w:cs="Times New Roman"/>
          <w:color w:val="000000"/>
          <w:sz w:val="28"/>
          <w:szCs w:val="28"/>
          <w:lang w:eastAsia="ru-RU"/>
        </w:rPr>
        <w:t>Рассказовского</w:t>
      </w:r>
      <w:proofErr w:type="spellEnd"/>
      <w:r w:rsidR="00082BB9">
        <w:rPr>
          <w:rFonts w:ascii="Times New Roman" w:eastAsia="Times New Roman" w:hAnsi="Times New Roman" w:cs="Times New Roman"/>
          <w:color w:val="000000"/>
          <w:sz w:val="28"/>
          <w:szCs w:val="28"/>
          <w:lang w:eastAsia="ru-RU"/>
        </w:rPr>
        <w:t xml:space="preserve"> муниципального округа</w:t>
      </w:r>
      <w:r w:rsidRPr="00082BB9">
        <w:rPr>
          <w:rFonts w:ascii="Times New Roman" w:eastAsia="Times New Roman" w:hAnsi="Times New Roman" w:cs="Times New Roman"/>
          <w:color w:val="000000"/>
          <w:sz w:val="28"/>
          <w:szCs w:val="28"/>
          <w:lang w:eastAsia="ru-RU"/>
        </w:rPr>
        <w:t>, должностных лиц администрации</w:t>
      </w:r>
      <w:r w:rsidR="00082BB9">
        <w:rPr>
          <w:rFonts w:ascii="Times New Roman" w:eastAsia="Times New Roman" w:hAnsi="Times New Roman" w:cs="Times New Roman"/>
          <w:color w:val="000000"/>
          <w:sz w:val="28"/>
          <w:szCs w:val="28"/>
          <w:lang w:eastAsia="ru-RU"/>
        </w:rPr>
        <w:t xml:space="preserve"> </w:t>
      </w:r>
      <w:proofErr w:type="spellStart"/>
      <w:r w:rsidR="00082BB9">
        <w:rPr>
          <w:rFonts w:ascii="Times New Roman" w:eastAsia="Times New Roman" w:hAnsi="Times New Roman" w:cs="Times New Roman"/>
          <w:color w:val="000000"/>
          <w:sz w:val="28"/>
          <w:szCs w:val="28"/>
          <w:lang w:eastAsia="ru-RU"/>
        </w:rPr>
        <w:t>Рассказовского</w:t>
      </w:r>
      <w:proofErr w:type="spellEnd"/>
      <w:r w:rsidR="00082BB9">
        <w:rPr>
          <w:rFonts w:ascii="Times New Roman" w:eastAsia="Times New Roman" w:hAnsi="Times New Roman" w:cs="Times New Roman"/>
          <w:color w:val="000000"/>
          <w:sz w:val="28"/>
          <w:szCs w:val="28"/>
          <w:lang w:eastAsia="ru-RU"/>
        </w:rPr>
        <w:t xml:space="preserve"> муниципального округа</w:t>
      </w:r>
      <w:r w:rsidRPr="00082BB9">
        <w:rPr>
          <w:rFonts w:ascii="Times New Roman" w:eastAsia="Times New Roman" w:hAnsi="Times New Roman" w:cs="Times New Roman"/>
          <w:color w:val="000000"/>
          <w:sz w:val="28"/>
          <w:szCs w:val="28"/>
          <w:lang w:eastAsia="ru-RU"/>
        </w:rPr>
        <w:t>, муниципальных служащих, замещающих должности в администрации</w:t>
      </w:r>
      <w:r w:rsidR="00082BB9" w:rsidRPr="00082BB9">
        <w:rPr>
          <w:rFonts w:ascii="Times New Roman" w:eastAsia="Times New Roman" w:hAnsi="Times New Roman" w:cs="Times New Roman"/>
          <w:color w:val="000000"/>
          <w:sz w:val="28"/>
          <w:szCs w:val="28"/>
          <w:lang w:eastAsia="ru-RU"/>
        </w:rPr>
        <w:t xml:space="preserve"> </w:t>
      </w:r>
      <w:proofErr w:type="spellStart"/>
      <w:r w:rsidR="00082BB9">
        <w:rPr>
          <w:rFonts w:ascii="Times New Roman" w:eastAsia="Times New Roman" w:hAnsi="Times New Roman" w:cs="Times New Roman"/>
          <w:color w:val="000000"/>
          <w:sz w:val="28"/>
          <w:szCs w:val="28"/>
          <w:lang w:eastAsia="ru-RU"/>
        </w:rPr>
        <w:t>Рассказовского</w:t>
      </w:r>
      <w:proofErr w:type="spellEnd"/>
      <w:r w:rsidR="00082BB9">
        <w:rPr>
          <w:rFonts w:ascii="Times New Roman" w:eastAsia="Times New Roman" w:hAnsi="Times New Roman" w:cs="Times New Roman"/>
          <w:color w:val="000000"/>
          <w:sz w:val="28"/>
          <w:szCs w:val="28"/>
          <w:lang w:eastAsia="ru-RU"/>
        </w:rPr>
        <w:t xml:space="preserve"> муниципального округа</w:t>
      </w:r>
      <w:r w:rsidRPr="00082BB9">
        <w:rPr>
          <w:rFonts w:ascii="Times New Roman" w:eastAsia="Times New Roman" w:hAnsi="Times New Roman" w:cs="Times New Roman"/>
          <w:iCs/>
          <w:sz w:val="28"/>
          <w:szCs w:val="28"/>
          <w:lang w:eastAsia="ru-RU"/>
        </w:rPr>
        <w:t>,</w:t>
      </w:r>
      <w:r w:rsidRPr="00082BB9">
        <w:rPr>
          <w:rFonts w:ascii="Times New Roman" w:eastAsia="Times New Roman" w:hAnsi="Times New Roman" w:cs="Times New Roman"/>
          <w:sz w:val="28"/>
          <w:szCs w:val="28"/>
          <w:lang w:eastAsia="ru-RU"/>
        </w:rPr>
        <w:t xml:space="preserve"> </w:t>
      </w:r>
      <w:r w:rsidRPr="00082BB9">
        <w:rPr>
          <w:rFonts w:ascii="Times New Roman" w:eastAsia="Times New Roman" w:hAnsi="Times New Roman" w:cs="Times New Roman"/>
          <w:color w:val="000000"/>
          <w:sz w:val="28"/>
          <w:szCs w:val="28"/>
          <w:lang w:eastAsia="ru-RU"/>
        </w:rPr>
        <w:t>при предоставлении услуг,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roofErr w:type="gramEnd"/>
    </w:p>
    <w:p w:rsidR="00D83CF1" w:rsidRPr="00082BB9" w:rsidRDefault="00D83CF1" w:rsidP="00082BB9">
      <w:pPr>
        <w:jc w:val="both"/>
        <w:rPr>
          <w:rFonts w:ascii="Times New Roman" w:hAnsi="Times New Roman" w:cs="Times New Roman"/>
          <w:sz w:val="28"/>
          <w:szCs w:val="28"/>
        </w:rPr>
      </w:pPr>
    </w:p>
    <w:p w:rsidR="00D83CF1" w:rsidRPr="00082BB9" w:rsidRDefault="003266C0" w:rsidP="00082BB9">
      <w:pPr>
        <w:ind w:firstLine="709"/>
        <w:jc w:val="both"/>
        <w:rPr>
          <w:rFonts w:ascii="Times New Roman" w:hAnsi="Times New Roman" w:cs="Times New Roman"/>
          <w:sz w:val="28"/>
          <w:szCs w:val="28"/>
        </w:rPr>
      </w:pPr>
      <w:r w:rsidRPr="00082BB9">
        <w:rPr>
          <w:rFonts w:ascii="Times New Roman" w:hAnsi="Times New Roman" w:cs="Times New Roman"/>
          <w:kern w:val="0"/>
          <w:sz w:val="28"/>
          <w:szCs w:val="28"/>
          <w:lang w:bidi="ar-SA"/>
        </w:rPr>
        <w:t>В целях реализации части 4 статьи 11</w:t>
      </w:r>
      <w:r w:rsidRPr="00082BB9">
        <w:rPr>
          <w:rFonts w:ascii="Times New Roman" w:hAnsi="Times New Roman" w:cs="Times New Roman"/>
          <w:kern w:val="0"/>
          <w:sz w:val="28"/>
          <w:szCs w:val="28"/>
          <w:vertAlign w:val="superscript"/>
          <w:lang w:bidi="ar-SA"/>
        </w:rPr>
        <w:t>2</w:t>
      </w:r>
      <w:r w:rsidRPr="00082BB9">
        <w:rPr>
          <w:rFonts w:ascii="Times New Roman" w:hAnsi="Times New Roman" w:cs="Times New Roman"/>
          <w:kern w:val="0"/>
          <w:sz w:val="28"/>
          <w:szCs w:val="28"/>
          <w:lang w:bidi="ar-SA"/>
        </w:rPr>
        <w:t xml:space="preserve"> Феде</w:t>
      </w:r>
      <w:r w:rsidR="00082BB9">
        <w:rPr>
          <w:rFonts w:ascii="Times New Roman" w:hAnsi="Times New Roman" w:cs="Times New Roman"/>
          <w:kern w:val="0"/>
          <w:sz w:val="28"/>
          <w:szCs w:val="28"/>
          <w:lang w:bidi="ar-SA"/>
        </w:rPr>
        <w:t>рального закона от 27.07.2010 №</w:t>
      </w:r>
      <w:r w:rsidRPr="00082BB9">
        <w:rPr>
          <w:rFonts w:ascii="Times New Roman" w:hAnsi="Times New Roman" w:cs="Times New Roman"/>
          <w:kern w:val="0"/>
          <w:sz w:val="28"/>
          <w:szCs w:val="28"/>
          <w:lang w:bidi="ar-SA"/>
        </w:rPr>
        <w:t>210-ФЗ «Об организации предоставления государственных и муниципальных услуг», а также учитывая пункт 3 постановления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w:t>
      </w:r>
      <w:r w:rsidRPr="00082BB9">
        <w:rPr>
          <w:rFonts w:ascii="Times New Roman" w:hAnsi="Times New Roman" w:cs="Times New Roman"/>
          <w:kern w:val="0"/>
          <w:sz w:val="28"/>
          <w:szCs w:val="28"/>
          <w:vertAlign w:val="superscript"/>
          <w:lang w:bidi="ar-SA"/>
        </w:rPr>
        <w:t>1</w:t>
      </w:r>
      <w:r w:rsidRPr="00082BB9">
        <w:rPr>
          <w:rFonts w:ascii="Times New Roman" w:hAnsi="Times New Roman" w:cs="Times New Roman"/>
          <w:kern w:val="0"/>
          <w:sz w:val="28"/>
          <w:szCs w:val="28"/>
          <w:lang w:bidi="ar-SA"/>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006537A6">
        <w:rPr>
          <w:rFonts w:ascii="Times New Roman" w:hAnsi="Times New Roman" w:cs="Times New Roman"/>
          <w:kern w:val="0"/>
          <w:sz w:val="28"/>
          <w:szCs w:val="28"/>
          <w:lang w:bidi="ar-SA"/>
        </w:rPr>
        <w:t>,</w:t>
      </w:r>
      <w:r w:rsidRPr="00082BB9">
        <w:rPr>
          <w:rFonts w:ascii="Times New Roman" w:hAnsi="Times New Roman" w:cs="Times New Roman"/>
          <w:kern w:val="0"/>
          <w:sz w:val="28"/>
          <w:szCs w:val="28"/>
          <w:lang w:bidi="ar-SA"/>
        </w:rPr>
        <w:t xml:space="preserve"> </w:t>
      </w:r>
      <w:r w:rsidRPr="00082BB9">
        <w:rPr>
          <w:rFonts w:ascii="Times New Roman" w:eastAsia="Times New Roman" w:hAnsi="Times New Roman" w:cs="Times New Roman"/>
          <w:color w:val="000000"/>
          <w:sz w:val="28"/>
          <w:szCs w:val="28"/>
          <w:lang w:eastAsia="ru-RU"/>
        </w:rPr>
        <w:t xml:space="preserve">администрация </w:t>
      </w:r>
      <w:r w:rsidR="00082BB9">
        <w:rPr>
          <w:rFonts w:ascii="Times New Roman" w:eastAsia="Times New Roman" w:hAnsi="Times New Roman" w:cs="Times New Roman"/>
          <w:color w:val="000000"/>
          <w:sz w:val="28"/>
          <w:szCs w:val="28"/>
          <w:lang w:eastAsia="ru-RU"/>
        </w:rPr>
        <w:t>округа</w:t>
      </w:r>
      <w:r w:rsidRPr="00082BB9">
        <w:rPr>
          <w:rFonts w:ascii="Times New Roman" w:eastAsia="Times New Roman" w:hAnsi="Times New Roman" w:cs="Times New Roman"/>
          <w:i/>
          <w:iCs/>
          <w:color w:val="FF0000"/>
          <w:sz w:val="28"/>
          <w:szCs w:val="28"/>
          <w:lang w:eastAsia="ru-RU"/>
        </w:rPr>
        <w:t xml:space="preserve"> </w:t>
      </w:r>
      <w:r w:rsidRPr="00082BB9">
        <w:rPr>
          <w:rFonts w:ascii="Times New Roman" w:eastAsia="Times New Roman" w:hAnsi="Times New Roman" w:cs="Times New Roman"/>
          <w:color w:val="000000"/>
          <w:sz w:val="28"/>
          <w:szCs w:val="28"/>
          <w:lang w:eastAsia="ru-RU"/>
        </w:rPr>
        <w:t>постановляет:</w:t>
      </w:r>
    </w:p>
    <w:p w:rsidR="00D83CF1" w:rsidRPr="00082BB9" w:rsidRDefault="003266C0" w:rsidP="00082BB9">
      <w:pPr>
        <w:ind w:firstLine="709"/>
        <w:jc w:val="both"/>
        <w:rPr>
          <w:rFonts w:ascii="Times New Roman" w:hAnsi="Times New Roman" w:cs="Times New Roman"/>
          <w:sz w:val="28"/>
          <w:szCs w:val="28"/>
        </w:rPr>
      </w:pPr>
      <w:r w:rsidRPr="00082BB9">
        <w:rPr>
          <w:rFonts w:ascii="Times New Roman" w:eastAsia="Times New Roman" w:hAnsi="Times New Roman" w:cs="Times New Roman"/>
          <w:color w:val="000000"/>
          <w:sz w:val="28"/>
          <w:szCs w:val="28"/>
          <w:lang w:eastAsia="ru-RU"/>
        </w:rPr>
        <w:t xml:space="preserve">1. </w:t>
      </w:r>
      <w:proofErr w:type="gramStart"/>
      <w:r w:rsidRPr="00082BB9">
        <w:rPr>
          <w:rFonts w:ascii="Times New Roman" w:eastAsia="Times New Roman" w:hAnsi="Times New Roman" w:cs="Times New Roman"/>
          <w:color w:val="000000"/>
          <w:sz w:val="28"/>
          <w:szCs w:val="28"/>
          <w:lang w:eastAsia="ru-RU"/>
        </w:rPr>
        <w:t xml:space="preserve">Установить особенности подачи и рассмотрения жалоб на решения и действия (бездействие) администрации </w:t>
      </w:r>
      <w:proofErr w:type="spellStart"/>
      <w:r w:rsidR="00082BB9">
        <w:rPr>
          <w:rFonts w:ascii="Times New Roman" w:eastAsia="Times New Roman" w:hAnsi="Times New Roman" w:cs="Times New Roman"/>
          <w:color w:val="000000"/>
          <w:sz w:val="28"/>
          <w:szCs w:val="28"/>
          <w:lang w:eastAsia="ru-RU"/>
        </w:rPr>
        <w:t>Рассказовского</w:t>
      </w:r>
      <w:proofErr w:type="spellEnd"/>
      <w:r w:rsidR="00082BB9">
        <w:rPr>
          <w:rFonts w:ascii="Times New Roman" w:eastAsia="Times New Roman" w:hAnsi="Times New Roman" w:cs="Times New Roman"/>
          <w:color w:val="000000"/>
          <w:sz w:val="28"/>
          <w:szCs w:val="28"/>
          <w:lang w:eastAsia="ru-RU"/>
        </w:rPr>
        <w:t xml:space="preserve"> муниципального округа</w:t>
      </w:r>
      <w:r w:rsidRPr="00082BB9">
        <w:rPr>
          <w:rFonts w:ascii="Times New Roman" w:eastAsia="Times New Roman" w:hAnsi="Times New Roman" w:cs="Times New Roman"/>
          <w:color w:val="000000"/>
          <w:sz w:val="28"/>
          <w:szCs w:val="28"/>
          <w:lang w:eastAsia="ru-RU"/>
        </w:rPr>
        <w:t>, должностных лиц администрации</w:t>
      </w:r>
      <w:r w:rsidR="00082BB9">
        <w:rPr>
          <w:rFonts w:ascii="Times New Roman" w:eastAsia="Times New Roman" w:hAnsi="Times New Roman" w:cs="Times New Roman"/>
          <w:color w:val="000000"/>
          <w:sz w:val="28"/>
          <w:szCs w:val="28"/>
          <w:lang w:eastAsia="ru-RU"/>
        </w:rPr>
        <w:t xml:space="preserve"> </w:t>
      </w:r>
      <w:proofErr w:type="spellStart"/>
      <w:r w:rsidR="00082BB9">
        <w:rPr>
          <w:rFonts w:ascii="Times New Roman" w:eastAsia="Times New Roman" w:hAnsi="Times New Roman" w:cs="Times New Roman"/>
          <w:color w:val="000000"/>
          <w:sz w:val="28"/>
          <w:szCs w:val="28"/>
          <w:lang w:eastAsia="ru-RU"/>
        </w:rPr>
        <w:t>Рассказовского</w:t>
      </w:r>
      <w:proofErr w:type="spellEnd"/>
      <w:r w:rsidR="00082BB9">
        <w:rPr>
          <w:rFonts w:ascii="Times New Roman" w:eastAsia="Times New Roman" w:hAnsi="Times New Roman" w:cs="Times New Roman"/>
          <w:color w:val="000000"/>
          <w:sz w:val="28"/>
          <w:szCs w:val="28"/>
          <w:lang w:eastAsia="ru-RU"/>
        </w:rPr>
        <w:t xml:space="preserve"> муниципального округа</w:t>
      </w:r>
      <w:r w:rsidRPr="00082BB9">
        <w:rPr>
          <w:rFonts w:ascii="Times New Roman" w:eastAsia="Times New Roman" w:hAnsi="Times New Roman" w:cs="Times New Roman"/>
          <w:iCs/>
          <w:sz w:val="28"/>
          <w:szCs w:val="28"/>
          <w:lang w:eastAsia="ru-RU"/>
        </w:rPr>
        <w:t xml:space="preserve">, </w:t>
      </w:r>
      <w:r w:rsidRPr="00082BB9">
        <w:rPr>
          <w:rFonts w:ascii="Times New Roman" w:eastAsia="Times New Roman" w:hAnsi="Times New Roman" w:cs="Times New Roman"/>
          <w:color w:val="000000"/>
          <w:sz w:val="28"/>
          <w:szCs w:val="28"/>
          <w:lang w:eastAsia="ru-RU"/>
        </w:rPr>
        <w:t>муниципальных служащих, замещающих должности в администрации</w:t>
      </w:r>
      <w:r w:rsidR="00082BB9">
        <w:rPr>
          <w:rFonts w:ascii="Times New Roman" w:eastAsia="Times New Roman" w:hAnsi="Times New Roman" w:cs="Times New Roman"/>
          <w:color w:val="000000"/>
          <w:sz w:val="28"/>
          <w:szCs w:val="28"/>
          <w:lang w:eastAsia="ru-RU"/>
        </w:rPr>
        <w:t xml:space="preserve"> </w:t>
      </w:r>
      <w:proofErr w:type="spellStart"/>
      <w:r w:rsidR="00082BB9">
        <w:rPr>
          <w:rFonts w:ascii="Times New Roman" w:eastAsia="Times New Roman" w:hAnsi="Times New Roman" w:cs="Times New Roman"/>
          <w:color w:val="000000"/>
          <w:sz w:val="28"/>
          <w:szCs w:val="28"/>
          <w:lang w:eastAsia="ru-RU"/>
        </w:rPr>
        <w:t>Рассказовского</w:t>
      </w:r>
      <w:proofErr w:type="spellEnd"/>
      <w:r w:rsidR="00082BB9">
        <w:rPr>
          <w:rFonts w:ascii="Times New Roman" w:eastAsia="Times New Roman" w:hAnsi="Times New Roman" w:cs="Times New Roman"/>
          <w:color w:val="000000"/>
          <w:sz w:val="28"/>
          <w:szCs w:val="28"/>
          <w:lang w:eastAsia="ru-RU"/>
        </w:rPr>
        <w:t xml:space="preserve"> муниципального округа</w:t>
      </w:r>
      <w:r w:rsidRPr="00082BB9">
        <w:rPr>
          <w:rFonts w:ascii="Times New Roman" w:eastAsia="Times New Roman" w:hAnsi="Times New Roman" w:cs="Times New Roman"/>
          <w:iCs/>
          <w:sz w:val="28"/>
          <w:szCs w:val="28"/>
          <w:lang w:eastAsia="ru-RU"/>
        </w:rPr>
        <w:t>,</w:t>
      </w:r>
      <w:r w:rsidRPr="00082BB9">
        <w:rPr>
          <w:rFonts w:ascii="Times New Roman" w:eastAsia="Times New Roman" w:hAnsi="Times New Roman" w:cs="Times New Roman"/>
          <w:i/>
          <w:iCs/>
          <w:color w:val="FF0000"/>
          <w:sz w:val="28"/>
          <w:szCs w:val="28"/>
          <w:lang w:eastAsia="ru-RU"/>
        </w:rPr>
        <w:t xml:space="preserve"> </w:t>
      </w:r>
      <w:r w:rsidRPr="00082BB9">
        <w:rPr>
          <w:rFonts w:ascii="Times New Roman" w:eastAsia="Times New Roman" w:hAnsi="Times New Roman" w:cs="Times New Roman"/>
          <w:color w:val="000000"/>
          <w:sz w:val="28"/>
          <w:szCs w:val="28"/>
          <w:lang w:eastAsia="ru-RU"/>
        </w:rPr>
        <w:t xml:space="preserve">при предоставлении услуг, а также на решения и действия (бездействие) многофункционального центра предоставления государственных и муниципальных услуг, работников </w:t>
      </w:r>
      <w:r w:rsidRPr="00082BB9">
        <w:rPr>
          <w:rFonts w:ascii="Times New Roman" w:eastAsia="Times New Roman" w:hAnsi="Times New Roman" w:cs="Times New Roman"/>
          <w:color w:val="000000"/>
          <w:sz w:val="28"/>
          <w:szCs w:val="28"/>
          <w:lang w:eastAsia="ru-RU"/>
        </w:rPr>
        <w:lastRenderedPageBreak/>
        <w:t>многофункционального центра предоставления государственных и муниципальных услуг согласно приложению.</w:t>
      </w:r>
      <w:proofErr w:type="gramEnd"/>
    </w:p>
    <w:p w:rsidR="00935E79" w:rsidRPr="00105685" w:rsidRDefault="00082BB9" w:rsidP="00935E79">
      <w:pPr>
        <w:ind w:firstLine="567"/>
        <w:jc w:val="both"/>
        <w:rPr>
          <w:sz w:val="28"/>
          <w:szCs w:val="28"/>
        </w:rPr>
      </w:pPr>
      <w:r>
        <w:rPr>
          <w:rFonts w:ascii="Times New Roman" w:eastAsia="Times New Roman" w:hAnsi="Times New Roman" w:cs="Times New Roman"/>
          <w:color w:val="000000"/>
          <w:sz w:val="28"/>
          <w:szCs w:val="28"/>
          <w:lang w:eastAsia="ru-RU"/>
        </w:rPr>
        <w:t>2</w:t>
      </w:r>
      <w:r w:rsidR="003266C0" w:rsidRPr="00082BB9">
        <w:rPr>
          <w:rFonts w:ascii="Times New Roman" w:eastAsia="Times New Roman" w:hAnsi="Times New Roman" w:cs="Times New Roman"/>
          <w:color w:val="000000"/>
          <w:sz w:val="28"/>
          <w:szCs w:val="28"/>
          <w:lang w:eastAsia="ru-RU"/>
        </w:rPr>
        <w:t>.</w:t>
      </w:r>
      <w:r w:rsidR="00935E79">
        <w:rPr>
          <w:rFonts w:ascii="Times New Roman" w:eastAsia="Times New Roman" w:hAnsi="Times New Roman" w:cs="Times New Roman"/>
          <w:color w:val="000000"/>
          <w:sz w:val="28"/>
          <w:szCs w:val="28"/>
          <w:lang w:eastAsia="ru-RU"/>
        </w:rPr>
        <w:t xml:space="preserve"> </w:t>
      </w:r>
      <w:proofErr w:type="gramStart"/>
      <w:r w:rsidR="00935E79" w:rsidRPr="00935E79">
        <w:rPr>
          <w:rFonts w:ascii="Times New Roman" w:eastAsia="Times New Roman" w:hAnsi="Times New Roman" w:cs="Times New Roman"/>
          <w:color w:val="000000"/>
          <w:sz w:val="28"/>
          <w:szCs w:val="28"/>
          <w:lang w:eastAsia="ru-RU"/>
        </w:rPr>
        <w:t>Разместить</w:t>
      </w:r>
      <w:proofErr w:type="gramEnd"/>
      <w:r w:rsidR="00935E79" w:rsidRPr="00935E79">
        <w:rPr>
          <w:rFonts w:ascii="Times New Roman" w:eastAsia="Times New Roman" w:hAnsi="Times New Roman" w:cs="Times New Roman"/>
          <w:color w:val="000000"/>
          <w:sz w:val="28"/>
          <w:szCs w:val="28"/>
          <w:lang w:eastAsia="ru-RU"/>
        </w:rPr>
        <w:t xml:space="preserve"> настоящее постановление на сайте сетевого издания «РИА «ТОП 68» (</w:t>
      </w:r>
      <w:hyperlink r:id="rId8" w:history="1">
        <w:r w:rsidR="00935E79" w:rsidRPr="00935E79">
          <w:rPr>
            <w:rFonts w:ascii="Times New Roman" w:eastAsia="Times New Roman" w:hAnsi="Times New Roman" w:cs="Times New Roman"/>
            <w:color w:val="000000"/>
            <w:sz w:val="28"/>
            <w:lang w:eastAsia="ru-RU"/>
          </w:rPr>
          <w:t>www.top68.ru</w:t>
        </w:r>
      </w:hyperlink>
      <w:r w:rsidR="00935E79" w:rsidRPr="00935E79">
        <w:rPr>
          <w:rFonts w:ascii="Times New Roman" w:eastAsia="Times New Roman" w:hAnsi="Times New Roman" w:cs="Times New Roman"/>
          <w:color w:val="000000"/>
          <w:sz w:val="28"/>
          <w:szCs w:val="28"/>
          <w:lang w:eastAsia="ru-RU"/>
        </w:rPr>
        <w:t>) и на официальном сайте администрации округа в информационно-телекоммуникационной сети «Интернет».</w:t>
      </w:r>
      <w:r w:rsidR="00935E79">
        <w:rPr>
          <w:rFonts w:ascii="Times New Roman" w:eastAsia="Times New Roman" w:hAnsi="Times New Roman" w:cs="Times New Roman"/>
          <w:color w:val="000000"/>
          <w:sz w:val="28"/>
          <w:szCs w:val="28"/>
          <w:lang w:eastAsia="ru-RU"/>
        </w:rPr>
        <w:t xml:space="preserve"> </w:t>
      </w:r>
      <w:r w:rsidR="00935E79">
        <w:rPr>
          <w:rFonts w:ascii="Times New Roman" w:eastAsia="Times New Roman" w:hAnsi="Times New Roman" w:cs="Times New Roman"/>
          <w:color w:val="000000"/>
          <w:sz w:val="28"/>
          <w:szCs w:val="28"/>
          <w:lang w:eastAsia="ru-RU"/>
        </w:rPr>
        <w:tab/>
      </w:r>
      <w:r w:rsidR="00935E79">
        <w:rPr>
          <w:rFonts w:ascii="Times New Roman" w:eastAsia="Times New Roman" w:hAnsi="Times New Roman" w:cs="Times New Roman"/>
          <w:color w:val="000000"/>
          <w:sz w:val="28"/>
          <w:szCs w:val="28"/>
          <w:lang w:eastAsia="ru-RU"/>
        </w:rPr>
        <w:tab/>
      </w:r>
      <w:r w:rsidR="00935E79">
        <w:rPr>
          <w:rFonts w:ascii="Times New Roman" w:eastAsia="Times New Roman" w:hAnsi="Times New Roman" w:cs="Times New Roman"/>
          <w:color w:val="000000"/>
          <w:sz w:val="28"/>
          <w:szCs w:val="28"/>
          <w:lang w:eastAsia="ru-RU"/>
        </w:rPr>
        <w:tab/>
      </w:r>
      <w:r w:rsidR="00935E79">
        <w:rPr>
          <w:rFonts w:ascii="Times New Roman" w:eastAsia="Times New Roman" w:hAnsi="Times New Roman" w:cs="Times New Roman"/>
          <w:color w:val="000000"/>
          <w:sz w:val="28"/>
          <w:szCs w:val="28"/>
          <w:lang w:eastAsia="ru-RU"/>
        </w:rPr>
        <w:tab/>
        <w:t>3</w:t>
      </w:r>
      <w:r w:rsidR="00935E79">
        <w:rPr>
          <w:sz w:val="28"/>
          <w:szCs w:val="28"/>
        </w:rPr>
        <w:t xml:space="preserve">. </w:t>
      </w:r>
      <w:proofErr w:type="gramStart"/>
      <w:r w:rsidR="00935E79">
        <w:rPr>
          <w:sz w:val="28"/>
          <w:szCs w:val="28"/>
        </w:rPr>
        <w:t>К</w:t>
      </w:r>
      <w:r w:rsidR="00935E79" w:rsidRPr="00105685">
        <w:rPr>
          <w:sz w:val="28"/>
          <w:szCs w:val="28"/>
        </w:rPr>
        <w:t>онтроль за</w:t>
      </w:r>
      <w:proofErr w:type="gramEnd"/>
      <w:r w:rsidR="00935E79" w:rsidRPr="00105685">
        <w:rPr>
          <w:sz w:val="28"/>
          <w:szCs w:val="28"/>
        </w:rPr>
        <w:t xml:space="preserve"> исполнением настоящего </w:t>
      </w:r>
      <w:r w:rsidR="00935E79">
        <w:rPr>
          <w:sz w:val="28"/>
          <w:szCs w:val="28"/>
        </w:rPr>
        <w:t>постановления</w:t>
      </w:r>
      <w:r w:rsidR="00935E79" w:rsidRPr="00105685">
        <w:rPr>
          <w:sz w:val="28"/>
          <w:szCs w:val="28"/>
        </w:rPr>
        <w:t xml:space="preserve"> возложить на </w:t>
      </w:r>
      <w:r w:rsidR="00935E79">
        <w:rPr>
          <w:sz w:val="28"/>
          <w:szCs w:val="28"/>
        </w:rPr>
        <w:t>заместителей главы администрации округа по курируемым направлениям.</w:t>
      </w:r>
    </w:p>
    <w:p w:rsidR="00D83CF1" w:rsidRPr="00082BB9" w:rsidRDefault="00D83CF1" w:rsidP="00082BB9">
      <w:pPr>
        <w:ind w:firstLine="709"/>
        <w:jc w:val="both"/>
        <w:rPr>
          <w:rFonts w:ascii="Times New Roman" w:eastAsia="Times New Roman" w:hAnsi="Times New Roman" w:cs="Times New Roman"/>
          <w:i/>
          <w:color w:val="000000"/>
          <w:sz w:val="28"/>
          <w:szCs w:val="28"/>
          <w:lang w:eastAsia="ru-RU"/>
        </w:rPr>
      </w:pPr>
    </w:p>
    <w:p w:rsidR="00D83CF1" w:rsidRPr="00082BB9" w:rsidRDefault="00D83CF1" w:rsidP="00082BB9">
      <w:pPr>
        <w:ind w:firstLine="709"/>
        <w:jc w:val="both"/>
        <w:rPr>
          <w:rFonts w:ascii="Times New Roman" w:eastAsia="Times New Roman" w:hAnsi="Times New Roman" w:cs="Times New Roman"/>
          <w:i/>
          <w:color w:val="000000"/>
          <w:sz w:val="28"/>
          <w:szCs w:val="28"/>
          <w:lang w:eastAsia="ru-RU"/>
        </w:rPr>
      </w:pPr>
    </w:p>
    <w:p w:rsidR="00935E79" w:rsidRPr="00935E79" w:rsidRDefault="00935E79" w:rsidP="00935E79">
      <w:pPr>
        <w:pStyle w:val="aff7"/>
        <w:spacing w:after="0"/>
        <w:rPr>
          <w:rFonts w:ascii="Times New Roman" w:hAnsi="Times New Roman"/>
          <w:sz w:val="28"/>
          <w:szCs w:val="28"/>
        </w:rPr>
      </w:pPr>
      <w:r w:rsidRPr="00935E79">
        <w:rPr>
          <w:rFonts w:ascii="Times New Roman" w:hAnsi="Times New Roman"/>
          <w:sz w:val="28"/>
          <w:szCs w:val="28"/>
        </w:rPr>
        <w:t xml:space="preserve">Глава </w:t>
      </w:r>
      <w:proofErr w:type="spellStart"/>
      <w:r w:rsidRPr="00935E79">
        <w:rPr>
          <w:rFonts w:ascii="Times New Roman" w:hAnsi="Times New Roman"/>
          <w:sz w:val="28"/>
          <w:szCs w:val="28"/>
        </w:rPr>
        <w:t>Рассказовского</w:t>
      </w:r>
      <w:proofErr w:type="spellEnd"/>
    </w:p>
    <w:p w:rsidR="00D83CF1" w:rsidRPr="00935E79" w:rsidRDefault="00935E79" w:rsidP="00935E79">
      <w:pPr>
        <w:pStyle w:val="ConsPlusNormal"/>
        <w:ind w:firstLine="0"/>
        <w:contextualSpacing/>
        <w:jc w:val="both"/>
        <w:rPr>
          <w:rFonts w:ascii="Times New Roman" w:hAnsi="Times New Roman" w:cs="Times New Roman"/>
          <w:sz w:val="28"/>
          <w:szCs w:val="28"/>
        </w:rPr>
        <w:sectPr w:rsidR="00D83CF1" w:rsidRPr="00935E79">
          <w:headerReference w:type="default" r:id="rId9"/>
          <w:headerReference w:type="first" r:id="rId10"/>
          <w:pgSz w:w="11906" w:h="16838"/>
          <w:pgMar w:top="1548" w:right="567" w:bottom="720" w:left="1701" w:header="851" w:footer="0" w:gutter="0"/>
          <w:cols w:space="720"/>
          <w:formProt w:val="0"/>
          <w:titlePg/>
          <w:docGrid w:linePitch="600" w:charSpace="90112"/>
        </w:sectPr>
      </w:pPr>
      <w:r w:rsidRPr="00935E79">
        <w:rPr>
          <w:rFonts w:ascii="Times New Roman" w:hAnsi="Times New Roman" w:cs="Times New Roman"/>
          <w:sz w:val="28"/>
          <w:szCs w:val="28"/>
        </w:rPr>
        <w:t>муниципального округа                                                                 А.А. Поздняков</w:t>
      </w:r>
      <w:r w:rsidRPr="00935E79">
        <w:rPr>
          <w:rFonts w:ascii="Times New Roman" w:eastAsia="Times New Roman" w:hAnsi="Times New Roman" w:cs="Times New Roman"/>
          <w:sz w:val="28"/>
          <w:szCs w:val="28"/>
          <w:lang w:eastAsia="ru-RU"/>
        </w:rPr>
        <w:t xml:space="preserve"> </w:t>
      </w:r>
    </w:p>
    <w:p w:rsidR="00D83CF1" w:rsidRPr="00082BB9" w:rsidRDefault="00217F67" w:rsidP="00082BB9">
      <w:pPr>
        <w:pStyle w:val="Standard"/>
        <w:ind w:left="2835"/>
        <w:jc w:val="both"/>
        <w:rPr>
          <w:rFonts w:cs="Times New Roman"/>
          <w:sz w:val="28"/>
          <w:szCs w:val="28"/>
        </w:rPr>
      </w:pPr>
      <w:r>
        <w:rPr>
          <w:rFonts w:cs="Times New Roman"/>
          <w:color w:val="000000"/>
          <w:sz w:val="28"/>
          <w:szCs w:val="28"/>
        </w:rPr>
        <w:lastRenderedPageBreak/>
        <w:t xml:space="preserve">                                                    </w:t>
      </w:r>
      <w:r w:rsidR="003266C0" w:rsidRPr="00082BB9">
        <w:rPr>
          <w:rFonts w:cs="Times New Roman"/>
          <w:color w:val="000000"/>
          <w:sz w:val="28"/>
          <w:szCs w:val="28"/>
        </w:rPr>
        <w:t>ПРИЛОЖЕНИЕ</w:t>
      </w:r>
    </w:p>
    <w:p w:rsidR="00D83CF1" w:rsidRPr="00082BB9" w:rsidRDefault="00217F67" w:rsidP="00082BB9">
      <w:pPr>
        <w:pStyle w:val="Standard"/>
        <w:ind w:left="2835"/>
        <w:jc w:val="both"/>
        <w:rPr>
          <w:rFonts w:cs="Times New Roman"/>
          <w:sz w:val="28"/>
          <w:szCs w:val="28"/>
        </w:rPr>
      </w:pPr>
      <w:r>
        <w:rPr>
          <w:rFonts w:cs="Times New Roman"/>
          <w:color w:val="000000"/>
          <w:sz w:val="28"/>
          <w:szCs w:val="28"/>
        </w:rPr>
        <w:t xml:space="preserve">                                                    </w:t>
      </w:r>
      <w:r w:rsidR="003266C0" w:rsidRPr="00082BB9">
        <w:rPr>
          <w:rFonts w:cs="Times New Roman"/>
          <w:color w:val="000000"/>
          <w:sz w:val="28"/>
          <w:szCs w:val="28"/>
        </w:rPr>
        <w:t>УТВЕРЖДЕНЫ</w:t>
      </w:r>
    </w:p>
    <w:p w:rsidR="00D83CF1" w:rsidRPr="00082BB9" w:rsidRDefault="00217F67" w:rsidP="00082BB9">
      <w:pPr>
        <w:pStyle w:val="Standard"/>
        <w:ind w:left="2835"/>
        <w:jc w:val="both"/>
        <w:rPr>
          <w:rFonts w:cs="Times New Roman"/>
          <w:sz w:val="28"/>
          <w:szCs w:val="28"/>
        </w:rPr>
      </w:pPr>
      <w:r>
        <w:rPr>
          <w:rFonts w:cs="Times New Roman"/>
          <w:color w:val="000000"/>
          <w:sz w:val="28"/>
          <w:szCs w:val="28"/>
        </w:rPr>
        <w:t xml:space="preserve">                         </w:t>
      </w:r>
      <w:r w:rsidR="003266C0" w:rsidRPr="00082BB9">
        <w:rPr>
          <w:rFonts w:cs="Times New Roman"/>
          <w:color w:val="000000"/>
          <w:sz w:val="28"/>
          <w:szCs w:val="28"/>
        </w:rPr>
        <w:t xml:space="preserve">постановлением администрации </w:t>
      </w:r>
      <w:r>
        <w:rPr>
          <w:rFonts w:cs="Times New Roman"/>
          <w:color w:val="000000"/>
          <w:sz w:val="28"/>
          <w:szCs w:val="28"/>
        </w:rPr>
        <w:t>округа</w:t>
      </w:r>
    </w:p>
    <w:p w:rsidR="00D83CF1" w:rsidRPr="00082BB9" w:rsidRDefault="00217F67" w:rsidP="00082BB9">
      <w:pPr>
        <w:pStyle w:val="Standard"/>
        <w:ind w:left="2835"/>
        <w:jc w:val="both"/>
        <w:rPr>
          <w:rFonts w:cs="Times New Roman"/>
          <w:sz w:val="28"/>
          <w:szCs w:val="28"/>
        </w:rPr>
      </w:pPr>
      <w:r>
        <w:rPr>
          <w:rFonts w:cs="Times New Roman"/>
          <w:color w:val="000000"/>
          <w:sz w:val="28"/>
          <w:szCs w:val="28"/>
        </w:rPr>
        <w:t xml:space="preserve">                         </w:t>
      </w:r>
      <w:r w:rsidR="0056486C">
        <w:rPr>
          <w:rFonts w:cs="Times New Roman"/>
          <w:color w:val="000000"/>
          <w:sz w:val="28"/>
          <w:szCs w:val="28"/>
        </w:rPr>
        <w:t xml:space="preserve">      </w:t>
      </w:r>
      <w:r>
        <w:rPr>
          <w:rFonts w:cs="Times New Roman"/>
          <w:color w:val="000000"/>
          <w:sz w:val="28"/>
          <w:szCs w:val="28"/>
        </w:rPr>
        <w:t xml:space="preserve"> </w:t>
      </w:r>
      <w:r w:rsidR="003266C0" w:rsidRPr="00082BB9">
        <w:rPr>
          <w:rFonts w:cs="Times New Roman"/>
          <w:color w:val="000000"/>
          <w:sz w:val="28"/>
          <w:szCs w:val="28"/>
        </w:rPr>
        <w:t xml:space="preserve">от   </w:t>
      </w:r>
      <w:r w:rsidR="0056486C">
        <w:rPr>
          <w:rFonts w:cs="Times New Roman"/>
          <w:color w:val="000000"/>
          <w:sz w:val="28"/>
          <w:szCs w:val="28"/>
        </w:rPr>
        <w:t xml:space="preserve">05.08.2026      </w:t>
      </w:r>
      <w:r w:rsidR="003266C0" w:rsidRPr="00082BB9">
        <w:rPr>
          <w:rFonts w:cs="Times New Roman"/>
          <w:color w:val="000000"/>
          <w:sz w:val="28"/>
          <w:szCs w:val="28"/>
        </w:rPr>
        <w:t xml:space="preserve"> № </w:t>
      </w:r>
      <w:r w:rsidR="0056486C">
        <w:rPr>
          <w:rFonts w:cs="Times New Roman"/>
          <w:color w:val="000000"/>
          <w:sz w:val="28"/>
          <w:szCs w:val="28"/>
        </w:rPr>
        <w:t>163</w:t>
      </w:r>
      <w:r w:rsidR="003A7A00">
        <w:rPr>
          <w:rFonts w:cs="Times New Roman"/>
          <w:color w:val="000000"/>
          <w:sz w:val="28"/>
          <w:szCs w:val="28"/>
        </w:rPr>
        <w:t>0</w:t>
      </w:r>
      <w:bookmarkStart w:id="0" w:name="_GoBack"/>
      <w:bookmarkEnd w:id="0"/>
    </w:p>
    <w:p w:rsidR="00D83CF1" w:rsidRPr="00082BB9" w:rsidRDefault="00D83CF1" w:rsidP="00082BB9">
      <w:pPr>
        <w:pStyle w:val="Standard"/>
        <w:ind w:left="2835"/>
        <w:jc w:val="both"/>
        <w:rPr>
          <w:rFonts w:cs="Times New Roman"/>
          <w:color w:val="000000"/>
          <w:sz w:val="28"/>
          <w:szCs w:val="28"/>
        </w:rPr>
      </w:pPr>
    </w:p>
    <w:p w:rsidR="00D83CF1" w:rsidRPr="00082BB9" w:rsidRDefault="00D83CF1" w:rsidP="00082BB9">
      <w:pPr>
        <w:pStyle w:val="Standard"/>
        <w:ind w:left="2835"/>
        <w:jc w:val="both"/>
        <w:rPr>
          <w:rFonts w:cs="Times New Roman"/>
          <w:color w:val="000000"/>
          <w:sz w:val="28"/>
          <w:szCs w:val="28"/>
        </w:rPr>
      </w:pPr>
    </w:p>
    <w:p w:rsidR="00D83CF1" w:rsidRPr="00082BB9" w:rsidRDefault="003266C0" w:rsidP="00217F67">
      <w:pPr>
        <w:pStyle w:val="Standard"/>
        <w:jc w:val="center"/>
        <w:rPr>
          <w:rFonts w:cs="Times New Roman"/>
          <w:sz w:val="28"/>
          <w:szCs w:val="28"/>
        </w:rPr>
      </w:pPr>
      <w:proofErr w:type="gramStart"/>
      <w:r w:rsidRPr="00082BB9">
        <w:rPr>
          <w:rFonts w:cs="Times New Roman"/>
          <w:sz w:val="28"/>
          <w:szCs w:val="28"/>
        </w:rPr>
        <w:t xml:space="preserve">Особенности </w:t>
      </w:r>
      <w:r w:rsidRPr="00082BB9">
        <w:rPr>
          <w:rFonts w:eastAsia="Times New Roman" w:cs="Times New Roman"/>
          <w:color w:val="000000"/>
          <w:sz w:val="28"/>
          <w:szCs w:val="28"/>
          <w:lang w:eastAsia="ru-RU"/>
        </w:rPr>
        <w:t>подачи и рассмотрения жалоб на решения и действия (бездействие) администрации</w:t>
      </w:r>
      <w:r w:rsidR="00217F67">
        <w:rPr>
          <w:rFonts w:eastAsia="Times New Roman" w:cs="Times New Roman"/>
          <w:color w:val="000000"/>
          <w:sz w:val="28"/>
          <w:szCs w:val="28"/>
          <w:lang w:eastAsia="ru-RU"/>
        </w:rPr>
        <w:t xml:space="preserve"> </w:t>
      </w:r>
      <w:proofErr w:type="spellStart"/>
      <w:r w:rsidR="00217F67">
        <w:rPr>
          <w:rFonts w:eastAsia="Times New Roman" w:cs="Times New Roman"/>
          <w:color w:val="000000"/>
          <w:sz w:val="28"/>
          <w:szCs w:val="28"/>
          <w:lang w:eastAsia="ru-RU"/>
        </w:rPr>
        <w:t>Рассказовского</w:t>
      </w:r>
      <w:proofErr w:type="spellEnd"/>
      <w:r w:rsidR="00217F67">
        <w:rPr>
          <w:rFonts w:eastAsia="Times New Roman" w:cs="Times New Roman"/>
          <w:color w:val="000000"/>
          <w:sz w:val="28"/>
          <w:szCs w:val="28"/>
          <w:lang w:eastAsia="ru-RU"/>
        </w:rPr>
        <w:t xml:space="preserve"> муниципального округа</w:t>
      </w:r>
      <w:r w:rsidRPr="00082BB9">
        <w:rPr>
          <w:rFonts w:eastAsia="Times New Roman" w:cs="Times New Roman"/>
          <w:color w:val="000000"/>
          <w:sz w:val="28"/>
          <w:szCs w:val="28"/>
          <w:lang w:eastAsia="ru-RU"/>
        </w:rPr>
        <w:t>, должностных лиц администрации</w:t>
      </w:r>
      <w:r w:rsidR="00217F67">
        <w:rPr>
          <w:rFonts w:eastAsia="Times New Roman" w:cs="Times New Roman"/>
          <w:color w:val="000000"/>
          <w:sz w:val="28"/>
          <w:szCs w:val="28"/>
          <w:lang w:eastAsia="ru-RU"/>
        </w:rPr>
        <w:t xml:space="preserve"> </w:t>
      </w:r>
      <w:proofErr w:type="spellStart"/>
      <w:r w:rsidR="00217F67">
        <w:rPr>
          <w:rFonts w:eastAsia="Times New Roman" w:cs="Times New Roman"/>
          <w:color w:val="000000"/>
          <w:sz w:val="28"/>
          <w:szCs w:val="28"/>
          <w:lang w:eastAsia="ru-RU"/>
        </w:rPr>
        <w:t>Рассказовского</w:t>
      </w:r>
      <w:proofErr w:type="spellEnd"/>
      <w:r w:rsidR="00217F67">
        <w:rPr>
          <w:rFonts w:eastAsia="Times New Roman" w:cs="Times New Roman"/>
          <w:color w:val="000000"/>
          <w:sz w:val="28"/>
          <w:szCs w:val="28"/>
          <w:lang w:eastAsia="ru-RU"/>
        </w:rPr>
        <w:t xml:space="preserve"> муниципального округа</w:t>
      </w:r>
      <w:r w:rsidRPr="00082BB9">
        <w:rPr>
          <w:rFonts w:eastAsia="Times New Roman" w:cs="Times New Roman"/>
          <w:color w:val="000000"/>
          <w:sz w:val="28"/>
          <w:szCs w:val="28"/>
          <w:lang w:eastAsia="ru-RU"/>
        </w:rPr>
        <w:t>, муниципальных служащих, замещающих должности в администрации</w:t>
      </w:r>
      <w:r w:rsidR="00217F67" w:rsidRPr="00217F67">
        <w:rPr>
          <w:rFonts w:eastAsia="Times New Roman" w:cs="Times New Roman"/>
          <w:color w:val="000000"/>
          <w:sz w:val="28"/>
          <w:szCs w:val="28"/>
          <w:lang w:eastAsia="ru-RU"/>
        </w:rPr>
        <w:t xml:space="preserve"> </w:t>
      </w:r>
      <w:proofErr w:type="spellStart"/>
      <w:r w:rsidR="00217F67">
        <w:rPr>
          <w:rFonts w:eastAsia="Times New Roman" w:cs="Times New Roman"/>
          <w:color w:val="000000"/>
          <w:sz w:val="28"/>
          <w:szCs w:val="28"/>
          <w:lang w:eastAsia="ru-RU"/>
        </w:rPr>
        <w:t>Рассказовского</w:t>
      </w:r>
      <w:proofErr w:type="spellEnd"/>
      <w:r w:rsidR="00217F67">
        <w:rPr>
          <w:rFonts w:eastAsia="Times New Roman" w:cs="Times New Roman"/>
          <w:color w:val="000000"/>
          <w:sz w:val="28"/>
          <w:szCs w:val="28"/>
          <w:lang w:eastAsia="ru-RU"/>
        </w:rPr>
        <w:t xml:space="preserve"> муниципального округа</w:t>
      </w:r>
      <w:r w:rsidRPr="00082BB9">
        <w:rPr>
          <w:rFonts w:eastAsia="Times New Roman" w:cs="Times New Roman"/>
          <w:iCs/>
          <w:sz w:val="28"/>
          <w:szCs w:val="28"/>
          <w:lang w:eastAsia="ru-RU"/>
        </w:rPr>
        <w:t>,</w:t>
      </w:r>
      <w:r w:rsidRPr="00082BB9">
        <w:rPr>
          <w:rFonts w:eastAsia="Times New Roman" w:cs="Times New Roman"/>
          <w:sz w:val="28"/>
          <w:szCs w:val="28"/>
          <w:lang w:eastAsia="ru-RU"/>
        </w:rPr>
        <w:t xml:space="preserve"> </w:t>
      </w:r>
      <w:r w:rsidRPr="00082BB9">
        <w:rPr>
          <w:rFonts w:eastAsia="Times New Roman" w:cs="Times New Roman"/>
          <w:color w:val="000000"/>
          <w:sz w:val="28"/>
          <w:szCs w:val="28"/>
          <w:lang w:eastAsia="ru-RU"/>
        </w:rPr>
        <w:t xml:space="preserve">при предоставлении услуг,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w:t>
      </w:r>
      <w:r w:rsidRPr="00082BB9">
        <w:rPr>
          <w:rFonts w:cs="Times New Roman"/>
          <w:sz w:val="28"/>
          <w:szCs w:val="28"/>
        </w:rPr>
        <w:t>(далее – особенности)</w:t>
      </w:r>
      <w:proofErr w:type="gramEnd"/>
    </w:p>
    <w:p w:rsidR="00D83CF1" w:rsidRPr="00082BB9" w:rsidRDefault="00D83CF1" w:rsidP="00082BB9">
      <w:pPr>
        <w:pStyle w:val="Standard"/>
        <w:jc w:val="both"/>
        <w:rPr>
          <w:rFonts w:cs="Times New Roman"/>
          <w:sz w:val="28"/>
          <w:szCs w:val="28"/>
        </w:rPr>
      </w:pP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 xml:space="preserve">1. </w:t>
      </w:r>
      <w:proofErr w:type="gramStart"/>
      <w:r w:rsidRPr="00082BB9">
        <w:rPr>
          <w:rFonts w:cs="Times New Roman"/>
          <w:sz w:val="28"/>
          <w:szCs w:val="28"/>
        </w:rPr>
        <w:t>Жалобы на нарушение порядка предоставления муниципальных услуг, а также государственных услуг, предоставляемых в рамках полномочий, переданных органам местного самоуправления</w:t>
      </w:r>
      <w:r w:rsidR="008C767C" w:rsidRPr="00082BB9">
        <w:rPr>
          <w:rFonts w:cs="Times New Roman"/>
          <w:sz w:val="28"/>
          <w:szCs w:val="28"/>
        </w:rPr>
        <w:t xml:space="preserve"> </w:t>
      </w:r>
      <w:r w:rsidRPr="00082BB9">
        <w:rPr>
          <w:rFonts w:cs="Times New Roman"/>
          <w:sz w:val="28"/>
          <w:szCs w:val="28"/>
        </w:rPr>
        <w:t xml:space="preserve">законами Тамбовской области (далее – услуги), выразившееся в неправомерных решениях и действиях (бездействии) администрации </w:t>
      </w:r>
      <w:proofErr w:type="spellStart"/>
      <w:r w:rsidR="00217F67">
        <w:rPr>
          <w:rFonts w:eastAsia="Times New Roman" w:cs="Times New Roman"/>
          <w:color w:val="000000"/>
          <w:sz w:val="28"/>
          <w:szCs w:val="28"/>
          <w:lang w:eastAsia="ru-RU"/>
        </w:rPr>
        <w:t>Рассказовского</w:t>
      </w:r>
      <w:proofErr w:type="spellEnd"/>
      <w:r w:rsidR="00217F67">
        <w:rPr>
          <w:rFonts w:eastAsia="Times New Roman" w:cs="Times New Roman"/>
          <w:color w:val="000000"/>
          <w:sz w:val="28"/>
          <w:szCs w:val="28"/>
          <w:lang w:eastAsia="ru-RU"/>
        </w:rPr>
        <w:t xml:space="preserve"> муниципального округа</w:t>
      </w:r>
      <w:r w:rsidRPr="00082BB9">
        <w:rPr>
          <w:rFonts w:cs="Times New Roman"/>
          <w:sz w:val="28"/>
          <w:szCs w:val="28"/>
        </w:rPr>
        <w:t xml:space="preserve"> (далее – Администрация), должностных лиц Администрации, муниципальных служащих, замещающих должности в Администрации, </w:t>
      </w:r>
      <w:r w:rsidRPr="00082BB9">
        <w:rPr>
          <w:rFonts w:eastAsia="Times New Roman" w:cs="Times New Roman"/>
          <w:color w:val="000000"/>
          <w:sz w:val="28"/>
          <w:szCs w:val="28"/>
          <w:lang w:eastAsia="ru-RU"/>
        </w:rPr>
        <w:t>многофункционального центра предоставления государственных и муниципальных услуг, учредителем которого является Администрация (далее – МФЦ), работников</w:t>
      </w:r>
      <w:proofErr w:type="gramEnd"/>
      <w:r w:rsidRPr="00082BB9">
        <w:rPr>
          <w:rFonts w:eastAsia="Times New Roman" w:cs="Times New Roman"/>
          <w:color w:val="000000"/>
          <w:sz w:val="28"/>
          <w:szCs w:val="28"/>
          <w:lang w:eastAsia="ru-RU"/>
        </w:rPr>
        <w:t xml:space="preserve"> МФЦ </w:t>
      </w:r>
      <w:r w:rsidRPr="00082BB9">
        <w:rPr>
          <w:rFonts w:cs="Times New Roman"/>
          <w:sz w:val="28"/>
          <w:szCs w:val="28"/>
        </w:rPr>
        <w:t>подаются и рассматриваются в соответствии с главой 2</w:t>
      </w:r>
      <w:r w:rsidRPr="00082BB9">
        <w:rPr>
          <w:rFonts w:cs="Times New Roman"/>
          <w:sz w:val="28"/>
          <w:szCs w:val="28"/>
          <w:vertAlign w:val="superscript"/>
        </w:rPr>
        <w:t>1</w:t>
      </w:r>
      <w:r w:rsidRPr="00082BB9">
        <w:rPr>
          <w:rFonts w:cs="Times New Roman"/>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210-ФЗ) с учетом настоящих особенностей. </w:t>
      </w:r>
    </w:p>
    <w:p w:rsidR="00D83CF1" w:rsidRPr="00082BB9" w:rsidRDefault="003266C0" w:rsidP="00082BB9">
      <w:pPr>
        <w:pStyle w:val="Standard"/>
        <w:ind w:firstLine="709"/>
        <w:jc w:val="both"/>
        <w:rPr>
          <w:rFonts w:cs="Times New Roman"/>
          <w:sz w:val="28"/>
          <w:szCs w:val="28"/>
        </w:rPr>
      </w:pPr>
      <w:r w:rsidRPr="00082BB9">
        <w:rPr>
          <w:rFonts w:cs="Times New Roman"/>
          <w:color w:val="000000"/>
          <w:sz w:val="28"/>
          <w:szCs w:val="28"/>
        </w:rPr>
        <w:t>2. Заявитель имеет право на досудебное (внесудебное) обжалов</w:t>
      </w:r>
      <w:r w:rsidRPr="00082BB9">
        <w:rPr>
          <w:rFonts w:cs="Times New Roman"/>
          <w:sz w:val="28"/>
          <w:szCs w:val="28"/>
        </w:rPr>
        <w:t>ание неправомерных решений и действий (бездействия) Администрации, должностных лиц Администрации, муниципальных служащих, замещающих должности в Администрации, МФЦ, работников МФЦ</w:t>
      </w:r>
      <w:r w:rsidR="004906C4" w:rsidRPr="00082BB9">
        <w:rPr>
          <w:rFonts w:cs="Times New Roman"/>
          <w:sz w:val="28"/>
          <w:szCs w:val="28"/>
        </w:rPr>
        <w:t>.</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3. Основные понятия, используемые в настоящих особенностях, применяются в том же значении, в котором они используются в Федеральном законе № 210-ФЗ.</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4. При предоставлении услуг Администрация (МФЦ) обеспечивают:</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 xml:space="preserve">4.1. наделение должностных лиц Администрации (работников МФЦ) полномочиями по рассмотрению жалоб; </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4.2. оснащение мест приема жалоб;</w:t>
      </w:r>
    </w:p>
    <w:p w:rsidR="00D83CF1" w:rsidRPr="00082BB9" w:rsidRDefault="003266C0" w:rsidP="00082BB9">
      <w:pPr>
        <w:pStyle w:val="Standard"/>
        <w:ind w:firstLine="709"/>
        <w:jc w:val="both"/>
        <w:rPr>
          <w:rFonts w:cs="Times New Roman"/>
          <w:sz w:val="28"/>
          <w:szCs w:val="28"/>
        </w:rPr>
      </w:pPr>
      <w:proofErr w:type="gramStart"/>
      <w:r w:rsidRPr="00082BB9">
        <w:rPr>
          <w:rFonts w:cs="Times New Roman"/>
          <w:sz w:val="28"/>
          <w:szCs w:val="28"/>
        </w:rPr>
        <w:t xml:space="preserve">4.3. информирование заявителей о порядке обжалования решений и действий (бездействия) Администрации, её должностных лиц и муниципальных служащих, МФЦ, работников МФЦ посредством размещения информации на информационных стендах в местах предоставления услуг, официальном сайте Администрации (МФЦ) в </w:t>
      </w:r>
      <w:r w:rsidRPr="00082BB9">
        <w:rPr>
          <w:rFonts w:cs="Times New Roman"/>
          <w:sz w:val="28"/>
          <w:szCs w:val="28"/>
        </w:rPr>
        <w:lastRenderedPageBreak/>
        <w:t>информационно-телекоммуникационной сети «Интернет» (далее – официальный сайт Администрации (МФЦ),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4.4. консультирование заявителей, в том числе по телефону, почте, электронной почте, при личном приеме</w:t>
      </w:r>
      <w:r w:rsidRPr="00082BB9">
        <w:rPr>
          <w:rFonts w:cs="Times New Roman"/>
          <w:color w:val="000000"/>
          <w:sz w:val="28"/>
          <w:szCs w:val="28"/>
        </w:rPr>
        <w:t xml:space="preserve"> </w:t>
      </w:r>
      <w:r w:rsidRPr="00082BB9">
        <w:rPr>
          <w:rFonts w:cs="Times New Roman"/>
          <w:sz w:val="28"/>
          <w:szCs w:val="28"/>
        </w:rPr>
        <w:t xml:space="preserve">о порядке обжалования решений и действий (бездействия) Администрации, её должностных лиц и муниципальных служащих, МФЦ, работников МФЦ; </w:t>
      </w:r>
    </w:p>
    <w:p w:rsidR="00D83CF1" w:rsidRPr="00082BB9" w:rsidRDefault="003266C0" w:rsidP="00082BB9">
      <w:pPr>
        <w:pStyle w:val="Standard"/>
        <w:ind w:firstLine="709"/>
        <w:jc w:val="both"/>
        <w:rPr>
          <w:rFonts w:cs="Times New Roman"/>
          <w:color w:val="000000"/>
          <w:sz w:val="28"/>
          <w:szCs w:val="28"/>
        </w:rPr>
      </w:pPr>
      <w:r w:rsidRPr="00082BB9">
        <w:rPr>
          <w:rFonts w:cs="Times New Roman"/>
          <w:color w:val="000000"/>
          <w:sz w:val="28"/>
          <w:szCs w:val="28"/>
        </w:rPr>
        <w:t>4.5. заключение соглашений о взаимодействии между Администрацией и МФЦ в части осуществления МФЦ приема жалоб и выдачи результатов рассмотрения жалоб, если заявителем определен способ получения результата рассмотрения жалобы в МФЦ;</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4.6. незамедлительное направление в органы прокуратуры материалов в случае установления в ходе или по результатам рассмотрения жалобы признаков состава административного правонарушения, предусмотренного статьями 29</w:t>
      </w:r>
      <w:r w:rsidRPr="00082BB9">
        <w:rPr>
          <w:rFonts w:cs="Times New Roman"/>
          <w:sz w:val="28"/>
          <w:szCs w:val="28"/>
          <w:vertAlign w:val="superscript"/>
        </w:rPr>
        <w:t>7</w:t>
      </w:r>
      <w:r w:rsidRPr="00082BB9">
        <w:rPr>
          <w:rFonts w:cs="Times New Roman"/>
          <w:sz w:val="28"/>
          <w:szCs w:val="28"/>
        </w:rPr>
        <w:t>, 29</w:t>
      </w:r>
      <w:r w:rsidRPr="00082BB9">
        <w:rPr>
          <w:rFonts w:cs="Times New Roman"/>
          <w:sz w:val="28"/>
          <w:szCs w:val="28"/>
          <w:vertAlign w:val="superscript"/>
        </w:rPr>
        <w:t>8</w:t>
      </w:r>
      <w:r w:rsidRPr="00082BB9">
        <w:rPr>
          <w:rFonts w:cs="Times New Roman"/>
          <w:sz w:val="28"/>
          <w:szCs w:val="28"/>
        </w:rPr>
        <w:t xml:space="preserve"> Закона Тамбовской области от 29.10.2003 № 155-З «Об административных правонарушениях в Тамбовской области» (далее – Закон области № 155-З), или признаков состава преступления;</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4.7. незамедлительное направление в орган, уполномоченный составлять протокол об административном правонарушении в соответствии с Законом области № 155-З, копий материалов в случае установления в ходе или по результатам рассмотрения жалобы признаков состава административного правонарушения, предусмотренного статьями 29</w:t>
      </w:r>
      <w:r w:rsidRPr="00082BB9">
        <w:rPr>
          <w:rFonts w:cs="Times New Roman"/>
          <w:sz w:val="28"/>
          <w:szCs w:val="28"/>
          <w:vertAlign w:val="superscript"/>
        </w:rPr>
        <w:t>7</w:t>
      </w:r>
      <w:r w:rsidRPr="00082BB9">
        <w:rPr>
          <w:rFonts w:cs="Times New Roman"/>
          <w:sz w:val="28"/>
          <w:szCs w:val="28"/>
        </w:rPr>
        <w:t>, 29</w:t>
      </w:r>
      <w:r w:rsidRPr="00082BB9">
        <w:rPr>
          <w:rFonts w:cs="Times New Roman"/>
          <w:sz w:val="28"/>
          <w:szCs w:val="28"/>
          <w:vertAlign w:val="superscript"/>
        </w:rPr>
        <w:t>8</w:t>
      </w:r>
      <w:r w:rsidRPr="00082BB9">
        <w:rPr>
          <w:rFonts w:cs="Times New Roman"/>
          <w:sz w:val="28"/>
          <w:szCs w:val="28"/>
        </w:rPr>
        <w:t xml:space="preserve"> Закона области № 155-З.</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5. Жалоба на решения и действия (бездействие) подается на рассмотрение в случаях, предусмотренных статьей 11</w:t>
      </w:r>
      <w:r w:rsidRPr="00082BB9">
        <w:rPr>
          <w:rFonts w:cs="Times New Roman"/>
          <w:sz w:val="28"/>
          <w:szCs w:val="28"/>
          <w:vertAlign w:val="superscript"/>
        </w:rPr>
        <w:t>1</w:t>
      </w:r>
      <w:r w:rsidRPr="00082BB9">
        <w:rPr>
          <w:rFonts w:cs="Times New Roman"/>
          <w:sz w:val="28"/>
          <w:szCs w:val="28"/>
        </w:rPr>
        <w:t xml:space="preserve"> Федерального закона № 210-ФЗ:</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5.1. главе муниципального образования – в случае обжалования решений и действий (бездействия) главы муниципального образования;</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5.2. в Администрацию – в случае обжалования решений и действий (бездействия) Администрации, должностного лица Администрации, муниципального служащего, замещающего должность в Администрации, МФЦ, в том числе руководителя МФЦ;</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5.3. руководителю МФЦ – в случае обжалования решений и действий (бездействия) работника МФЦ.</w:t>
      </w:r>
    </w:p>
    <w:p w:rsidR="00D83CF1" w:rsidRPr="00082BB9" w:rsidRDefault="003266C0" w:rsidP="00082BB9">
      <w:pPr>
        <w:pStyle w:val="ConsPlusNormal"/>
        <w:ind w:firstLine="709"/>
        <w:jc w:val="both"/>
        <w:rPr>
          <w:rStyle w:val="a7"/>
          <w:rFonts w:ascii="Times New Roman" w:hAnsi="Times New Roman" w:cs="Times New Roman"/>
          <w:sz w:val="28"/>
          <w:szCs w:val="28"/>
        </w:rPr>
      </w:pPr>
      <w:r w:rsidRPr="00082BB9">
        <w:rPr>
          <w:rFonts w:ascii="Times New Roman" w:eastAsia="Times New Roman" w:hAnsi="Times New Roman" w:cs="Times New Roman"/>
          <w:kern w:val="0"/>
          <w:sz w:val="28"/>
          <w:szCs w:val="28"/>
          <w:lang w:eastAsia="ru-RU" w:bidi="ar-SA"/>
        </w:rPr>
        <w:t>Жалоба на решения и действия (бездействие) главы</w:t>
      </w:r>
      <w:r w:rsidRPr="00082BB9">
        <w:rPr>
          <w:rFonts w:ascii="Times New Roman" w:eastAsia="Times New Roman" w:hAnsi="Times New Roman" w:cs="Times New Roman"/>
          <w:i/>
          <w:iCs/>
          <w:kern w:val="0"/>
          <w:sz w:val="28"/>
          <w:szCs w:val="28"/>
          <w:lang w:eastAsia="ru-RU" w:bidi="ar-SA"/>
        </w:rPr>
        <w:t xml:space="preserve"> </w:t>
      </w:r>
      <w:r w:rsidRPr="00082BB9">
        <w:rPr>
          <w:rFonts w:ascii="Times New Roman" w:eastAsia="Times New Roman" w:hAnsi="Times New Roman" w:cs="Times New Roman"/>
          <w:kern w:val="0"/>
          <w:sz w:val="28"/>
          <w:szCs w:val="28"/>
          <w:lang w:eastAsia="ru-RU" w:bidi="ar-SA"/>
        </w:rPr>
        <w:t>муниципального образования</w:t>
      </w:r>
      <w:r w:rsidRPr="00082BB9">
        <w:rPr>
          <w:rFonts w:ascii="Times New Roman" w:eastAsia="Times New Roman" w:hAnsi="Times New Roman" w:cs="Times New Roman"/>
          <w:i/>
          <w:iCs/>
          <w:kern w:val="0"/>
          <w:sz w:val="28"/>
          <w:szCs w:val="28"/>
          <w:lang w:eastAsia="ru-RU" w:bidi="ar-SA"/>
        </w:rPr>
        <w:t xml:space="preserve"> </w:t>
      </w:r>
      <w:r w:rsidRPr="00082BB9">
        <w:rPr>
          <w:rFonts w:ascii="Times New Roman" w:eastAsia="Times New Roman" w:hAnsi="Times New Roman" w:cs="Times New Roman"/>
          <w:kern w:val="0"/>
          <w:sz w:val="28"/>
          <w:szCs w:val="28"/>
          <w:lang w:eastAsia="ru-RU" w:bidi="ar-SA"/>
        </w:rPr>
        <w:t>рассматривается непосредственно главой</w:t>
      </w:r>
      <w:r w:rsidRPr="00082BB9">
        <w:rPr>
          <w:rFonts w:ascii="Times New Roman" w:eastAsia="Times New Roman" w:hAnsi="Times New Roman" w:cs="Times New Roman"/>
          <w:i/>
          <w:iCs/>
          <w:kern w:val="0"/>
          <w:sz w:val="28"/>
          <w:szCs w:val="28"/>
          <w:lang w:eastAsia="ru-RU" w:bidi="ar-SA"/>
        </w:rPr>
        <w:t xml:space="preserve"> </w:t>
      </w:r>
      <w:r w:rsidRPr="00082BB9">
        <w:rPr>
          <w:rFonts w:ascii="Times New Roman" w:eastAsia="Times New Roman" w:hAnsi="Times New Roman" w:cs="Times New Roman"/>
          <w:kern w:val="0"/>
          <w:sz w:val="28"/>
          <w:szCs w:val="28"/>
          <w:lang w:eastAsia="ru-RU" w:bidi="ar-SA"/>
        </w:rPr>
        <w:t>муниципального образования.</w:t>
      </w:r>
    </w:p>
    <w:p w:rsidR="00D83CF1" w:rsidRPr="00082BB9" w:rsidRDefault="003266C0" w:rsidP="00082BB9">
      <w:pPr>
        <w:pStyle w:val="ConsPlusNormal"/>
        <w:ind w:firstLine="709"/>
        <w:jc w:val="both"/>
        <w:rPr>
          <w:rFonts w:ascii="Times New Roman" w:hAnsi="Times New Roman" w:cs="Times New Roman"/>
          <w:sz w:val="28"/>
          <w:szCs w:val="28"/>
        </w:rPr>
      </w:pPr>
      <w:r w:rsidRPr="00082BB9">
        <w:rPr>
          <w:rStyle w:val="a7"/>
          <w:rFonts w:ascii="Times New Roman" w:hAnsi="Times New Roman" w:cs="Times New Roman"/>
          <w:sz w:val="28"/>
          <w:szCs w:val="28"/>
        </w:rPr>
        <w:t xml:space="preserve">6. </w:t>
      </w:r>
      <w:r w:rsidRPr="00082BB9">
        <w:rPr>
          <w:rFonts w:ascii="Times New Roman" w:hAnsi="Times New Roman" w:cs="Times New Roman"/>
          <w:sz w:val="28"/>
          <w:szCs w:val="28"/>
        </w:rPr>
        <w:t>Жалоба может быть подана:</w:t>
      </w:r>
    </w:p>
    <w:p w:rsidR="00D83CF1" w:rsidRPr="00082BB9" w:rsidRDefault="003266C0" w:rsidP="00082BB9">
      <w:pPr>
        <w:pStyle w:val="ConsPlusNormal"/>
        <w:ind w:firstLine="709"/>
        <w:jc w:val="both"/>
        <w:rPr>
          <w:rFonts w:ascii="Times New Roman" w:hAnsi="Times New Roman" w:cs="Times New Roman"/>
          <w:sz w:val="28"/>
          <w:szCs w:val="28"/>
        </w:rPr>
      </w:pPr>
      <w:r w:rsidRPr="00082BB9">
        <w:rPr>
          <w:rFonts w:ascii="Times New Roman" w:hAnsi="Times New Roman" w:cs="Times New Roman"/>
          <w:sz w:val="28"/>
          <w:szCs w:val="28"/>
        </w:rPr>
        <w:t>в письменной форме на бумажном носителе по почте, через МФЦ</w:t>
      </w:r>
      <w:r w:rsidRPr="00082BB9">
        <w:rPr>
          <w:rFonts w:ascii="Times New Roman" w:hAnsi="Times New Roman" w:cs="Times New Roman"/>
          <w:i/>
          <w:iCs/>
          <w:sz w:val="28"/>
          <w:szCs w:val="28"/>
        </w:rPr>
        <w:t xml:space="preserve">, </w:t>
      </w:r>
      <w:r w:rsidRPr="00082BB9">
        <w:rPr>
          <w:rStyle w:val="a7"/>
          <w:rFonts w:ascii="Times New Roman" w:hAnsi="Times New Roman" w:cs="Times New Roman"/>
          <w:sz w:val="28"/>
          <w:szCs w:val="28"/>
        </w:rPr>
        <w:t xml:space="preserve">а также может быть </w:t>
      </w:r>
      <w:proofErr w:type="gramStart"/>
      <w:r w:rsidRPr="00082BB9">
        <w:rPr>
          <w:rStyle w:val="a7"/>
          <w:rFonts w:ascii="Times New Roman" w:hAnsi="Times New Roman" w:cs="Times New Roman"/>
          <w:sz w:val="28"/>
          <w:szCs w:val="28"/>
        </w:rPr>
        <w:t>принята</w:t>
      </w:r>
      <w:proofErr w:type="gramEnd"/>
      <w:r w:rsidRPr="00082BB9">
        <w:rPr>
          <w:rStyle w:val="a7"/>
          <w:rFonts w:ascii="Times New Roman" w:hAnsi="Times New Roman" w:cs="Times New Roman"/>
          <w:sz w:val="28"/>
          <w:szCs w:val="28"/>
        </w:rPr>
        <w:t xml:space="preserve"> при личном  приеме заявителя;</w:t>
      </w:r>
    </w:p>
    <w:p w:rsidR="00D83CF1" w:rsidRPr="00082BB9" w:rsidRDefault="003266C0" w:rsidP="00082BB9">
      <w:pPr>
        <w:pStyle w:val="ConsPlusNormal"/>
        <w:ind w:firstLine="709"/>
        <w:jc w:val="both"/>
        <w:rPr>
          <w:rStyle w:val="a7"/>
          <w:rFonts w:ascii="Times New Roman" w:hAnsi="Times New Roman" w:cs="Times New Roman"/>
          <w:strike/>
          <w:sz w:val="28"/>
          <w:szCs w:val="28"/>
        </w:rPr>
      </w:pPr>
      <w:r w:rsidRPr="00082BB9">
        <w:rPr>
          <w:rFonts w:ascii="Times New Roman" w:hAnsi="Times New Roman" w:cs="Times New Roman"/>
          <w:sz w:val="28"/>
          <w:szCs w:val="28"/>
        </w:rPr>
        <w:t xml:space="preserve">в электронной форме </w:t>
      </w:r>
      <w:r w:rsidRPr="00082BB9">
        <w:rPr>
          <w:rStyle w:val="a7"/>
          <w:rFonts w:ascii="Times New Roman" w:hAnsi="Times New Roman" w:cs="Times New Roman"/>
          <w:sz w:val="28"/>
          <w:szCs w:val="28"/>
        </w:rPr>
        <w:t>с использованием Единого портала, официаль</w:t>
      </w:r>
      <w:r w:rsidR="008C767C" w:rsidRPr="00082BB9">
        <w:rPr>
          <w:rStyle w:val="a7"/>
          <w:rFonts w:ascii="Times New Roman" w:hAnsi="Times New Roman" w:cs="Times New Roman"/>
          <w:sz w:val="28"/>
          <w:szCs w:val="28"/>
        </w:rPr>
        <w:t>ного сайта Администрации (МФЦ).</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 xml:space="preserve">7. Прием жалоб в письменной форме осуществляется Администрацией (МФЦ) в месте предоставления услуг (в месте, где заявитель подавал запрос на получение услуги, нарушение порядка предоставления которой </w:t>
      </w:r>
      <w:r w:rsidRPr="00082BB9">
        <w:rPr>
          <w:rFonts w:cs="Times New Roman"/>
          <w:sz w:val="28"/>
          <w:szCs w:val="28"/>
        </w:rPr>
        <w:lastRenderedPageBreak/>
        <w:t xml:space="preserve">обжалуется, либо в месте, где заявителем получен результат указанной услуги). </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 xml:space="preserve">Прием жалоб в письменной форме осуществляется Администрацией в месте фактического нахождения Администрации. </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8. Требования к содержанию жалобы установлены частью 5 статьи 11</w:t>
      </w:r>
      <w:r w:rsidRPr="00082BB9">
        <w:rPr>
          <w:rFonts w:cs="Times New Roman"/>
          <w:sz w:val="28"/>
          <w:szCs w:val="28"/>
          <w:vertAlign w:val="superscript"/>
        </w:rPr>
        <w:t>2</w:t>
      </w:r>
      <w:r w:rsidRPr="00082BB9">
        <w:rPr>
          <w:rFonts w:cs="Times New Roman"/>
          <w:sz w:val="28"/>
          <w:szCs w:val="28"/>
        </w:rPr>
        <w:t xml:space="preserve"> Федерального закона № 210-ФЗ.</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9. При подаче жалобы лично заявителем предъявляется документ, удостоверяющий его личность в соответствии с законодательством Российской Федерации, а в случае подачи жалобы представителем заявителя - предъявляется документ, подтверждающий полномочия представителя на осуществление действий от имени заявителя, а также документ, удостоверяющий личность представителя заявителя в соответствии с законодательством Российской Федерации.</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При подаче жалобы посредством Единого портала, официального сайта Администрации (МФЦ) документ, удостоверяющий личность заявителя (представителя заявителя) в соответствии с законодательством Российской Федерации, не требуется, в случае подачи жалобы представителем заявителя - направляется электронный образ документа, подтверждающего полномочия представителя на осуществление действий от имени заявителя.</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10. Жалоба подлежит регистрации в день её поступления.</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 xml:space="preserve">11. </w:t>
      </w:r>
      <w:proofErr w:type="gramStart"/>
      <w:r w:rsidRPr="00082BB9">
        <w:rPr>
          <w:rFonts w:cs="Times New Roman"/>
          <w:sz w:val="28"/>
          <w:szCs w:val="28"/>
        </w:rPr>
        <w:t>Жалоба, содержащая неточное наименование Администрации (МФЦ), должности, фамилии, имени, отчества (при наличии) должностного лица Администрации (руководителя МФЦ), муниципального служащего, замещающего должность в Администрации, работника МФЦ, решения и действия (бездействие) которых обжалуются, не препятствующее их установлению, подлежит обязательному рассмотрению.</w:t>
      </w:r>
      <w:proofErr w:type="gramEnd"/>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12. В случае если жалоба подана заявителем в Администрацию (МФЦ), в компетенцию которой не входит принятие решения по жалобе, Администрация (МФЦ) регистрирует и направляет жалобу не позднее 3 рабочих дней со дня её регистрации уполномоченному на её рассмотрение органу (МФЦ), информируя в письменной форме заявителя о перенаправлении жалобы.</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13. Администрация (МФЦ) вправе оставить жалобу без ответа в следующих случаях:</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13.1. наличие в жалобе нецензурных либо оскорбительных выражений, угроз жизни, здоровью и имуществу должностного лица, муниципального служащего, работника МФЦ, а также членов его семьи;</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13.2. отсутствие возможности прочитать какую-либо часть текста жалобы, фамилию, имя, отчество (при наличии), почтовый адрес заявителя, указанные в жалобе.</w:t>
      </w:r>
    </w:p>
    <w:p w:rsidR="004906C4" w:rsidRPr="00082BB9" w:rsidRDefault="003266C0" w:rsidP="00082BB9">
      <w:pPr>
        <w:pStyle w:val="Standard"/>
        <w:ind w:firstLine="709"/>
        <w:jc w:val="both"/>
        <w:rPr>
          <w:rFonts w:cs="Times New Roman"/>
          <w:sz w:val="28"/>
          <w:szCs w:val="28"/>
        </w:rPr>
      </w:pPr>
      <w:r w:rsidRPr="00082BB9">
        <w:rPr>
          <w:rFonts w:cs="Times New Roman"/>
          <w:sz w:val="28"/>
          <w:szCs w:val="28"/>
        </w:rPr>
        <w:t>Администрация (МФЦ) в течение 3 рабочих дней со дня регистрации жалобы сообщает заявителю об оставлении жалобы без ответа, за исключением случая невозможности прочитать адрес электронной почты либо почтовый адрес заявителя, по которому должен быть направлен ответ заявителю, указанный в жалобе (при подаче жалобы в письменной форме на бумажном носителе)</w:t>
      </w:r>
      <w:r w:rsidR="004906C4" w:rsidRPr="00082BB9">
        <w:rPr>
          <w:rFonts w:cs="Times New Roman"/>
          <w:sz w:val="28"/>
          <w:szCs w:val="28"/>
        </w:rPr>
        <w:t>.</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lastRenderedPageBreak/>
        <w:t xml:space="preserve">14. </w:t>
      </w:r>
      <w:proofErr w:type="gramStart"/>
      <w:r w:rsidRPr="00082BB9">
        <w:rPr>
          <w:rFonts w:cs="Times New Roman"/>
          <w:sz w:val="28"/>
          <w:szCs w:val="28"/>
        </w:rPr>
        <w:t>В случае наличия вступившего в законную силу судебного решения по жалобе о том же предмете и по тем же основаниям, решения по жалобе, принятого ранее в соответствии с требованиями настоящих особенностей в отношении того же заявителя и по тому же предмету жалобы, а также подачи жалобы лицом, полномочия которого не подтверждены в порядке, установленном законодательством Российской Федерации, в удовлетворении жалобы</w:t>
      </w:r>
      <w:proofErr w:type="gramEnd"/>
      <w:r w:rsidRPr="00082BB9">
        <w:rPr>
          <w:rFonts w:cs="Times New Roman"/>
          <w:sz w:val="28"/>
          <w:szCs w:val="28"/>
        </w:rPr>
        <w:t xml:space="preserve"> отказывается.</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В иных случаях решение по жалобе принимается в соответствии с действующим законодательством и настоящими особенностями.</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15. Жалоба, рассмотрение которой относится к компетенции Администрации (МФЦ) и поступившая в Администрацию (МФЦ), подлежит рассмотрению в срок, установленный частью 6 статьи 11</w:t>
      </w:r>
      <w:r w:rsidRPr="00082BB9">
        <w:rPr>
          <w:rFonts w:cs="Times New Roman"/>
          <w:sz w:val="28"/>
          <w:szCs w:val="28"/>
          <w:vertAlign w:val="superscript"/>
        </w:rPr>
        <w:t>2</w:t>
      </w:r>
      <w:r w:rsidRPr="00082BB9">
        <w:rPr>
          <w:rFonts w:cs="Times New Roman"/>
          <w:sz w:val="28"/>
          <w:szCs w:val="28"/>
        </w:rPr>
        <w:t xml:space="preserve"> Федерального закона № 210-ФЗ. </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 xml:space="preserve">16. </w:t>
      </w:r>
      <w:proofErr w:type="gramStart"/>
      <w:r w:rsidRPr="00082BB9">
        <w:rPr>
          <w:rFonts w:cs="Times New Roman"/>
          <w:sz w:val="28"/>
          <w:szCs w:val="28"/>
        </w:rPr>
        <w:t xml:space="preserve">Поступившая в Администрацию жалоба, рассмотрение которой относится к компетенции Администрации, регистрируется в день ее поступления и не позднее следующего рабочего дня после дня регистрации направляется </w:t>
      </w:r>
      <w:r w:rsidRPr="00217F67">
        <w:rPr>
          <w:rFonts w:cs="Times New Roman"/>
          <w:iCs/>
          <w:sz w:val="28"/>
          <w:szCs w:val="28"/>
        </w:rPr>
        <w:t>должностному лицу Администрации, наделенному полномочиями по рассмотрению жалоб</w:t>
      </w:r>
      <w:r w:rsidRPr="00082BB9">
        <w:rPr>
          <w:rFonts w:cs="Times New Roman"/>
          <w:i/>
          <w:sz w:val="28"/>
          <w:szCs w:val="28"/>
        </w:rPr>
        <w:t>,</w:t>
      </w:r>
      <w:r w:rsidRPr="00082BB9">
        <w:rPr>
          <w:rFonts w:cs="Times New Roman"/>
          <w:sz w:val="28"/>
          <w:szCs w:val="28"/>
        </w:rPr>
        <w:t xml:space="preserve">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082BB9">
        <w:rPr>
          <w:rFonts w:cs="Times New Roman"/>
          <w:sz w:val="28"/>
          <w:szCs w:val="28"/>
        </w:rPr>
        <w:t xml:space="preserve"> исправлений - в день поступления жалобы.</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 xml:space="preserve">17. </w:t>
      </w:r>
      <w:r w:rsidRPr="00217F67">
        <w:rPr>
          <w:rFonts w:cs="Times New Roman"/>
          <w:iCs/>
          <w:sz w:val="28"/>
          <w:szCs w:val="28"/>
        </w:rPr>
        <w:t>Должностное лицо Администрации, наделенное полномочиями по рассмотрению жалоб</w:t>
      </w:r>
      <w:r w:rsidRPr="00082BB9">
        <w:rPr>
          <w:rFonts w:cs="Times New Roman"/>
          <w:i/>
          <w:iCs/>
          <w:sz w:val="28"/>
          <w:szCs w:val="28"/>
        </w:rPr>
        <w:t>,</w:t>
      </w:r>
      <w:r w:rsidRPr="00082BB9">
        <w:rPr>
          <w:rFonts w:cs="Times New Roman"/>
          <w:sz w:val="28"/>
          <w:szCs w:val="28"/>
        </w:rPr>
        <w:t xml:space="preserve"> в течение 1 рабочего дня со дня получения жалобы направляет её в структурное подразделение Администрации, предоставляющее услугу.</w:t>
      </w:r>
    </w:p>
    <w:p w:rsidR="00D83CF1" w:rsidRPr="00082BB9" w:rsidRDefault="003266C0" w:rsidP="00082BB9">
      <w:pPr>
        <w:pStyle w:val="af4"/>
        <w:spacing w:after="0" w:line="240" w:lineRule="auto"/>
        <w:ind w:firstLine="709"/>
        <w:contextualSpacing/>
        <w:jc w:val="both"/>
        <w:rPr>
          <w:rFonts w:ascii="Times New Roman" w:hAnsi="Times New Roman" w:cs="Times New Roman"/>
          <w:sz w:val="28"/>
          <w:szCs w:val="28"/>
        </w:rPr>
      </w:pPr>
      <w:r w:rsidRPr="00082BB9">
        <w:rPr>
          <w:rFonts w:ascii="Times New Roman" w:eastAsia="SimSun, 宋体" w:hAnsi="Times New Roman" w:cs="Times New Roman"/>
          <w:sz w:val="28"/>
          <w:szCs w:val="28"/>
        </w:rPr>
        <w:t xml:space="preserve">18. </w:t>
      </w:r>
      <w:proofErr w:type="gramStart"/>
      <w:r w:rsidRPr="00082BB9">
        <w:rPr>
          <w:rFonts w:ascii="Times New Roman" w:eastAsia="SimSun, 宋体" w:hAnsi="Times New Roman" w:cs="Times New Roman"/>
          <w:sz w:val="28"/>
          <w:szCs w:val="28"/>
        </w:rPr>
        <w:t xml:space="preserve">Структурное подразделение Администрации, предоставляющее услугу, </w:t>
      </w:r>
      <w:r w:rsidRPr="00082BB9">
        <w:rPr>
          <w:rFonts w:ascii="Times New Roman" w:hAnsi="Times New Roman" w:cs="Times New Roman"/>
          <w:sz w:val="28"/>
          <w:szCs w:val="28"/>
        </w:rPr>
        <w:t xml:space="preserve">направляет </w:t>
      </w:r>
      <w:r w:rsidRPr="00217F67">
        <w:rPr>
          <w:rFonts w:ascii="Times New Roman" w:hAnsi="Times New Roman" w:cs="Times New Roman"/>
          <w:sz w:val="28"/>
          <w:szCs w:val="28"/>
        </w:rPr>
        <w:t>должностному лицу Администраци</w:t>
      </w:r>
      <w:r w:rsidRPr="00217F67">
        <w:rPr>
          <w:rFonts w:ascii="Times New Roman" w:hAnsi="Times New Roman" w:cs="Times New Roman"/>
          <w:iCs/>
          <w:sz w:val="28"/>
          <w:szCs w:val="28"/>
        </w:rPr>
        <w:t>и, наделенному полномочиями по рассмотрению жалоб</w:t>
      </w:r>
      <w:r w:rsidRPr="00217F67">
        <w:rPr>
          <w:rFonts w:ascii="Times New Roman" w:eastAsia="SimSun, 宋体" w:hAnsi="Times New Roman" w:cs="Times New Roman"/>
          <w:iCs/>
          <w:sz w:val="28"/>
          <w:szCs w:val="28"/>
        </w:rPr>
        <w:t>,</w:t>
      </w:r>
      <w:r w:rsidRPr="00082BB9">
        <w:rPr>
          <w:rFonts w:ascii="Times New Roman" w:eastAsia="SimSun, 宋体" w:hAnsi="Times New Roman" w:cs="Times New Roman"/>
          <w:color w:val="FF0000"/>
          <w:sz w:val="28"/>
          <w:szCs w:val="28"/>
        </w:rPr>
        <w:t xml:space="preserve"> </w:t>
      </w:r>
      <w:r w:rsidRPr="00082BB9">
        <w:rPr>
          <w:rFonts w:ascii="Times New Roman" w:eastAsia="SimSun, 宋体" w:hAnsi="Times New Roman" w:cs="Times New Roman"/>
          <w:sz w:val="28"/>
          <w:szCs w:val="28"/>
        </w:rPr>
        <w:t>пояснения по жалобе, в которых излагается обоснование законности обжалуемого решения и действия (бездействия) с приложением копий подтверждающих документов, либо информацию о необходимости отмены обжалуемого решения в течение 8 рабочих дней после дня получения жалобы, а в случае обжалования отказа Администрации в приеме документов у заявителя либо</w:t>
      </w:r>
      <w:proofErr w:type="gramEnd"/>
      <w:r w:rsidRPr="00082BB9">
        <w:rPr>
          <w:rFonts w:ascii="Times New Roman" w:eastAsia="SimSun, 宋体" w:hAnsi="Times New Roman" w:cs="Times New Roman"/>
          <w:sz w:val="28"/>
          <w:szCs w:val="28"/>
        </w:rPr>
        <w:t xml:space="preserve"> в исправлении допущенных опечаток и ошибок или в случае обжалования нарушения установленного срока таких исправлений - в течение 1 рабочего дня после дня получения жалобы.</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 xml:space="preserve">19. В случае поступления жалобы на решение и действие (бездействие) МФЦ </w:t>
      </w:r>
      <w:r w:rsidRPr="00217F67">
        <w:rPr>
          <w:rFonts w:cs="Times New Roman"/>
          <w:sz w:val="28"/>
          <w:szCs w:val="28"/>
        </w:rPr>
        <w:t>должностное лицо Администрации, наделенное полномочиями по рассмотрению жалоб</w:t>
      </w:r>
      <w:r w:rsidRPr="00082BB9">
        <w:rPr>
          <w:rFonts w:cs="Times New Roman"/>
          <w:i/>
          <w:sz w:val="28"/>
          <w:szCs w:val="28"/>
        </w:rPr>
        <w:t xml:space="preserve">, </w:t>
      </w:r>
      <w:r w:rsidRPr="00082BB9">
        <w:rPr>
          <w:rFonts w:cs="Times New Roman"/>
          <w:sz w:val="28"/>
          <w:szCs w:val="28"/>
        </w:rPr>
        <w:t>в течение 1 рабочего дня со дня получения указанной жалобы направляет ее руководителю МФЦ.</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 xml:space="preserve">20. </w:t>
      </w:r>
      <w:proofErr w:type="gramStart"/>
      <w:r w:rsidRPr="00082BB9">
        <w:rPr>
          <w:rFonts w:cs="Times New Roman"/>
          <w:sz w:val="28"/>
          <w:szCs w:val="28"/>
        </w:rPr>
        <w:t xml:space="preserve">Руководитель МФЦ направляет </w:t>
      </w:r>
      <w:r w:rsidRPr="00217F67">
        <w:rPr>
          <w:rFonts w:cs="Times New Roman"/>
          <w:sz w:val="28"/>
          <w:szCs w:val="28"/>
        </w:rPr>
        <w:t>должностному лицу Администрации, наделенному полномочиями по рассмотрению жалоб</w:t>
      </w:r>
      <w:r w:rsidRPr="00082BB9">
        <w:rPr>
          <w:rFonts w:cs="Times New Roman"/>
          <w:i/>
          <w:sz w:val="28"/>
          <w:szCs w:val="28"/>
        </w:rPr>
        <w:t xml:space="preserve">, </w:t>
      </w:r>
      <w:r w:rsidRPr="00082BB9">
        <w:rPr>
          <w:rFonts w:cs="Times New Roman"/>
          <w:sz w:val="28"/>
          <w:szCs w:val="28"/>
        </w:rPr>
        <w:t xml:space="preserve">пояснения по жалобе, в которых излагается обоснование законности обжалуемого решения и действия (бездействия) с приложением копий подтверждающих документов, в течение 5 рабочих дней после дня получения жалобы, а в случае обжалования решения и действия (бездействия) МФЦ об </w:t>
      </w:r>
      <w:r w:rsidRPr="00082BB9">
        <w:rPr>
          <w:rFonts w:cs="Times New Roman"/>
          <w:sz w:val="28"/>
          <w:szCs w:val="28"/>
        </w:rPr>
        <w:lastRenderedPageBreak/>
        <w:t>отказе в приеме документов у заявителя либо в исправлении допущенных опечаток и</w:t>
      </w:r>
      <w:proofErr w:type="gramEnd"/>
      <w:r w:rsidRPr="00082BB9">
        <w:rPr>
          <w:rFonts w:cs="Times New Roman"/>
          <w:sz w:val="28"/>
          <w:szCs w:val="28"/>
        </w:rPr>
        <w:t xml:space="preserve"> ошибок или в случае обжалования нарушения установленного срока таких исправлений - в течение 1 рабочего дня после дня получения указанной жалобы.</w:t>
      </w:r>
    </w:p>
    <w:p w:rsidR="00D83CF1" w:rsidRPr="00082BB9" w:rsidRDefault="003266C0" w:rsidP="00082BB9">
      <w:pPr>
        <w:pStyle w:val="Standard"/>
        <w:ind w:firstLine="709"/>
        <w:jc w:val="both"/>
        <w:rPr>
          <w:rFonts w:cs="Times New Roman"/>
          <w:sz w:val="28"/>
          <w:szCs w:val="28"/>
        </w:rPr>
      </w:pPr>
      <w:r w:rsidRPr="00082BB9">
        <w:rPr>
          <w:rFonts w:cs="Times New Roman"/>
          <w:iCs/>
          <w:sz w:val="28"/>
          <w:szCs w:val="28"/>
        </w:rPr>
        <w:t>21.</w:t>
      </w:r>
      <w:r w:rsidRPr="00082BB9">
        <w:rPr>
          <w:rFonts w:cs="Times New Roman"/>
          <w:i/>
          <w:iCs/>
          <w:sz w:val="28"/>
          <w:szCs w:val="28"/>
        </w:rPr>
        <w:t xml:space="preserve"> </w:t>
      </w:r>
      <w:proofErr w:type="gramStart"/>
      <w:r w:rsidRPr="00BF70E5">
        <w:rPr>
          <w:rFonts w:cs="Times New Roman"/>
          <w:iCs/>
          <w:sz w:val="28"/>
          <w:szCs w:val="28"/>
        </w:rPr>
        <w:t>Должностное лицо Администрации, наделенное полномочиями по рассмотрению жалоб</w:t>
      </w:r>
      <w:r w:rsidRPr="00082BB9">
        <w:rPr>
          <w:rFonts w:cs="Times New Roman"/>
          <w:i/>
          <w:iCs/>
          <w:sz w:val="28"/>
          <w:szCs w:val="28"/>
        </w:rPr>
        <w:t>,</w:t>
      </w:r>
      <w:r w:rsidRPr="00082BB9">
        <w:rPr>
          <w:rFonts w:cs="Times New Roman"/>
          <w:sz w:val="28"/>
          <w:szCs w:val="28"/>
        </w:rPr>
        <w:t xml:space="preserve"> после анализа пояснений, содержания жалобы, изучения подтверждающих документов в течение 3 рабочих дней после дня получения пояснений,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1 рабочего дня после дня</w:t>
      </w:r>
      <w:proofErr w:type="gramEnd"/>
      <w:r w:rsidRPr="00082BB9">
        <w:rPr>
          <w:rFonts w:cs="Times New Roman"/>
          <w:sz w:val="28"/>
          <w:szCs w:val="28"/>
        </w:rPr>
        <w:t xml:space="preserve"> получения пояснений принимает решение об удовлетворении жалобы либо об отказе в удовлетворении жалобы. </w:t>
      </w:r>
    </w:p>
    <w:p w:rsidR="00D83CF1" w:rsidRPr="00082BB9" w:rsidRDefault="003266C0" w:rsidP="00082BB9">
      <w:pPr>
        <w:pStyle w:val="Standard"/>
        <w:ind w:firstLine="709"/>
        <w:jc w:val="both"/>
        <w:rPr>
          <w:rFonts w:cs="Times New Roman"/>
          <w:iCs/>
          <w:sz w:val="28"/>
          <w:szCs w:val="28"/>
        </w:rPr>
      </w:pPr>
      <w:r w:rsidRPr="00082BB9">
        <w:rPr>
          <w:rFonts w:cs="Times New Roman"/>
          <w:iCs/>
          <w:sz w:val="28"/>
          <w:szCs w:val="28"/>
        </w:rPr>
        <w:t>Решение об удовлетворении жалобы принимается Администрацией в форме постановления Администрации, об отказе в удовлетворении жалобы – в форме письма Администрации.</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22. Не позднее дня, следующего за днем принятия решения, указанного в пункте 21 настоящих особенностей, заявителю в письменной форме и по желанию заявителя в электронной форме, с учетом способа, указанного в жалобе, направляется мотивированный ответ о результатах рассмотрения жалобы.</w:t>
      </w:r>
    </w:p>
    <w:p w:rsidR="00D83CF1" w:rsidRPr="00082BB9" w:rsidRDefault="003266C0" w:rsidP="00082BB9">
      <w:pPr>
        <w:pStyle w:val="Standard"/>
        <w:ind w:firstLine="709"/>
        <w:jc w:val="both"/>
        <w:rPr>
          <w:rFonts w:cs="Times New Roman"/>
          <w:strike/>
          <w:sz w:val="28"/>
          <w:szCs w:val="28"/>
          <w:highlight w:val="yellow"/>
        </w:rPr>
      </w:pPr>
      <w:r w:rsidRPr="00082BB9">
        <w:rPr>
          <w:rFonts w:cs="Times New Roman"/>
          <w:sz w:val="28"/>
          <w:szCs w:val="28"/>
        </w:rPr>
        <w:t xml:space="preserve">Ответ о результатах рассмотрения жалобы подписывается главой муниципального образования </w:t>
      </w:r>
      <w:r w:rsidRPr="00082BB9">
        <w:rPr>
          <w:rFonts w:cs="Times New Roman"/>
          <w:iCs/>
          <w:sz w:val="28"/>
          <w:szCs w:val="28"/>
        </w:rPr>
        <w:t>(лицом, исполняющим полномочия главы муниципального образования),</w:t>
      </w:r>
      <w:r w:rsidRPr="00082BB9">
        <w:rPr>
          <w:rFonts w:cs="Times New Roman"/>
          <w:i/>
          <w:iCs/>
          <w:sz w:val="28"/>
          <w:szCs w:val="28"/>
        </w:rPr>
        <w:t xml:space="preserve"> </w:t>
      </w:r>
      <w:r w:rsidRPr="00082BB9">
        <w:rPr>
          <w:rFonts w:cs="Times New Roman"/>
          <w:sz w:val="28"/>
          <w:szCs w:val="28"/>
        </w:rPr>
        <w:t xml:space="preserve">руководителем МФЦ. </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В ответе о результатах рассмотрения жалобы заявителю указывается:</w:t>
      </w:r>
    </w:p>
    <w:p w:rsidR="008C767C" w:rsidRPr="00082BB9" w:rsidRDefault="003266C0" w:rsidP="00082BB9">
      <w:pPr>
        <w:pStyle w:val="Standard"/>
        <w:ind w:firstLine="709"/>
        <w:jc w:val="both"/>
        <w:rPr>
          <w:rFonts w:cs="Times New Roman"/>
          <w:iCs/>
          <w:sz w:val="28"/>
          <w:szCs w:val="28"/>
        </w:rPr>
      </w:pPr>
      <w:r w:rsidRPr="00082BB9">
        <w:rPr>
          <w:rFonts w:cs="Times New Roman"/>
          <w:iCs/>
          <w:sz w:val="28"/>
          <w:szCs w:val="28"/>
        </w:rPr>
        <w:t xml:space="preserve">должность, </w:t>
      </w:r>
      <w:r w:rsidR="004906C4" w:rsidRPr="00082BB9">
        <w:rPr>
          <w:rFonts w:cs="Times New Roman"/>
          <w:iCs/>
          <w:sz w:val="28"/>
          <w:szCs w:val="28"/>
        </w:rPr>
        <w:t xml:space="preserve">фамилия, имя, отчество (при наличии) главы муниципального образования либо </w:t>
      </w:r>
      <w:r w:rsidRPr="00082BB9">
        <w:rPr>
          <w:rFonts w:cs="Times New Roman"/>
          <w:iCs/>
          <w:sz w:val="28"/>
          <w:szCs w:val="28"/>
        </w:rPr>
        <w:t>наименование Администрации (МФЦ), рассмотревш</w:t>
      </w:r>
      <w:r w:rsidR="00175533" w:rsidRPr="00082BB9">
        <w:rPr>
          <w:rFonts w:cs="Times New Roman"/>
          <w:iCs/>
          <w:sz w:val="28"/>
          <w:szCs w:val="28"/>
        </w:rPr>
        <w:t>ег</w:t>
      </w:r>
      <w:proofErr w:type="gramStart"/>
      <w:r w:rsidR="00175533" w:rsidRPr="00082BB9">
        <w:rPr>
          <w:rFonts w:cs="Times New Roman"/>
          <w:iCs/>
          <w:sz w:val="28"/>
          <w:szCs w:val="28"/>
        </w:rPr>
        <w:t>о(</w:t>
      </w:r>
      <w:proofErr w:type="gramEnd"/>
      <w:r w:rsidRPr="00082BB9">
        <w:rPr>
          <w:rFonts w:cs="Times New Roman"/>
          <w:iCs/>
          <w:sz w:val="28"/>
          <w:szCs w:val="28"/>
        </w:rPr>
        <w:t>ей</w:t>
      </w:r>
      <w:r w:rsidR="00175533" w:rsidRPr="00082BB9">
        <w:rPr>
          <w:rFonts w:cs="Times New Roman"/>
          <w:iCs/>
          <w:sz w:val="28"/>
          <w:szCs w:val="28"/>
        </w:rPr>
        <w:t>)</w:t>
      </w:r>
      <w:r w:rsidR="008C767C" w:rsidRPr="00082BB9">
        <w:rPr>
          <w:rFonts w:cs="Times New Roman"/>
          <w:iCs/>
          <w:sz w:val="28"/>
          <w:szCs w:val="28"/>
        </w:rPr>
        <w:t xml:space="preserve"> жалобу;</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номер, дата, место принятия решения, включая сведения о должностном лице Администрации (МФЦ), муниципальном служащем, замещающем должность в Администрации (работнике МФЦ), решение или действие (бездействие) которого обжалуется;</w:t>
      </w:r>
    </w:p>
    <w:p w:rsidR="00D83CF1" w:rsidRPr="00082BB9" w:rsidRDefault="003266C0" w:rsidP="00082BB9">
      <w:pPr>
        <w:pStyle w:val="Standard"/>
        <w:ind w:firstLine="709"/>
        <w:jc w:val="both"/>
        <w:rPr>
          <w:rFonts w:cs="Times New Roman"/>
          <w:sz w:val="28"/>
          <w:szCs w:val="28"/>
        </w:rPr>
      </w:pPr>
      <w:proofErr w:type="gramStart"/>
      <w:r w:rsidRPr="00082BB9">
        <w:rPr>
          <w:rFonts w:cs="Times New Roman"/>
          <w:sz w:val="28"/>
          <w:szCs w:val="28"/>
        </w:rPr>
        <w:t>фамилия, имя, отчество (при наличии) заявителя (для физического лица) или наименование заявителя (для юридического лица);</w:t>
      </w:r>
      <w:proofErr w:type="gramEnd"/>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основания для рассмотрения и принятия решения по жалобе;</w:t>
      </w:r>
    </w:p>
    <w:p w:rsidR="00D83CF1" w:rsidRPr="00082BB9" w:rsidRDefault="003266C0" w:rsidP="00082BB9">
      <w:pPr>
        <w:pStyle w:val="Standard"/>
        <w:ind w:firstLine="709"/>
        <w:jc w:val="both"/>
        <w:rPr>
          <w:rFonts w:cs="Times New Roman"/>
          <w:sz w:val="28"/>
          <w:szCs w:val="28"/>
        </w:rPr>
      </w:pPr>
      <w:r w:rsidRPr="00082BB9">
        <w:rPr>
          <w:rFonts w:cs="Times New Roman"/>
          <w:sz w:val="28"/>
          <w:szCs w:val="28"/>
        </w:rPr>
        <w:t>принятое по жалобе решение;</w:t>
      </w:r>
    </w:p>
    <w:p w:rsidR="00D83CF1" w:rsidRDefault="003266C0" w:rsidP="00082BB9">
      <w:pPr>
        <w:pStyle w:val="Standard"/>
        <w:ind w:firstLine="709"/>
        <w:jc w:val="both"/>
        <w:rPr>
          <w:rFonts w:ascii="PT Astra Serif" w:hAnsi="PT Astra Serif" w:cs="Times New Roman"/>
          <w:sz w:val="28"/>
          <w:szCs w:val="28"/>
        </w:rPr>
      </w:pPr>
      <w:r w:rsidRPr="00082BB9">
        <w:rPr>
          <w:rFonts w:cs="Times New Roman"/>
          <w:sz w:val="28"/>
          <w:szCs w:val="28"/>
        </w:rPr>
        <w:t>иные сведения в соответствии с Федеральным законом № 210-Ф</w:t>
      </w:r>
      <w:r>
        <w:rPr>
          <w:rFonts w:ascii="PT Astra Serif" w:hAnsi="PT Astra Serif"/>
          <w:sz w:val="28"/>
          <w:szCs w:val="28"/>
        </w:rPr>
        <w:t>З.</w:t>
      </w:r>
    </w:p>
    <w:sectPr w:rsidR="00D83CF1">
      <w:headerReference w:type="even" r:id="rId11"/>
      <w:headerReference w:type="default" r:id="rId12"/>
      <w:headerReference w:type="first" r:id="rId13"/>
      <w:pgSz w:w="11906" w:h="16838"/>
      <w:pgMar w:top="1134" w:right="567" w:bottom="693" w:left="1984" w:header="720" w:footer="0" w:gutter="0"/>
      <w:cols w:space="720"/>
      <w:formProt w:val="0"/>
      <w:docGrid w:linePitch="326" w:charSpace="573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559" w:rsidRDefault="005C5559">
      <w:r>
        <w:separator/>
      </w:r>
    </w:p>
  </w:endnote>
  <w:endnote w:type="continuationSeparator" w:id="0">
    <w:p w:rsidR="005C5559" w:rsidRDefault="005C5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宋体">
    <w:charset w:val="00"/>
    <w:family w:val="auto"/>
    <w:pitch w:val="variabl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559" w:rsidRDefault="005C5559">
      <w:pPr>
        <w:rPr>
          <w:sz w:val="12"/>
        </w:rPr>
      </w:pPr>
      <w:r>
        <w:separator/>
      </w:r>
    </w:p>
  </w:footnote>
  <w:footnote w:type="continuationSeparator" w:id="0">
    <w:p w:rsidR="005C5559" w:rsidRDefault="005C5559">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265751"/>
      <w:docPartObj>
        <w:docPartGallery w:val="Page Numbers (Top of Page)"/>
        <w:docPartUnique/>
      </w:docPartObj>
    </w:sdtPr>
    <w:sdtEndPr/>
    <w:sdtContent>
      <w:p w:rsidR="00D83CF1" w:rsidRDefault="00D83CF1">
        <w:pPr>
          <w:pStyle w:val="aff1"/>
          <w:jc w:val="center"/>
        </w:pPr>
      </w:p>
      <w:p w:rsidR="00D83CF1" w:rsidRDefault="005C5559">
        <w:pPr>
          <w:pStyle w:val="aff1"/>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7132946"/>
      <w:docPartObj>
        <w:docPartGallery w:val="Page Numbers (Top of Page)"/>
        <w:docPartUnique/>
      </w:docPartObj>
    </w:sdtPr>
    <w:sdtEndPr/>
    <w:sdtContent>
      <w:p w:rsidR="00D83CF1" w:rsidRDefault="00D83CF1">
        <w:pPr>
          <w:pStyle w:val="aff1"/>
          <w:jc w:val="center"/>
        </w:pPr>
      </w:p>
      <w:p w:rsidR="00D83CF1" w:rsidRDefault="005C5559">
        <w:pPr>
          <w:pStyle w:val="aff1"/>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CF1" w:rsidRDefault="00D83CF1">
    <w:pPr>
      <w:pStyle w:val="af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CF1" w:rsidRDefault="00D83CF1">
    <w:pPr>
      <w:pStyle w:val="aff1"/>
      <w:jc w:val="center"/>
    </w:pPr>
  </w:p>
  <w:p w:rsidR="00D83CF1" w:rsidRDefault="00D83CF1">
    <w:pPr>
      <w:pStyle w:val="af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396556"/>
      <w:docPartObj>
        <w:docPartGallery w:val="Page Numbers (Top of Page)"/>
        <w:docPartUnique/>
      </w:docPartObj>
    </w:sdtPr>
    <w:sdtEndPr/>
    <w:sdtContent>
      <w:p w:rsidR="00D83CF1" w:rsidRDefault="003266C0">
        <w:pPr>
          <w:pStyle w:val="aff1"/>
          <w:jc w:val="center"/>
        </w:pPr>
        <w:r>
          <w:fldChar w:fldCharType="begin"/>
        </w:r>
        <w:r>
          <w:instrText xml:space="preserve"> PAGE </w:instrText>
        </w:r>
        <w:r>
          <w:fldChar w:fldCharType="separate"/>
        </w:r>
        <w:r>
          <w:t>8</w:t>
        </w:r>
        <w:r>
          <w:fldChar w:fldCharType="end"/>
        </w:r>
      </w:p>
    </w:sdtContent>
  </w:sdt>
  <w:p w:rsidR="00D83CF1" w:rsidRDefault="00D83CF1">
    <w:pPr>
      <w:pStyle w:val="af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CF1"/>
    <w:rsid w:val="00082BB9"/>
    <w:rsid w:val="00175533"/>
    <w:rsid w:val="00177317"/>
    <w:rsid w:val="00217F67"/>
    <w:rsid w:val="003266C0"/>
    <w:rsid w:val="003A7A00"/>
    <w:rsid w:val="003F4601"/>
    <w:rsid w:val="004906C4"/>
    <w:rsid w:val="0056486C"/>
    <w:rsid w:val="005C5559"/>
    <w:rsid w:val="00641382"/>
    <w:rsid w:val="006537A6"/>
    <w:rsid w:val="0071195A"/>
    <w:rsid w:val="008C767C"/>
    <w:rsid w:val="00935E79"/>
    <w:rsid w:val="00BF70E5"/>
    <w:rsid w:val="00C255A0"/>
    <w:rsid w:val="00C71BB6"/>
    <w:rsid w:val="00CD6B1A"/>
    <w:rsid w:val="00D83CF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Mangal"/>
        <w:kern w:val="2"/>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0"/>
    <w:next w:val="Textbody"/>
    <w:qFormat/>
    <w:pPr>
      <w:spacing w:after="60"/>
      <w:outlineLvl w:val="0"/>
    </w:pPr>
    <w:rPr>
      <w:b/>
      <w:sz w:val="32"/>
    </w:rPr>
  </w:style>
  <w:style w:type="paragraph" w:styleId="2">
    <w:name w:val="heading 2"/>
    <w:basedOn w:val="a0"/>
    <w:next w:val="Textbody"/>
    <w:qFormat/>
    <w:pPr>
      <w:spacing w:before="200"/>
      <w:outlineLvl w:val="1"/>
    </w:pPr>
    <w:rPr>
      <w:b/>
      <w:sz w:val="32"/>
    </w:rPr>
  </w:style>
  <w:style w:type="paragraph" w:styleId="3">
    <w:name w:val="heading 3"/>
    <w:basedOn w:val="a0"/>
    <w:next w:val="Textbody"/>
    <w:qFormat/>
    <w:pPr>
      <w:spacing w:after="60"/>
      <w:outlineLvl w:val="2"/>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13">
    <w:name w:val="Основной шрифт абзаца13"/>
    <w:qFormat/>
  </w:style>
  <w:style w:type="character" w:customStyle="1" w:styleId="12">
    <w:name w:val="Основной шрифт абзаца12"/>
    <w:qFormat/>
  </w:style>
  <w:style w:type="character" w:customStyle="1" w:styleId="11">
    <w:name w:val="Основной шрифт абзаца11"/>
    <w:qFormat/>
  </w:style>
  <w:style w:type="character" w:customStyle="1" w:styleId="10">
    <w:name w:val="Основной шрифт абзаца10"/>
    <w:qFormat/>
  </w:style>
  <w:style w:type="character" w:customStyle="1" w:styleId="9">
    <w:name w:val="Основной шрифт абзаца9"/>
    <w:qFormat/>
  </w:style>
  <w:style w:type="character" w:customStyle="1" w:styleId="8">
    <w:name w:val="Основной шрифт абзаца8"/>
    <w:qFormat/>
  </w:style>
  <w:style w:type="character" w:customStyle="1" w:styleId="7">
    <w:name w:val="Основной шрифт абзаца7"/>
    <w:qFormat/>
  </w:style>
  <w:style w:type="character" w:customStyle="1" w:styleId="6">
    <w:name w:val="Основной шрифт абзаца6"/>
    <w:qFormat/>
  </w:style>
  <w:style w:type="character" w:customStyle="1" w:styleId="5">
    <w:name w:val="Основной шрифт абзаца5"/>
    <w:qFormat/>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14">
    <w:name w:val="Основной шрифт абзаца1"/>
    <w:qFormat/>
  </w:style>
  <w:style w:type="character" w:customStyle="1" w:styleId="a4">
    <w:name w:val="Верхний колонтитул Знак"/>
    <w:uiPriority w:val="99"/>
    <w:qFormat/>
    <w:rPr>
      <w:rFonts w:eastAsia="SimSun, 宋体" w:cs="Mangal"/>
      <w:color w:val="000000"/>
      <w:kern w:val="2"/>
      <w:sz w:val="28"/>
      <w:lang w:eastAsia="zh-CN" w:bidi="hi-IN"/>
    </w:rPr>
  </w:style>
  <w:style w:type="character" w:customStyle="1" w:styleId="15">
    <w:name w:val="Гиперссылка1"/>
    <w:qFormat/>
    <w:rPr>
      <w:color w:val="000080"/>
      <w:u w:val="single"/>
    </w:rPr>
  </w:style>
  <w:style w:type="character" w:customStyle="1" w:styleId="a5">
    <w:name w:val="Символ нумерации"/>
    <w:qFormat/>
  </w:style>
  <w:style w:type="character" w:customStyle="1" w:styleId="a6">
    <w:name w:val="Гипертекстовая ссылка"/>
    <w:qFormat/>
    <w:rPr>
      <w:color w:val="106BBE"/>
    </w:rPr>
  </w:style>
  <w:style w:type="character" w:customStyle="1" w:styleId="a7">
    <w:name w:val="Цветовое выделение для Текст"/>
    <w:qFormat/>
    <w:rPr>
      <w:sz w:val="24"/>
    </w:rPr>
  </w:style>
  <w:style w:type="character" w:customStyle="1" w:styleId="16">
    <w:name w:val="Просмотренная гиперссылка1"/>
    <w:qFormat/>
    <w:rPr>
      <w:color w:val="800080"/>
      <w:u w:val="single"/>
    </w:rPr>
  </w:style>
  <w:style w:type="character" w:customStyle="1" w:styleId="a8">
    <w:name w:val="Цветовое выделение"/>
    <w:qFormat/>
    <w:rPr>
      <w:b/>
      <w:color w:val="26282F"/>
    </w:rPr>
  </w:style>
  <w:style w:type="character" w:customStyle="1" w:styleId="CITE">
    <w:name w:val="CITE"/>
    <w:qFormat/>
    <w:rPr>
      <w:i/>
    </w:rPr>
  </w:style>
  <w:style w:type="character" w:customStyle="1" w:styleId="CODE">
    <w:name w:val="CODE"/>
    <w:qFormat/>
    <w:rPr>
      <w:rFonts w:ascii="Courier New" w:eastAsia="Courier New" w:hAnsi="Courier New" w:cs="Courier New"/>
      <w:sz w:val="20"/>
    </w:rPr>
  </w:style>
  <w:style w:type="character" w:customStyle="1" w:styleId="Keyboard">
    <w:name w:val="Keyboard"/>
    <w:qFormat/>
    <w:rPr>
      <w:rFonts w:ascii="Courier New" w:eastAsia="Courier New" w:hAnsi="Courier New" w:cs="Courier New"/>
      <w:b/>
      <w:sz w:val="20"/>
    </w:rPr>
  </w:style>
  <w:style w:type="character" w:customStyle="1" w:styleId="Sample">
    <w:name w:val="Sample"/>
    <w:qFormat/>
    <w:rPr>
      <w:rFonts w:ascii="Courier New" w:eastAsia="Courier New" w:hAnsi="Courier New" w:cs="Courier New"/>
    </w:rPr>
  </w:style>
  <w:style w:type="character" w:styleId="a9">
    <w:name w:val="Strong"/>
    <w:qFormat/>
    <w:rPr>
      <w:b/>
    </w:rPr>
  </w:style>
  <w:style w:type="character" w:customStyle="1" w:styleId="Typewriter">
    <w:name w:val="Typewriter"/>
    <w:qFormat/>
    <w:rPr>
      <w:rFonts w:ascii="Courier New" w:eastAsia="Courier New" w:hAnsi="Courier New" w:cs="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aa">
    <w:name w:val="Символ сноски"/>
    <w:qFormat/>
    <w:rPr>
      <w:vertAlign w:val="superscript"/>
    </w:rPr>
  </w:style>
  <w:style w:type="character" w:styleId="ab">
    <w:name w:val="footnote reference"/>
    <w:rPr>
      <w:vertAlign w:val="superscript"/>
    </w:rPr>
  </w:style>
  <w:style w:type="character" w:customStyle="1" w:styleId="ac">
    <w:name w:val="Символ концевой сноски"/>
    <w:qFormat/>
    <w:rPr>
      <w:vertAlign w:val="superscript"/>
    </w:rPr>
  </w:style>
  <w:style w:type="character" w:customStyle="1" w:styleId="WW-">
    <w:name w:val="WW-Символ концевой сноски"/>
    <w:qFormat/>
  </w:style>
  <w:style w:type="character" w:styleId="ad">
    <w:name w:val="endnote reference"/>
    <w:rPr>
      <w:vertAlign w:val="superscript"/>
    </w:rPr>
  </w:style>
  <w:style w:type="character" w:customStyle="1" w:styleId="FootnoteCharacters">
    <w:name w:val="Footnote Characters"/>
    <w:basedOn w:val="a1"/>
    <w:uiPriority w:val="99"/>
    <w:semiHidden/>
    <w:unhideWhenUsed/>
    <w:qFormat/>
    <w:rPr>
      <w:vertAlign w:val="superscript"/>
    </w:rPr>
  </w:style>
  <w:style w:type="character" w:styleId="ae">
    <w:name w:val="Hyperlink"/>
    <w:basedOn w:val="a1"/>
    <w:uiPriority w:val="99"/>
    <w:unhideWhenUsed/>
    <w:rsid w:val="001D1284"/>
    <w:rPr>
      <w:color w:val="0563C1" w:themeColor="hyperlink"/>
      <w:u w:val="single"/>
    </w:rPr>
  </w:style>
  <w:style w:type="character" w:customStyle="1" w:styleId="orgcontacts-itemcontent">
    <w:name w:val="orgcontacts-itemcontent"/>
    <w:basedOn w:val="a1"/>
    <w:qFormat/>
    <w:rsid w:val="001471C8"/>
  </w:style>
  <w:style w:type="character" w:customStyle="1" w:styleId="af">
    <w:name w:val="Текст примечания Знак"/>
    <w:basedOn w:val="a1"/>
    <w:link w:val="af0"/>
    <w:uiPriority w:val="99"/>
    <w:semiHidden/>
    <w:qFormat/>
    <w:rsid w:val="002D1929"/>
    <w:rPr>
      <w:szCs w:val="18"/>
    </w:rPr>
  </w:style>
  <w:style w:type="character" w:customStyle="1" w:styleId="af1">
    <w:name w:val="Тема примечания Знак"/>
    <w:basedOn w:val="af"/>
    <w:link w:val="af2"/>
    <w:qFormat/>
    <w:rsid w:val="002D1929"/>
    <w:rPr>
      <w:rFonts w:ascii="Calibri" w:eastAsia="Segoe UI" w:hAnsi="Calibri" w:cs="Tahoma"/>
      <w:b/>
      <w:bCs/>
      <w:kern w:val="0"/>
      <w:szCs w:val="20"/>
      <w:lang w:eastAsia="en-US" w:bidi="ar-SA"/>
    </w:rPr>
  </w:style>
  <w:style w:type="character" w:customStyle="1" w:styleId="docdata">
    <w:name w:val="docdata"/>
    <w:basedOn w:val="a1"/>
    <w:qFormat/>
    <w:rsid w:val="00883479"/>
  </w:style>
  <w:style w:type="character" w:styleId="af3">
    <w:name w:val="annotation reference"/>
    <w:basedOn w:val="a1"/>
    <w:uiPriority w:val="99"/>
    <w:semiHidden/>
    <w:unhideWhenUsed/>
    <w:qFormat/>
    <w:rPr>
      <w:sz w:val="16"/>
      <w:szCs w:val="16"/>
    </w:rPr>
  </w:style>
  <w:style w:type="paragraph" w:customStyle="1" w:styleId="a0">
    <w:name w:val="Заголовок"/>
    <w:basedOn w:val="Standard"/>
    <w:next w:val="Textbody"/>
    <w:qFormat/>
    <w:pPr>
      <w:spacing w:before="240" w:after="120"/>
    </w:pPr>
    <w:rPr>
      <w:rFonts w:ascii="Arial" w:eastAsia="Arial" w:hAnsi="Arial" w:cs="Arial"/>
    </w:rPr>
  </w:style>
  <w:style w:type="paragraph" w:styleId="af4">
    <w:name w:val="Body Text"/>
    <w:basedOn w:val="a"/>
    <w:pPr>
      <w:spacing w:after="140" w:line="276" w:lineRule="auto"/>
    </w:pPr>
  </w:style>
  <w:style w:type="paragraph" w:styleId="af5">
    <w:name w:val="List"/>
    <w:basedOn w:val="Textbody"/>
  </w:style>
  <w:style w:type="paragraph" w:styleId="af6">
    <w:name w:val="caption"/>
    <w:basedOn w:val="a"/>
    <w:qFormat/>
    <w:pPr>
      <w:suppressLineNumbers/>
      <w:spacing w:before="120" w:after="120"/>
    </w:pPr>
    <w:rPr>
      <w:rFonts w:cs="Lucida Sans"/>
      <w:i/>
      <w:iCs/>
      <w:sz w:val="24"/>
    </w:rPr>
  </w:style>
  <w:style w:type="paragraph" w:customStyle="1" w:styleId="17">
    <w:name w:val="Указатель1"/>
    <w:basedOn w:val="a"/>
    <w:qFormat/>
    <w:pPr>
      <w:suppressLineNumbers/>
    </w:pPr>
  </w:style>
  <w:style w:type="paragraph" w:customStyle="1" w:styleId="caption1">
    <w:name w:val="caption1"/>
    <w:basedOn w:val="a"/>
    <w:qFormat/>
    <w:pPr>
      <w:suppressLineNumbers/>
      <w:spacing w:before="120" w:after="120"/>
    </w:pPr>
    <w:rPr>
      <w:i/>
      <w:iCs/>
      <w:sz w:val="24"/>
    </w:rPr>
  </w:style>
  <w:style w:type="paragraph" w:styleId="af7">
    <w:name w:val="index heading"/>
    <w:basedOn w:val="a"/>
    <w:qFormat/>
    <w:pPr>
      <w:suppressLineNumbers/>
    </w:pPr>
  </w:style>
  <w:style w:type="paragraph" w:customStyle="1" w:styleId="18">
    <w:name w:val="Указатель1"/>
    <w:basedOn w:val="Standard"/>
    <w:qFormat/>
    <w:pPr>
      <w:widowControl/>
    </w:pPr>
    <w:rPr>
      <w:color w:val="000000"/>
      <w:sz w:val="28"/>
      <w:szCs w:val="20"/>
    </w:rPr>
  </w:style>
  <w:style w:type="paragraph" w:customStyle="1" w:styleId="caption11">
    <w:name w:val="caption11"/>
    <w:basedOn w:val="a"/>
    <w:qFormat/>
    <w:pPr>
      <w:suppressLineNumbers/>
      <w:spacing w:before="120" w:after="120"/>
    </w:pPr>
    <w:rPr>
      <w:i/>
      <w:iCs/>
      <w:sz w:val="24"/>
    </w:rPr>
  </w:style>
  <w:style w:type="paragraph" w:customStyle="1" w:styleId="caption111">
    <w:name w:val="caption111"/>
    <w:basedOn w:val="Standard"/>
    <w:qFormat/>
    <w:pPr>
      <w:suppressLineNumbers/>
      <w:spacing w:before="120" w:after="120"/>
    </w:pPr>
    <w:rPr>
      <w:i/>
      <w:iCs/>
    </w:rPr>
  </w:style>
  <w:style w:type="paragraph" w:customStyle="1" w:styleId="Standard">
    <w:name w:val="Standard"/>
    <w:qFormat/>
    <w:pPr>
      <w:widowControl w:val="0"/>
      <w:textAlignment w:val="baseline"/>
    </w:pPr>
    <w:rPr>
      <w:rFonts w:ascii="Times New Roman" w:eastAsia="SimSun, 宋体" w:hAnsi="Times New Roman"/>
      <w:sz w:val="24"/>
    </w:rPr>
  </w:style>
  <w:style w:type="paragraph" w:customStyle="1" w:styleId="Textbody">
    <w:name w:val="Text body"/>
    <w:basedOn w:val="Standard"/>
    <w:qFormat/>
    <w:pPr>
      <w:spacing w:after="120"/>
    </w:pPr>
  </w:style>
  <w:style w:type="paragraph" w:customStyle="1" w:styleId="22">
    <w:name w:val="Указатель22"/>
    <w:basedOn w:val="Standard"/>
    <w:qFormat/>
    <w:pPr>
      <w:suppressLineNumbers/>
    </w:pPr>
  </w:style>
  <w:style w:type="paragraph" w:customStyle="1" w:styleId="19">
    <w:name w:val="Название объекта19"/>
    <w:basedOn w:val="Standard"/>
    <w:qFormat/>
    <w:pPr>
      <w:suppressLineNumbers/>
      <w:spacing w:before="120" w:after="120"/>
    </w:pPr>
    <w:rPr>
      <w:i/>
      <w:iCs/>
    </w:rPr>
  </w:style>
  <w:style w:type="paragraph" w:customStyle="1" w:styleId="21">
    <w:name w:val="Указатель21"/>
    <w:basedOn w:val="Standard"/>
    <w:qFormat/>
    <w:pPr>
      <w:suppressLineNumbers/>
    </w:pPr>
  </w:style>
  <w:style w:type="paragraph" w:customStyle="1" w:styleId="180">
    <w:name w:val="Название объекта18"/>
    <w:basedOn w:val="Standard"/>
    <w:qFormat/>
    <w:pPr>
      <w:suppressLineNumbers/>
      <w:spacing w:before="120" w:after="120"/>
    </w:pPr>
    <w:rPr>
      <w:i/>
      <w:iCs/>
    </w:rPr>
  </w:style>
  <w:style w:type="paragraph" w:customStyle="1" w:styleId="200">
    <w:name w:val="Указатель20"/>
    <w:basedOn w:val="Standard"/>
    <w:qFormat/>
    <w:pPr>
      <w:suppressLineNumbers/>
    </w:pPr>
  </w:style>
  <w:style w:type="paragraph" w:customStyle="1" w:styleId="170">
    <w:name w:val="Название объекта17"/>
    <w:basedOn w:val="Standard"/>
    <w:qFormat/>
    <w:pPr>
      <w:suppressLineNumbers/>
      <w:spacing w:before="120" w:after="120"/>
    </w:pPr>
    <w:rPr>
      <w:i/>
      <w:iCs/>
    </w:rPr>
  </w:style>
  <w:style w:type="paragraph" w:customStyle="1" w:styleId="190">
    <w:name w:val="Указатель19"/>
    <w:basedOn w:val="Standard"/>
    <w:qFormat/>
    <w:pPr>
      <w:suppressLineNumbers/>
    </w:pPr>
  </w:style>
  <w:style w:type="paragraph" w:customStyle="1" w:styleId="160">
    <w:name w:val="Название объекта16"/>
    <w:basedOn w:val="Standard"/>
    <w:qFormat/>
    <w:pPr>
      <w:suppressLineNumbers/>
      <w:spacing w:before="120" w:after="120"/>
    </w:pPr>
    <w:rPr>
      <w:i/>
      <w:iCs/>
    </w:rPr>
  </w:style>
  <w:style w:type="paragraph" w:customStyle="1" w:styleId="181">
    <w:name w:val="Указатель18"/>
    <w:basedOn w:val="Standard"/>
    <w:qFormat/>
    <w:pPr>
      <w:suppressLineNumbers/>
    </w:pPr>
  </w:style>
  <w:style w:type="paragraph" w:customStyle="1" w:styleId="150">
    <w:name w:val="Название объекта15"/>
    <w:basedOn w:val="Standard"/>
    <w:qFormat/>
    <w:pPr>
      <w:suppressLineNumbers/>
      <w:spacing w:before="120" w:after="120"/>
    </w:pPr>
    <w:rPr>
      <w:i/>
      <w:iCs/>
    </w:rPr>
  </w:style>
  <w:style w:type="paragraph" w:customStyle="1" w:styleId="171">
    <w:name w:val="Указатель17"/>
    <w:basedOn w:val="Standard"/>
    <w:qFormat/>
    <w:pPr>
      <w:suppressLineNumbers/>
    </w:pPr>
  </w:style>
  <w:style w:type="paragraph" w:customStyle="1" w:styleId="140">
    <w:name w:val="Название объекта14"/>
    <w:basedOn w:val="Standard"/>
    <w:qFormat/>
    <w:pPr>
      <w:suppressLineNumbers/>
      <w:spacing w:before="120" w:after="120"/>
    </w:pPr>
    <w:rPr>
      <w:i/>
      <w:iCs/>
    </w:rPr>
  </w:style>
  <w:style w:type="paragraph" w:customStyle="1" w:styleId="161">
    <w:name w:val="Указатель16"/>
    <w:basedOn w:val="Standard"/>
    <w:qFormat/>
    <w:pPr>
      <w:suppressLineNumbers/>
    </w:pPr>
  </w:style>
  <w:style w:type="paragraph" w:customStyle="1" w:styleId="130">
    <w:name w:val="Название объекта13"/>
    <w:basedOn w:val="Standard"/>
    <w:qFormat/>
    <w:pPr>
      <w:suppressLineNumbers/>
      <w:spacing w:before="120" w:after="120"/>
    </w:pPr>
    <w:rPr>
      <w:i/>
      <w:iCs/>
    </w:rPr>
  </w:style>
  <w:style w:type="paragraph" w:customStyle="1" w:styleId="151">
    <w:name w:val="Указатель15"/>
    <w:basedOn w:val="Standard"/>
    <w:qFormat/>
    <w:pPr>
      <w:suppressLineNumbers/>
    </w:pPr>
  </w:style>
  <w:style w:type="paragraph" w:customStyle="1" w:styleId="120">
    <w:name w:val="Название объекта12"/>
    <w:basedOn w:val="Standard"/>
    <w:qFormat/>
    <w:pPr>
      <w:suppressLineNumbers/>
      <w:spacing w:before="120" w:after="120"/>
    </w:pPr>
    <w:rPr>
      <w:i/>
      <w:iCs/>
    </w:rPr>
  </w:style>
  <w:style w:type="paragraph" w:customStyle="1" w:styleId="141">
    <w:name w:val="Указатель14"/>
    <w:basedOn w:val="Standard"/>
    <w:qFormat/>
    <w:pPr>
      <w:suppressLineNumbers/>
    </w:pPr>
  </w:style>
  <w:style w:type="paragraph" w:customStyle="1" w:styleId="110">
    <w:name w:val="Название объекта11"/>
    <w:basedOn w:val="Standard"/>
    <w:qFormat/>
    <w:pPr>
      <w:suppressLineNumbers/>
      <w:spacing w:before="120" w:after="120"/>
    </w:pPr>
    <w:rPr>
      <w:i/>
      <w:iCs/>
    </w:rPr>
  </w:style>
  <w:style w:type="paragraph" w:customStyle="1" w:styleId="131">
    <w:name w:val="Указатель13"/>
    <w:basedOn w:val="Standard"/>
    <w:qFormat/>
    <w:pPr>
      <w:suppressLineNumbers/>
    </w:pPr>
  </w:style>
  <w:style w:type="paragraph" w:customStyle="1" w:styleId="100">
    <w:name w:val="Название объекта10"/>
    <w:basedOn w:val="Standard"/>
    <w:qFormat/>
    <w:pPr>
      <w:suppressLineNumbers/>
      <w:spacing w:before="120" w:after="120"/>
    </w:pPr>
    <w:rPr>
      <w:i/>
      <w:iCs/>
    </w:rPr>
  </w:style>
  <w:style w:type="paragraph" w:customStyle="1" w:styleId="121">
    <w:name w:val="Указатель12"/>
    <w:basedOn w:val="Standard"/>
    <w:qFormat/>
    <w:pPr>
      <w:suppressLineNumbers/>
    </w:pPr>
  </w:style>
  <w:style w:type="paragraph" w:customStyle="1" w:styleId="90">
    <w:name w:val="Название объекта9"/>
    <w:basedOn w:val="Standard"/>
    <w:qFormat/>
    <w:pPr>
      <w:suppressLineNumbers/>
      <w:spacing w:before="120" w:after="120"/>
    </w:pPr>
    <w:rPr>
      <w:i/>
      <w:iCs/>
    </w:rPr>
  </w:style>
  <w:style w:type="paragraph" w:customStyle="1" w:styleId="111">
    <w:name w:val="Указатель11"/>
    <w:basedOn w:val="Standard"/>
    <w:qFormat/>
    <w:pPr>
      <w:suppressLineNumbers/>
    </w:pPr>
  </w:style>
  <w:style w:type="paragraph" w:customStyle="1" w:styleId="80">
    <w:name w:val="Название объекта8"/>
    <w:basedOn w:val="Standard"/>
    <w:qFormat/>
    <w:pPr>
      <w:suppressLineNumbers/>
      <w:spacing w:before="120" w:after="120"/>
    </w:pPr>
    <w:rPr>
      <w:i/>
      <w:iCs/>
    </w:rPr>
  </w:style>
  <w:style w:type="paragraph" w:customStyle="1" w:styleId="101">
    <w:name w:val="Указатель10"/>
    <w:basedOn w:val="Standard"/>
    <w:qFormat/>
    <w:pPr>
      <w:suppressLineNumbers/>
    </w:pPr>
  </w:style>
  <w:style w:type="paragraph" w:customStyle="1" w:styleId="70">
    <w:name w:val="Название объекта7"/>
    <w:basedOn w:val="Standard"/>
    <w:qFormat/>
    <w:pPr>
      <w:spacing w:before="120" w:after="120"/>
    </w:pPr>
    <w:rPr>
      <w:rFonts w:eastAsia="Times New Roman" w:cs="Times New Roman"/>
      <w:i/>
    </w:rPr>
  </w:style>
  <w:style w:type="paragraph" w:customStyle="1" w:styleId="91">
    <w:name w:val="Указатель9"/>
    <w:basedOn w:val="Standard"/>
    <w:qFormat/>
    <w:rPr>
      <w:rFonts w:eastAsia="Times New Roman" w:cs="Times New Roman"/>
    </w:rPr>
  </w:style>
  <w:style w:type="paragraph" w:customStyle="1" w:styleId="60">
    <w:name w:val="Название объекта6"/>
    <w:qFormat/>
    <w:pPr>
      <w:spacing w:before="120" w:after="120"/>
      <w:textAlignment w:val="baseline"/>
    </w:pPr>
    <w:rPr>
      <w:rFonts w:ascii="Times New Roman" w:eastAsia="SimSun, 宋体" w:hAnsi="Times New Roman"/>
      <w:i/>
      <w:color w:val="000000"/>
      <w:sz w:val="24"/>
      <w:szCs w:val="20"/>
    </w:rPr>
  </w:style>
  <w:style w:type="paragraph" w:customStyle="1" w:styleId="81">
    <w:name w:val="Указатель8"/>
    <w:qFormat/>
    <w:pPr>
      <w:textAlignment w:val="baseline"/>
    </w:pPr>
    <w:rPr>
      <w:rFonts w:ascii="Times New Roman" w:eastAsia="SimSun, 宋体" w:hAnsi="Times New Roman"/>
      <w:color w:val="000000"/>
      <w:sz w:val="28"/>
      <w:szCs w:val="20"/>
    </w:rPr>
  </w:style>
  <w:style w:type="paragraph" w:customStyle="1" w:styleId="ConsPlusTitle">
    <w:name w:val="ConsPlusTitle"/>
    <w:qFormat/>
    <w:pPr>
      <w:textAlignment w:val="baseline"/>
    </w:pPr>
    <w:rPr>
      <w:rFonts w:ascii="Arial" w:eastAsia="SimSun, 宋体" w:hAnsi="Arial"/>
      <w:b/>
      <w:color w:val="000000"/>
      <w:szCs w:val="20"/>
    </w:rPr>
  </w:style>
  <w:style w:type="paragraph" w:customStyle="1" w:styleId="71">
    <w:name w:val="Указатель7"/>
    <w:qFormat/>
    <w:pPr>
      <w:textAlignment w:val="baseline"/>
    </w:pPr>
    <w:rPr>
      <w:rFonts w:ascii="Times New Roman" w:eastAsia="SimSun, 宋体" w:hAnsi="Times New Roman"/>
      <w:color w:val="000000"/>
      <w:sz w:val="28"/>
      <w:szCs w:val="20"/>
    </w:rPr>
  </w:style>
  <w:style w:type="paragraph" w:customStyle="1" w:styleId="1a">
    <w:name w:val="Название1"/>
    <w:qFormat/>
    <w:pPr>
      <w:spacing w:before="120" w:after="120"/>
      <w:textAlignment w:val="baseline"/>
    </w:pPr>
    <w:rPr>
      <w:rFonts w:ascii="Times New Roman" w:eastAsia="SimSun, 宋体" w:hAnsi="Times New Roman"/>
      <w:i/>
      <w:color w:val="000000"/>
      <w:sz w:val="24"/>
      <w:szCs w:val="20"/>
    </w:rPr>
  </w:style>
  <w:style w:type="paragraph" w:customStyle="1" w:styleId="af8">
    <w:name w:val="Содержимое врезки"/>
    <w:basedOn w:val="Standard"/>
    <w:qFormat/>
    <w:pPr>
      <w:spacing w:after="120"/>
    </w:pPr>
    <w:rPr>
      <w:rFonts w:eastAsia="Times New Roman" w:cs="Times New Roman"/>
    </w:rPr>
  </w:style>
  <w:style w:type="paragraph" w:customStyle="1" w:styleId="1b">
    <w:name w:val="марк список 1"/>
    <w:qFormat/>
    <w:pPr>
      <w:spacing w:before="120" w:after="120"/>
      <w:jc w:val="both"/>
      <w:textAlignment w:val="baseline"/>
    </w:pPr>
    <w:rPr>
      <w:rFonts w:ascii="Times New Roman" w:eastAsia="SimSun, 宋体" w:hAnsi="Times New Roman"/>
      <w:color w:val="000000"/>
      <w:sz w:val="24"/>
      <w:szCs w:val="20"/>
    </w:rPr>
  </w:style>
  <w:style w:type="paragraph" w:customStyle="1" w:styleId="af9">
    <w:name w:val="Содержимое таблицы"/>
    <w:basedOn w:val="Standard"/>
    <w:qFormat/>
    <w:rPr>
      <w:rFonts w:eastAsia="Times New Roman" w:cs="Times New Roman"/>
    </w:rPr>
  </w:style>
  <w:style w:type="paragraph" w:customStyle="1" w:styleId="afa">
    <w:name w:val="Заголовок таблицы"/>
    <w:basedOn w:val="af9"/>
    <w:qFormat/>
    <w:pPr>
      <w:jc w:val="center"/>
    </w:pPr>
    <w:rPr>
      <w:b/>
    </w:rPr>
  </w:style>
  <w:style w:type="paragraph" w:customStyle="1" w:styleId="23">
    <w:name w:val="Указатель2"/>
    <w:qFormat/>
    <w:pPr>
      <w:textAlignment w:val="baseline"/>
    </w:pPr>
    <w:rPr>
      <w:rFonts w:ascii="Times New Roman" w:eastAsia="SimSun, 宋体" w:hAnsi="Times New Roman"/>
      <w:color w:val="000000"/>
      <w:sz w:val="28"/>
      <w:szCs w:val="20"/>
    </w:rPr>
  </w:style>
  <w:style w:type="paragraph" w:customStyle="1" w:styleId="24">
    <w:name w:val="Название2"/>
    <w:qFormat/>
    <w:pPr>
      <w:spacing w:before="120" w:after="120"/>
      <w:textAlignment w:val="baseline"/>
    </w:pPr>
    <w:rPr>
      <w:rFonts w:ascii="Times New Roman" w:eastAsia="SimSun, 宋体" w:hAnsi="Times New Roman"/>
      <w:i/>
      <w:color w:val="000000"/>
      <w:sz w:val="24"/>
      <w:szCs w:val="20"/>
    </w:rPr>
  </w:style>
  <w:style w:type="paragraph" w:customStyle="1" w:styleId="50">
    <w:name w:val="Название объекта5"/>
    <w:qFormat/>
    <w:pPr>
      <w:spacing w:before="120" w:after="120"/>
      <w:textAlignment w:val="baseline"/>
    </w:pPr>
    <w:rPr>
      <w:rFonts w:ascii="Times New Roman" w:eastAsia="SimSun, 宋体" w:hAnsi="Times New Roman"/>
      <w:i/>
      <w:color w:val="000000"/>
      <w:sz w:val="24"/>
      <w:szCs w:val="20"/>
    </w:rPr>
  </w:style>
  <w:style w:type="paragraph" w:customStyle="1" w:styleId="31">
    <w:name w:val="Указатель3"/>
    <w:qFormat/>
    <w:pPr>
      <w:textAlignment w:val="baseline"/>
    </w:pPr>
    <w:rPr>
      <w:rFonts w:ascii="Times New Roman" w:eastAsia="SimSun, 宋体" w:hAnsi="Times New Roman"/>
      <w:color w:val="000000"/>
      <w:sz w:val="28"/>
      <w:szCs w:val="20"/>
    </w:rPr>
  </w:style>
  <w:style w:type="paragraph" w:customStyle="1" w:styleId="1c">
    <w:name w:val="Название объекта1"/>
    <w:qFormat/>
    <w:pPr>
      <w:spacing w:before="240" w:after="120"/>
      <w:jc w:val="center"/>
      <w:textAlignment w:val="baseline"/>
    </w:pPr>
    <w:rPr>
      <w:rFonts w:ascii="Arial" w:eastAsia="SimSun, 宋体" w:hAnsi="Arial"/>
      <w:b/>
      <w:color w:val="000000"/>
      <w:sz w:val="56"/>
      <w:szCs w:val="20"/>
    </w:rPr>
  </w:style>
  <w:style w:type="paragraph" w:customStyle="1" w:styleId="40">
    <w:name w:val="Указатель4"/>
    <w:qFormat/>
    <w:pPr>
      <w:textAlignment w:val="baseline"/>
    </w:pPr>
    <w:rPr>
      <w:rFonts w:ascii="Times New Roman" w:eastAsia="SimSun, 宋体" w:hAnsi="Times New Roman"/>
      <w:color w:val="000000"/>
      <w:sz w:val="28"/>
      <w:szCs w:val="20"/>
    </w:rPr>
  </w:style>
  <w:style w:type="paragraph" w:customStyle="1" w:styleId="25">
    <w:name w:val="Название объекта2"/>
    <w:qFormat/>
    <w:pPr>
      <w:spacing w:before="120" w:after="120"/>
      <w:textAlignment w:val="baseline"/>
    </w:pPr>
    <w:rPr>
      <w:rFonts w:ascii="Times New Roman" w:eastAsia="SimSun, 宋体" w:hAnsi="Times New Roman"/>
      <w:i/>
      <w:color w:val="000000"/>
      <w:sz w:val="24"/>
      <w:szCs w:val="20"/>
    </w:rPr>
  </w:style>
  <w:style w:type="paragraph" w:customStyle="1" w:styleId="51">
    <w:name w:val="Указатель5"/>
    <w:qFormat/>
    <w:pPr>
      <w:textAlignment w:val="baseline"/>
    </w:pPr>
    <w:rPr>
      <w:rFonts w:ascii="Times New Roman" w:eastAsia="SimSun, 宋体" w:hAnsi="Times New Roman"/>
      <w:color w:val="000000"/>
      <w:sz w:val="28"/>
      <w:szCs w:val="20"/>
    </w:rPr>
  </w:style>
  <w:style w:type="paragraph" w:customStyle="1" w:styleId="32">
    <w:name w:val="Название объекта3"/>
    <w:qFormat/>
    <w:pPr>
      <w:spacing w:before="120" w:after="120"/>
      <w:textAlignment w:val="baseline"/>
    </w:pPr>
    <w:rPr>
      <w:rFonts w:ascii="Times New Roman" w:eastAsia="SimSun, 宋体" w:hAnsi="Times New Roman"/>
      <w:i/>
      <w:color w:val="000000"/>
      <w:sz w:val="24"/>
      <w:szCs w:val="20"/>
    </w:rPr>
  </w:style>
  <w:style w:type="paragraph" w:customStyle="1" w:styleId="61">
    <w:name w:val="Указатель6"/>
    <w:qFormat/>
    <w:pPr>
      <w:textAlignment w:val="baseline"/>
    </w:pPr>
    <w:rPr>
      <w:rFonts w:ascii="Times New Roman" w:eastAsia="SimSun, 宋体" w:hAnsi="Times New Roman"/>
      <w:color w:val="000000"/>
      <w:sz w:val="28"/>
      <w:szCs w:val="20"/>
    </w:rPr>
  </w:style>
  <w:style w:type="paragraph" w:customStyle="1" w:styleId="41">
    <w:name w:val="Название объекта4"/>
    <w:qFormat/>
    <w:pPr>
      <w:spacing w:before="120" w:after="120"/>
      <w:textAlignment w:val="baseline"/>
    </w:pPr>
    <w:rPr>
      <w:rFonts w:ascii="Times New Roman" w:eastAsia="SimSun, 宋体" w:hAnsi="Times New Roman"/>
      <w:i/>
      <w:color w:val="000000"/>
      <w:sz w:val="24"/>
      <w:szCs w:val="20"/>
    </w:rPr>
  </w:style>
  <w:style w:type="paragraph" w:customStyle="1" w:styleId="ConsPlusJurTerm">
    <w:name w:val="ConsPlusJurTerm"/>
    <w:qFormat/>
    <w:pPr>
      <w:textAlignment w:val="baseline"/>
    </w:pPr>
    <w:rPr>
      <w:rFonts w:ascii="Tahoma" w:eastAsia="SimSun, 宋体" w:hAnsi="Tahoma"/>
      <w:color w:val="000000"/>
      <w:sz w:val="26"/>
      <w:szCs w:val="20"/>
    </w:rPr>
  </w:style>
  <w:style w:type="paragraph" w:styleId="afb">
    <w:name w:val="No Spacing"/>
    <w:qFormat/>
    <w:pPr>
      <w:spacing w:line="100" w:lineRule="atLeast"/>
      <w:textAlignment w:val="baseline"/>
    </w:pPr>
    <w:rPr>
      <w:rFonts w:ascii="Calibri" w:eastAsia="SimSun, 宋体" w:hAnsi="Calibri"/>
      <w:color w:val="000000"/>
      <w:sz w:val="22"/>
      <w:szCs w:val="20"/>
    </w:rPr>
  </w:style>
  <w:style w:type="paragraph" w:customStyle="1" w:styleId="ConsPlusDocList">
    <w:name w:val="ConsPlusDocList"/>
    <w:qFormat/>
    <w:pPr>
      <w:textAlignment w:val="baseline"/>
    </w:pPr>
    <w:rPr>
      <w:rFonts w:ascii="Times New Roman" w:eastAsia="SimSun, 宋体" w:hAnsi="Times New Roman"/>
      <w:color w:val="000000"/>
      <w:szCs w:val="20"/>
    </w:rPr>
  </w:style>
  <w:style w:type="paragraph" w:customStyle="1" w:styleId="ConsPlusTitlePage">
    <w:name w:val="ConsPlusTitlePage"/>
    <w:qFormat/>
    <w:pPr>
      <w:textAlignment w:val="baseline"/>
    </w:pPr>
    <w:rPr>
      <w:rFonts w:ascii="Tahoma" w:eastAsia="SimSun, 宋体" w:hAnsi="Tahoma"/>
      <w:color w:val="000000"/>
      <w:sz w:val="22"/>
      <w:szCs w:val="20"/>
    </w:rPr>
  </w:style>
  <w:style w:type="paragraph" w:styleId="afc">
    <w:name w:val="Subtitle"/>
    <w:basedOn w:val="a0"/>
    <w:next w:val="Textbody"/>
    <w:qFormat/>
    <w:pPr>
      <w:spacing w:before="60"/>
      <w:jc w:val="center"/>
    </w:pPr>
    <w:rPr>
      <w:sz w:val="36"/>
    </w:rPr>
  </w:style>
  <w:style w:type="paragraph" w:customStyle="1" w:styleId="1d">
    <w:name w:val="Цитата1"/>
    <w:qFormat/>
    <w:pPr>
      <w:spacing w:after="283"/>
      <w:ind w:left="567" w:right="567"/>
      <w:textAlignment w:val="baseline"/>
    </w:pPr>
    <w:rPr>
      <w:rFonts w:ascii="Times New Roman" w:eastAsia="SimSun, 宋体" w:hAnsi="Times New Roman"/>
      <w:color w:val="000000"/>
      <w:sz w:val="28"/>
      <w:szCs w:val="20"/>
    </w:rPr>
  </w:style>
  <w:style w:type="paragraph" w:customStyle="1" w:styleId="afd">
    <w:name w:val="Верхний и нижний колонтитулы"/>
    <w:basedOn w:val="Standard"/>
    <w:qFormat/>
    <w:pPr>
      <w:suppressLineNumbers/>
      <w:tabs>
        <w:tab w:val="center" w:pos="4819"/>
        <w:tab w:val="right" w:pos="9638"/>
      </w:tabs>
    </w:pPr>
  </w:style>
  <w:style w:type="paragraph" w:customStyle="1" w:styleId="afe">
    <w:name w:val="Колонтитул"/>
    <w:basedOn w:val="a"/>
    <w:qFormat/>
  </w:style>
  <w:style w:type="paragraph" w:customStyle="1" w:styleId="aff">
    <w:name w:val="Колонтитулы"/>
    <w:basedOn w:val="a"/>
    <w:qFormat/>
  </w:style>
  <w:style w:type="paragraph" w:styleId="aff0">
    <w:name w:val="footer"/>
    <w:basedOn w:val="Standard"/>
    <w:rPr>
      <w:rFonts w:eastAsia="Times New Roman" w:cs="Times New Roman"/>
    </w:rPr>
  </w:style>
  <w:style w:type="paragraph" w:styleId="aff1">
    <w:name w:val="header"/>
    <w:basedOn w:val="Standard"/>
    <w:uiPriority w:val="99"/>
    <w:rPr>
      <w:rFonts w:eastAsia="Times New Roman" w:cs="Times New Roman"/>
    </w:rPr>
  </w:style>
  <w:style w:type="paragraph" w:customStyle="1" w:styleId="ConsPlusNonformat">
    <w:name w:val="ConsPlusNonformat"/>
    <w:qFormat/>
    <w:pPr>
      <w:textAlignment w:val="baseline"/>
    </w:pPr>
    <w:rPr>
      <w:rFonts w:ascii="Times New Roman" w:eastAsia="SimSun, 宋体" w:hAnsi="Times New Roman"/>
      <w:color w:val="000000"/>
      <w:szCs w:val="20"/>
    </w:rPr>
  </w:style>
  <w:style w:type="paragraph" w:customStyle="1" w:styleId="ConsPlusCell">
    <w:name w:val="ConsPlusCell"/>
    <w:qFormat/>
    <w:pPr>
      <w:textAlignment w:val="baseline"/>
    </w:pPr>
    <w:rPr>
      <w:rFonts w:ascii="Times New Roman" w:eastAsia="SimSun, 宋体" w:hAnsi="Times New Roman"/>
      <w:color w:val="000000"/>
      <w:szCs w:val="20"/>
    </w:rPr>
  </w:style>
  <w:style w:type="paragraph" w:styleId="aff2">
    <w:name w:val="Balloon Text"/>
    <w:qFormat/>
    <w:pPr>
      <w:textAlignment w:val="baseline"/>
    </w:pPr>
    <w:rPr>
      <w:rFonts w:ascii="Tahoma" w:eastAsia="SimSun, 宋体" w:hAnsi="Tahoma"/>
      <w:color w:val="000000"/>
      <w:sz w:val="16"/>
      <w:szCs w:val="20"/>
    </w:rPr>
  </w:style>
  <w:style w:type="paragraph" w:customStyle="1" w:styleId="ConsPlusNormal">
    <w:name w:val="ConsPlusNormal"/>
    <w:qFormat/>
    <w:pPr>
      <w:ind w:firstLine="720"/>
      <w:textAlignment w:val="baseline"/>
    </w:pPr>
    <w:rPr>
      <w:rFonts w:ascii="Arial" w:eastAsia="SimSun, 宋体" w:hAnsi="Arial"/>
      <w:color w:val="000000"/>
      <w:szCs w:val="20"/>
    </w:rPr>
  </w:style>
  <w:style w:type="paragraph" w:customStyle="1" w:styleId="1e">
    <w:name w:val="нум список 1"/>
    <w:qFormat/>
    <w:pPr>
      <w:spacing w:before="120" w:after="120" w:line="360" w:lineRule="atLeast"/>
      <w:jc w:val="both"/>
      <w:textAlignment w:val="baseline"/>
    </w:pPr>
    <w:rPr>
      <w:rFonts w:ascii="Times New Roman" w:eastAsia="SimSun, 宋体" w:hAnsi="Times New Roman"/>
      <w:color w:val="000000"/>
      <w:sz w:val="24"/>
      <w:szCs w:val="20"/>
    </w:rPr>
  </w:style>
  <w:style w:type="paragraph" w:customStyle="1" w:styleId="aff3">
    <w:name w:val="Таблицы (моноширинный)"/>
    <w:basedOn w:val="Standard"/>
    <w:qFormat/>
    <w:pPr>
      <w:suppressAutoHyphens w:val="0"/>
    </w:pPr>
    <w:rPr>
      <w:rFonts w:ascii="Courier New" w:eastAsia="NSimSun" w:hAnsi="Courier New" w:cs="Courier New"/>
    </w:rPr>
  </w:style>
  <w:style w:type="paragraph" w:customStyle="1" w:styleId="aff4">
    <w:name w:val="Нормальный (таблица)"/>
    <w:basedOn w:val="Standard"/>
    <w:qFormat/>
    <w:pPr>
      <w:suppressAutoHyphens w:val="0"/>
      <w:jc w:val="both"/>
    </w:pPr>
  </w:style>
  <w:style w:type="paragraph" w:customStyle="1" w:styleId="DefinitionTerm">
    <w:name w:val="Definition Term"/>
    <w:basedOn w:val="a"/>
    <w:qFormat/>
  </w:style>
  <w:style w:type="paragraph" w:customStyle="1" w:styleId="DefinitionList">
    <w:name w:val="Definition List"/>
    <w:basedOn w:val="a"/>
    <w:qFormat/>
    <w:pPr>
      <w:ind w:left="360"/>
    </w:pPr>
  </w:style>
  <w:style w:type="paragraph" w:customStyle="1" w:styleId="H1">
    <w:name w:val="H1"/>
    <w:basedOn w:val="a"/>
    <w:qFormat/>
    <w:pPr>
      <w:keepNext/>
    </w:pPr>
    <w:rPr>
      <w:b/>
      <w:sz w:val="48"/>
    </w:rPr>
  </w:style>
  <w:style w:type="paragraph" w:customStyle="1" w:styleId="H2">
    <w:name w:val="H2"/>
    <w:basedOn w:val="a"/>
    <w:qFormat/>
    <w:pPr>
      <w:keepNext/>
    </w:pPr>
    <w:rPr>
      <w:b/>
      <w:sz w:val="36"/>
    </w:rPr>
  </w:style>
  <w:style w:type="paragraph" w:customStyle="1" w:styleId="H3">
    <w:name w:val="H3"/>
    <w:basedOn w:val="a"/>
    <w:qFormat/>
    <w:pPr>
      <w:keepNext/>
    </w:pPr>
    <w:rPr>
      <w:b/>
      <w:sz w:val="28"/>
    </w:rPr>
  </w:style>
  <w:style w:type="paragraph" w:customStyle="1" w:styleId="H4">
    <w:name w:val="H4"/>
    <w:basedOn w:val="a"/>
    <w:qFormat/>
    <w:pPr>
      <w:keepNext/>
    </w:pPr>
    <w:rPr>
      <w:b/>
    </w:rPr>
  </w:style>
  <w:style w:type="paragraph" w:customStyle="1" w:styleId="H5">
    <w:name w:val="H5"/>
    <w:basedOn w:val="a"/>
    <w:qFormat/>
    <w:pPr>
      <w:keepNext/>
    </w:pPr>
    <w:rPr>
      <w:b/>
    </w:rPr>
  </w:style>
  <w:style w:type="paragraph" w:customStyle="1" w:styleId="H6">
    <w:name w:val="H6"/>
    <w:basedOn w:val="a"/>
    <w:qFormat/>
    <w:pPr>
      <w:keepNext/>
    </w:pPr>
    <w:rPr>
      <w:b/>
      <w:sz w:val="16"/>
    </w:rPr>
  </w:style>
  <w:style w:type="paragraph" w:customStyle="1" w:styleId="Address">
    <w:name w:val="Address"/>
    <w:basedOn w:val="a"/>
    <w:qFormat/>
    <w:rPr>
      <w:i/>
    </w:rPr>
  </w:style>
  <w:style w:type="paragraph" w:customStyle="1" w:styleId="Blockquote">
    <w:name w:val="Blockquote"/>
    <w:basedOn w:val="a"/>
    <w:qFormat/>
    <w:pPr>
      <w:ind w:left="360" w:right="360"/>
    </w:p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ourier New" w:hAnsi="Courier New"/>
    </w:rPr>
  </w:style>
  <w:style w:type="paragraph" w:customStyle="1" w:styleId="z-BottomofForm">
    <w:name w:val="z-Bottom of Form"/>
    <w:qFormat/>
    <w:pPr>
      <w:widowControl w:val="0"/>
      <w:pBdr>
        <w:top w:val="double" w:sz="2" w:space="0" w:color="000000"/>
        <w:left w:val="double" w:sz="2" w:space="0" w:color="000000"/>
        <w:bottom w:val="double" w:sz="2" w:space="0" w:color="000000"/>
        <w:right w:val="double" w:sz="2" w:space="0" w:color="000000"/>
      </w:pBdr>
      <w:jc w:val="center"/>
      <w:textAlignment w:val="baseline"/>
    </w:pPr>
    <w:rPr>
      <w:rFonts w:ascii="Arial" w:eastAsia="Arial" w:hAnsi="Arial" w:cs="Courier New"/>
      <w:vanish/>
      <w:sz w:val="16"/>
    </w:rPr>
  </w:style>
  <w:style w:type="paragraph" w:customStyle="1" w:styleId="z-TopofForm">
    <w:name w:val="z-Top of Form"/>
    <w:qFormat/>
    <w:pPr>
      <w:widowControl w:val="0"/>
      <w:jc w:val="center"/>
      <w:textAlignment w:val="baseline"/>
    </w:pPr>
    <w:rPr>
      <w:rFonts w:ascii="Arial" w:eastAsia="Arial" w:hAnsi="Arial" w:cs="Courier New"/>
      <w:vanish/>
      <w:sz w:val="16"/>
    </w:rPr>
  </w:style>
  <w:style w:type="paragraph" w:customStyle="1" w:styleId="Footnote">
    <w:name w:val="Footnote"/>
    <w:basedOn w:val="Standard"/>
    <w:qFormat/>
    <w:pPr>
      <w:suppressLineNumbers/>
      <w:ind w:left="339" w:hanging="339"/>
    </w:pPr>
    <w:rPr>
      <w:sz w:val="20"/>
    </w:rPr>
  </w:style>
  <w:style w:type="paragraph" w:styleId="aff5">
    <w:name w:val="footnote text"/>
    <w:basedOn w:val="a"/>
  </w:style>
  <w:style w:type="paragraph" w:customStyle="1" w:styleId="1f">
    <w:name w:val="Обычная таблица1"/>
    <w:qFormat/>
    <w:rPr>
      <w:rFonts w:ascii="Times New Roman" w:eastAsia="Mangal" w:hAnsi="Times New Roman" w:cs="Times New Roman"/>
      <w:szCs w:val="20"/>
      <w:lang w:eastAsia="ru-RU" w:bidi="ar-SA"/>
    </w:rPr>
  </w:style>
  <w:style w:type="paragraph" w:styleId="aff6">
    <w:name w:val="List Paragraph"/>
    <w:basedOn w:val="a"/>
    <w:uiPriority w:val="34"/>
    <w:qFormat/>
    <w:pPr>
      <w:spacing w:after="200"/>
      <w:ind w:left="720"/>
      <w:contextualSpacing/>
    </w:pPr>
  </w:style>
  <w:style w:type="paragraph" w:styleId="aff7">
    <w:name w:val="Normal (Web)"/>
    <w:basedOn w:val="a"/>
    <w:qFormat/>
    <w:pPr>
      <w:spacing w:beforeAutospacing="1" w:after="142"/>
    </w:pPr>
    <w:rPr>
      <w:rFonts w:eastAsia="Times New Roman" w:cs="Times New Roman"/>
      <w:lang w:eastAsia="ru-RU"/>
    </w:rPr>
  </w:style>
  <w:style w:type="paragraph" w:customStyle="1" w:styleId="s1">
    <w:name w:val="s_1"/>
    <w:basedOn w:val="a"/>
    <w:qFormat/>
    <w:rsid w:val="00690C6A"/>
    <w:pPr>
      <w:suppressAutoHyphens w:val="0"/>
      <w:spacing w:beforeAutospacing="1" w:afterAutospacing="1"/>
    </w:pPr>
    <w:rPr>
      <w:rFonts w:eastAsia="Times New Roman" w:cs="Times New Roman"/>
      <w:kern w:val="0"/>
      <w:lang w:eastAsia="ru-RU" w:bidi="ar-SA"/>
    </w:rPr>
  </w:style>
  <w:style w:type="paragraph" w:customStyle="1" w:styleId="1f0">
    <w:name w:val="Текст1"/>
    <w:basedOn w:val="a"/>
    <w:qFormat/>
    <w:rsid w:val="0085072B"/>
    <w:rPr>
      <w:rFonts w:ascii="Calibri" w:eastAsia="Calibri" w:hAnsi="Calibri" w:cs="Times New Roman"/>
      <w:kern w:val="0"/>
      <w:sz w:val="22"/>
      <w:szCs w:val="21"/>
      <w:lang w:eastAsia="en-US" w:bidi="ar-SA"/>
    </w:rPr>
  </w:style>
  <w:style w:type="paragraph" w:customStyle="1" w:styleId="1f1">
    <w:name w:val="Обычный1"/>
    <w:qFormat/>
    <w:rsid w:val="004C6999"/>
    <w:pPr>
      <w:widowControl w:val="0"/>
      <w:tabs>
        <w:tab w:val="left" w:pos="708"/>
      </w:tabs>
      <w:spacing w:after="200" w:line="276" w:lineRule="auto"/>
    </w:pPr>
    <w:rPr>
      <w:rFonts w:ascii="Times New Roman" w:eastAsia="SimSun" w:hAnsi="Times New Roman"/>
      <w:kern w:val="0"/>
      <w:sz w:val="24"/>
    </w:rPr>
  </w:style>
  <w:style w:type="paragraph" w:customStyle="1" w:styleId="26">
    <w:name w:val="Обычная таблица2"/>
    <w:qFormat/>
    <w:rPr>
      <w:rFonts w:ascii="Times New Roman" w:eastAsia="PT Astra Serif" w:hAnsi="Times New Roman" w:cs="Times New Roman"/>
      <w:szCs w:val="20"/>
      <w:lang w:eastAsia="ru-RU" w:bidi="ar-SA"/>
    </w:rPr>
  </w:style>
  <w:style w:type="paragraph" w:customStyle="1" w:styleId="Standard1">
    <w:name w:val="Standard1"/>
    <w:qFormat/>
    <w:rsid w:val="00355C6D"/>
    <w:pPr>
      <w:widowControl w:val="0"/>
      <w:ind w:firstLine="720"/>
      <w:jc w:val="both"/>
      <w:textAlignment w:val="baseline"/>
    </w:pPr>
    <w:rPr>
      <w:rFonts w:ascii="Arial" w:eastAsia="Times New Roman" w:hAnsi="Arial" w:cs="Arial"/>
      <w:sz w:val="24"/>
      <w:lang w:bidi="ar-SA"/>
    </w:rPr>
  </w:style>
  <w:style w:type="paragraph" w:styleId="af0">
    <w:name w:val="annotation text"/>
    <w:basedOn w:val="a"/>
    <w:link w:val="af"/>
    <w:uiPriority w:val="99"/>
    <w:semiHidden/>
    <w:unhideWhenUsed/>
    <w:qFormat/>
    <w:rsid w:val="002D1929"/>
    <w:rPr>
      <w:szCs w:val="18"/>
    </w:rPr>
  </w:style>
  <w:style w:type="paragraph" w:styleId="af2">
    <w:name w:val="annotation subject"/>
    <w:basedOn w:val="af0"/>
    <w:next w:val="af0"/>
    <w:link w:val="af1"/>
    <w:qFormat/>
    <w:rsid w:val="002D1929"/>
    <w:pPr>
      <w:widowControl w:val="0"/>
      <w:textAlignment w:val="baseline"/>
    </w:pPr>
    <w:rPr>
      <w:rFonts w:ascii="Calibri" w:eastAsia="Segoe UI" w:hAnsi="Calibri" w:cs="Tahoma"/>
      <w:b/>
      <w:bCs/>
      <w:kern w:val="0"/>
      <w:szCs w:val="20"/>
      <w:lang w:eastAsia="en-US" w:bidi="ar-SA"/>
    </w:rPr>
  </w:style>
  <w:style w:type="paragraph" w:customStyle="1" w:styleId="TableParagraph">
    <w:name w:val="Table Paragraph"/>
    <w:basedOn w:val="Standard"/>
    <w:qFormat/>
    <w:rsid w:val="004D458C"/>
    <w:rPr>
      <w:rFonts w:eastAsia="Times New Roman" w:cs="Times New Roman"/>
      <w:kern w:val="0"/>
      <w:sz w:val="22"/>
      <w:szCs w:val="22"/>
      <w:lang w:eastAsia="en-US" w:bidi="ar-SA"/>
    </w:rPr>
  </w:style>
  <w:style w:type="paragraph" w:customStyle="1" w:styleId="formattext">
    <w:name w:val="formattext"/>
    <w:basedOn w:val="a"/>
    <w:qFormat/>
    <w:rsid w:val="000B5EB8"/>
    <w:pPr>
      <w:suppressAutoHyphens w:val="0"/>
      <w:spacing w:beforeAutospacing="1" w:afterAutospacing="1"/>
    </w:pPr>
    <w:rPr>
      <w:rFonts w:ascii="Times New Roman" w:eastAsia="Times New Roman" w:hAnsi="Times New Roman" w:cs="Times New Roman"/>
      <w:kern w:val="0"/>
      <w:sz w:val="24"/>
      <w:lang w:eastAsia="ru-RU" w:bidi="ar-SA"/>
    </w:rPr>
  </w:style>
  <w:style w:type="paragraph" w:customStyle="1" w:styleId="33">
    <w:name w:val="Обычная таблица3"/>
    <w:qFormat/>
    <w:rPr>
      <w:rFonts w:ascii="Times New Roman" w:eastAsia="Calibri" w:hAnsi="Times New Roman" w:cs="Times New Roman"/>
      <w:szCs w:val="20"/>
      <w:lang w:eastAsia="ru-RU" w:bidi="ar-SA"/>
    </w:rPr>
  </w:style>
  <w:style w:type="paragraph" w:customStyle="1" w:styleId="Standard2">
    <w:name w:val="Standard2"/>
    <w:qFormat/>
    <w:rsid w:val="006D19B2"/>
    <w:pPr>
      <w:widowControl w:val="0"/>
      <w:ind w:firstLine="720"/>
      <w:jc w:val="both"/>
      <w:textAlignment w:val="baseline"/>
    </w:pPr>
    <w:rPr>
      <w:rFonts w:ascii="Arial" w:eastAsia="Times New Roman" w:hAnsi="Arial" w:cs="Arial"/>
      <w:sz w:val="24"/>
      <w:lang w:bidi="ar-SA"/>
    </w:rPr>
  </w:style>
  <w:style w:type="paragraph" w:customStyle="1" w:styleId="Standard3">
    <w:name w:val="Standard3"/>
    <w:qFormat/>
    <w:pPr>
      <w:widowControl w:val="0"/>
      <w:ind w:firstLine="720"/>
      <w:jc w:val="both"/>
      <w:textAlignment w:val="baseline"/>
    </w:pPr>
    <w:rPr>
      <w:rFonts w:ascii="Arial" w:eastAsia="Times New Roman" w:hAnsi="Arial" w:cs="Arial"/>
      <w:sz w:val="24"/>
      <w:lang w:bidi="ar-SA"/>
    </w:rPr>
  </w:style>
  <w:style w:type="paragraph" w:customStyle="1" w:styleId="Standard4">
    <w:name w:val="Standard4"/>
    <w:qFormat/>
    <w:pPr>
      <w:widowControl w:val="0"/>
      <w:ind w:firstLine="720"/>
      <w:jc w:val="both"/>
      <w:textAlignment w:val="baseline"/>
    </w:pPr>
    <w:rPr>
      <w:rFonts w:ascii="Arial" w:eastAsia="Times New Roman" w:hAnsi="Arial" w:cs="Arial"/>
      <w:sz w:val="24"/>
      <w:lang w:bidi="ar-SA"/>
    </w:rPr>
  </w:style>
  <w:style w:type="paragraph" w:customStyle="1" w:styleId="Standard5">
    <w:name w:val="Standard5"/>
    <w:qFormat/>
    <w:pPr>
      <w:widowControl w:val="0"/>
      <w:ind w:firstLine="720"/>
      <w:jc w:val="both"/>
      <w:textAlignment w:val="baseline"/>
    </w:pPr>
    <w:rPr>
      <w:rFonts w:ascii="Arial" w:eastAsia="Times New Roman" w:hAnsi="Arial" w:cs="Arial"/>
      <w:sz w:val="24"/>
      <w:lang w:bidi="ar-SA"/>
    </w:rPr>
  </w:style>
  <w:style w:type="paragraph" w:customStyle="1" w:styleId="Standard6">
    <w:name w:val="Standard6"/>
    <w:qFormat/>
    <w:pPr>
      <w:widowControl w:val="0"/>
      <w:ind w:firstLine="720"/>
      <w:jc w:val="both"/>
      <w:textAlignment w:val="baseline"/>
    </w:pPr>
    <w:rPr>
      <w:rFonts w:ascii="Arial" w:eastAsia="Times New Roman" w:hAnsi="Arial" w:cs="Arial"/>
      <w:sz w:val="24"/>
      <w:lang w:bidi="ar-SA"/>
    </w:rPr>
  </w:style>
  <w:style w:type="paragraph" w:customStyle="1" w:styleId="Comment1">
    <w:name w:val="Comment1"/>
    <w:basedOn w:val="a"/>
    <w:qFormat/>
    <w:pPr>
      <w:spacing w:before="56"/>
      <w:ind w:left="57" w:right="57"/>
    </w:pPr>
    <w:rPr>
      <w:szCs w:val="20"/>
    </w:rPr>
  </w:style>
  <w:style w:type="numbering" w:customStyle="1" w:styleId="aff8">
    <w:name w:val="Без списка"/>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top68.ru/" TargetMode="External"/><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4E2D6-6B5A-4E97-942D-CE3DB6E8C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7</Pages>
  <Words>2333</Words>
  <Characters>13301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15603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User</cp:lastModifiedBy>
  <cp:revision>50</cp:revision>
  <cp:lastPrinted>2026-07-28T12:28:00Z</cp:lastPrinted>
  <dcterms:created xsi:type="dcterms:W3CDTF">2026-06-04T14:20:00Z</dcterms:created>
  <dcterms:modified xsi:type="dcterms:W3CDTF">2026-08-05T13:26:00Z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