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00" w:rsidRPr="000D470D" w:rsidRDefault="00B46E00" w:rsidP="00B46E00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23288">
        <w:rPr>
          <w:rFonts w:ascii="Times New Roman" w:hAnsi="Times New Roman" w:cs="Times New Roman"/>
          <w:sz w:val="24"/>
          <w:szCs w:val="24"/>
        </w:rPr>
        <w:t>№</w:t>
      </w:r>
      <w:r w:rsidRPr="000D470D">
        <w:rPr>
          <w:rFonts w:ascii="Times New Roman" w:hAnsi="Times New Roman" w:cs="Times New Roman"/>
          <w:sz w:val="24"/>
          <w:szCs w:val="24"/>
        </w:rPr>
        <w:t>2</w:t>
      </w:r>
    </w:p>
    <w:p w:rsidR="00223288" w:rsidRPr="000D470D" w:rsidRDefault="00223288" w:rsidP="0022328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>к Порядку</w:t>
      </w:r>
    </w:p>
    <w:p w:rsidR="0038104E" w:rsidRPr="0038104E" w:rsidRDefault="0038104E" w:rsidP="0038104E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10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формирования перечня налоговых расходов городского </w:t>
      </w:r>
    </w:p>
    <w:p w:rsidR="0038104E" w:rsidRPr="0038104E" w:rsidRDefault="0038104E" w:rsidP="0038104E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округа </w:t>
      </w:r>
      <w:r w:rsidRPr="003810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города Рассказово Тамбовской области </w:t>
      </w:r>
    </w:p>
    <w:p w:rsidR="0038104E" w:rsidRDefault="0038104E" w:rsidP="0038104E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10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осуществления оценки налоговых расходов городского </w:t>
      </w:r>
    </w:p>
    <w:p w:rsidR="0038104E" w:rsidRPr="0038104E" w:rsidRDefault="0038104E" w:rsidP="0038104E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38104E">
        <w:rPr>
          <w:rFonts w:ascii="Times New Roman" w:hAnsi="Times New Roman" w:cs="Times New Roman"/>
          <w:b w:val="0"/>
          <w:bCs w:val="0"/>
          <w:sz w:val="24"/>
          <w:szCs w:val="24"/>
        </w:rPr>
        <w:t>округа города Рассказово Тамбовской области</w:t>
      </w:r>
    </w:p>
    <w:p w:rsidR="00B46E00" w:rsidRPr="000D470D" w:rsidRDefault="00B46E00" w:rsidP="00B46E0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18A6" w:rsidRDefault="006E18A6" w:rsidP="00B46E00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69"/>
      <w:bookmarkEnd w:id="0"/>
    </w:p>
    <w:p w:rsidR="00223288" w:rsidRDefault="00223288" w:rsidP="002B2449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288" w:rsidRPr="00223288" w:rsidRDefault="00223288" w:rsidP="00223288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23288">
        <w:rPr>
          <w:rFonts w:ascii="Times New Roman" w:hAnsi="Times New Roman" w:cs="Times New Roman"/>
          <w:sz w:val="24"/>
          <w:szCs w:val="24"/>
        </w:rPr>
        <w:t>Перечень показателей для проведения оценки налогов</w:t>
      </w:r>
      <w:r w:rsidR="0038104E">
        <w:rPr>
          <w:rFonts w:ascii="Times New Roman" w:hAnsi="Times New Roman" w:cs="Times New Roman"/>
          <w:sz w:val="24"/>
          <w:szCs w:val="24"/>
        </w:rPr>
        <w:t xml:space="preserve">ых расходов городского округа </w:t>
      </w:r>
      <w:r w:rsidRPr="00223288">
        <w:rPr>
          <w:rFonts w:ascii="Times New Roman" w:hAnsi="Times New Roman" w:cs="Times New Roman"/>
          <w:sz w:val="24"/>
          <w:szCs w:val="24"/>
        </w:rPr>
        <w:t>города Рассказово Тамбовской области</w:t>
      </w:r>
    </w:p>
    <w:p w:rsidR="00B46E00" w:rsidRPr="000D470D" w:rsidRDefault="00223288" w:rsidP="002B244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402" w:type="dxa"/>
          </w:tcPr>
          <w:p w:rsidR="00B46E00" w:rsidRPr="000D470D" w:rsidRDefault="00B46E00" w:rsidP="0075670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B46E00" w:rsidRPr="000D470D" w:rsidTr="0059097E">
        <w:trPr>
          <w:trHeight w:val="31"/>
        </w:trPr>
        <w:tc>
          <w:tcPr>
            <w:tcW w:w="5669" w:type="dxa"/>
          </w:tcPr>
          <w:p w:rsidR="00B46E00" w:rsidRPr="0059097E" w:rsidRDefault="00B46E00" w:rsidP="0075670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B46E00" w:rsidRPr="0059097E" w:rsidRDefault="00B46E00" w:rsidP="00756707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9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46E00" w:rsidRPr="000D470D" w:rsidTr="00756707">
        <w:tc>
          <w:tcPr>
            <w:tcW w:w="9071" w:type="dxa"/>
            <w:gridSpan w:val="2"/>
          </w:tcPr>
          <w:p w:rsidR="00B46E00" w:rsidRPr="00CE70AA" w:rsidRDefault="00B46E00" w:rsidP="003317A5">
            <w:pPr>
              <w:spacing w:after="1" w:line="220" w:lineRule="atLeas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70AA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Нормативные характеристики налоговых расходов </w:t>
            </w:r>
            <w:r w:rsidR="0038104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CE70AA" w:rsidRP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1.1. Наименование налогов, по которым предусматриваются льготы, освобождения и иные преференции</w:t>
            </w:r>
          </w:p>
        </w:tc>
        <w:tc>
          <w:tcPr>
            <w:tcW w:w="3402" w:type="dxa"/>
          </w:tcPr>
          <w:p w:rsidR="00B46E00" w:rsidRPr="000D470D" w:rsidRDefault="00B46E00" w:rsidP="00CF58B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="00B4465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F58BD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1.2. Нормативные правовые акты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1.3. Условия предоставления налоговых льгот, освобождений и иных преференций для плательщиков налогов, установленные нормативными правовыми актами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 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1.4. 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1.5. Даты вступления в силу положений нормативных правовых актов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1.6. Даты начала действия предоставленного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CE70AA">
              <w:rPr>
                <w:rFonts w:ascii="Times New Roman" w:hAnsi="Times New Roman" w:cs="Times New Roman"/>
                <w:sz w:val="24"/>
                <w:szCs w:val="24"/>
              </w:rPr>
              <w:t xml:space="preserve">да Рассказово, 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права на налоговые льготы, освобождения и иные преференции по налогам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2B2449">
        <w:trPr>
          <w:trHeight w:val="778"/>
        </w:trPr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1.7. Период действия налоговых льгот, освобождений и иных преференций по налогам, предоставленны</w:t>
            </w:r>
            <w:r w:rsidR="0038104E">
              <w:rPr>
                <w:rFonts w:ascii="Times New Roman" w:hAnsi="Times New Roman" w:cs="Times New Roman"/>
                <w:sz w:val="24"/>
                <w:szCs w:val="24"/>
              </w:rPr>
              <w:t>х нормативными правовыми актами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 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1.8. Дата прекращения действия налоговых льгот, освобождений и иных преференций по налогам, 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установленная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CE70AA">
              <w:rPr>
                <w:rFonts w:ascii="Times New Roman" w:hAnsi="Times New Roman" w:cs="Times New Roman"/>
                <w:sz w:val="24"/>
                <w:szCs w:val="24"/>
              </w:rPr>
              <w:t xml:space="preserve">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9071" w:type="dxa"/>
            <w:gridSpan w:val="2"/>
          </w:tcPr>
          <w:p w:rsidR="00B46E00" w:rsidRPr="00223288" w:rsidRDefault="00B46E00" w:rsidP="003317A5">
            <w:pPr>
              <w:spacing w:after="1" w:line="220" w:lineRule="atLeas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3288">
              <w:rPr>
                <w:rFonts w:ascii="Times New Roman" w:hAnsi="Times New Roman" w:cs="Times New Roman"/>
                <w:sz w:val="24"/>
                <w:szCs w:val="24"/>
              </w:rPr>
              <w:t xml:space="preserve">2. Целевые характеристики налоговых расходов </w:t>
            </w:r>
            <w:r w:rsidR="0038104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CE70AA" w:rsidRP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2.1. Наименование налоговых льгот, освобождений и иных преференций по налогам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2.2. Целевая категория налогового расхода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2.3. 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2.4. 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2.5. 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2.6. 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402" w:type="dxa"/>
          </w:tcPr>
          <w:p w:rsidR="00B46E00" w:rsidRPr="000D470D" w:rsidRDefault="00B44654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2.7. Показатель (индикатор) достижения целей </w:t>
            </w:r>
            <w:r w:rsidR="00F3700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и (или) целей социально-экономической поли</w:t>
            </w:r>
            <w:r w:rsidR="00F37004">
              <w:rPr>
                <w:rFonts w:ascii="Times New Roman" w:hAnsi="Times New Roman" w:cs="Times New Roman"/>
                <w:sz w:val="24"/>
                <w:szCs w:val="24"/>
              </w:rPr>
              <w:t xml:space="preserve">тики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Рассказово,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 не относящихся к </w:t>
            </w:r>
            <w:r w:rsidR="00F37004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, в связи с предоставлением налоговых льгот, освобождений и иных преференций по налогам</w:t>
            </w:r>
          </w:p>
        </w:tc>
        <w:tc>
          <w:tcPr>
            <w:tcW w:w="3402" w:type="dxa"/>
          </w:tcPr>
          <w:p w:rsidR="00B46E00" w:rsidRPr="000D470D" w:rsidRDefault="00B46E00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</w:t>
            </w:r>
            <w:r w:rsidR="0038104E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2.8. Код вида экономической деятельности (по </w:t>
            </w:r>
            <w:hyperlink r:id="rId6" w:history="1">
              <w:r w:rsidRPr="00F37004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3700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402" w:type="dxa"/>
          </w:tcPr>
          <w:p w:rsidR="00B46E00" w:rsidRPr="000D470D" w:rsidRDefault="00B46E00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</w:t>
            </w:r>
          </w:p>
        </w:tc>
      </w:tr>
      <w:tr w:rsidR="00B46E00" w:rsidRPr="000D470D" w:rsidTr="00756707">
        <w:tc>
          <w:tcPr>
            <w:tcW w:w="5669" w:type="dxa"/>
          </w:tcPr>
          <w:p w:rsidR="00F37004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2.9. Принадлежность налогового расхода к группе полномочий в соответствии с </w:t>
            </w:r>
            <w:hyperlink r:id="rId7" w:history="1">
              <w:r w:rsidRPr="00F37004">
                <w:rPr>
                  <w:rFonts w:ascii="Times New Roman" w:hAnsi="Times New Roman" w:cs="Times New Roman"/>
                  <w:sz w:val="24"/>
                  <w:szCs w:val="24"/>
                </w:rPr>
                <w:t>методикой</w:t>
              </w:r>
            </w:hyperlink>
            <w:r w:rsidRPr="00F3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распределения дотаций, утвержденной постановлением Правительства Российской Федерации от 22.11.2004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3402" w:type="dxa"/>
          </w:tcPr>
          <w:p w:rsidR="00B46E00" w:rsidRPr="000D470D" w:rsidRDefault="00B46E00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расходов </w:t>
            </w:r>
          </w:p>
        </w:tc>
      </w:tr>
      <w:tr w:rsidR="00B46E00" w:rsidRPr="000D470D" w:rsidTr="00756707">
        <w:tc>
          <w:tcPr>
            <w:tcW w:w="9071" w:type="dxa"/>
            <w:gridSpan w:val="2"/>
          </w:tcPr>
          <w:p w:rsidR="00B46E00" w:rsidRPr="00223288" w:rsidRDefault="00B46E00" w:rsidP="003317A5">
            <w:pPr>
              <w:spacing w:after="1" w:line="220" w:lineRule="atLeast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3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Фискальные характеристики налогового расхода </w:t>
            </w:r>
            <w:r w:rsidR="00223288" w:rsidRPr="00223288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38104E">
              <w:rPr>
                <w:rFonts w:ascii="Times New Roman" w:hAnsi="Times New Roman" w:cs="Times New Roman"/>
                <w:sz w:val="24"/>
                <w:szCs w:val="24"/>
              </w:rPr>
              <w:t xml:space="preserve">дского округа </w:t>
            </w:r>
            <w:r w:rsidR="00223288" w:rsidRPr="00223288">
              <w:rPr>
                <w:rFonts w:ascii="Times New Roman" w:hAnsi="Times New Roman" w:cs="Times New Roman"/>
                <w:sz w:val="24"/>
                <w:szCs w:val="24"/>
              </w:rPr>
              <w:t>города Рассказово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223288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3288">
              <w:rPr>
                <w:rFonts w:ascii="Times New Roman" w:hAnsi="Times New Roman" w:cs="Times New Roman"/>
                <w:sz w:val="24"/>
                <w:szCs w:val="24"/>
              </w:rPr>
              <w:t xml:space="preserve">3.1. 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  <w:r w:rsidRPr="00223288">
              <w:rPr>
                <w:rFonts w:ascii="Times New Roman" w:hAnsi="Times New Roman" w:cs="Times New Roman"/>
                <w:sz w:val="24"/>
                <w:szCs w:val="24"/>
              </w:rPr>
              <w:t>за отчетный год и за год, предшествующий отчетному году (тыс. рублей)</w:t>
            </w:r>
          </w:p>
        </w:tc>
        <w:tc>
          <w:tcPr>
            <w:tcW w:w="3402" w:type="dxa"/>
          </w:tcPr>
          <w:p w:rsidR="00B46E00" w:rsidRPr="000D470D" w:rsidRDefault="008D62C7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3.2. 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402" w:type="dxa"/>
          </w:tcPr>
          <w:p w:rsidR="00B46E00" w:rsidRPr="000D470D" w:rsidRDefault="002B2A24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расходов 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B46E00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3.3. 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</w:t>
            </w:r>
            <w:r w:rsidR="00223288">
              <w:rPr>
                <w:rFonts w:ascii="Times New Roman" w:hAnsi="Times New Roman" w:cs="Times New Roman"/>
                <w:sz w:val="24"/>
                <w:szCs w:val="24"/>
              </w:rPr>
              <w:t xml:space="preserve">города Рассказово </w:t>
            </w:r>
          </w:p>
        </w:tc>
        <w:tc>
          <w:tcPr>
            <w:tcW w:w="3402" w:type="dxa"/>
          </w:tcPr>
          <w:p w:rsidR="00B46E00" w:rsidRPr="000D470D" w:rsidRDefault="008D62C7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Тамбовской области</w:t>
            </w:r>
          </w:p>
        </w:tc>
      </w:tr>
      <w:tr w:rsidR="008D62C7" w:rsidRPr="000D470D" w:rsidTr="00756707">
        <w:tc>
          <w:tcPr>
            <w:tcW w:w="5669" w:type="dxa"/>
          </w:tcPr>
          <w:p w:rsidR="008D62C7" w:rsidRPr="000D470D" w:rsidRDefault="008D62C7" w:rsidP="002B2A24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3.4. Общая численность плательщиков налогов (единиц)</w:t>
            </w:r>
          </w:p>
        </w:tc>
        <w:tc>
          <w:tcPr>
            <w:tcW w:w="3402" w:type="dxa"/>
          </w:tcPr>
          <w:p w:rsidR="008D62C7" w:rsidRDefault="008D62C7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8D62C7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. Базовый объем налогов, задекларированный для уплаты в бюджет </w:t>
            </w:r>
            <w:r w:rsidR="000C296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6E18A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317A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E18A6">
              <w:rPr>
                <w:rFonts w:ascii="Times New Roman" w:hAnsi="Times New Roman" w:cs="Times New Roman"/>
                <w:sz w:val="24"/>
                <w:szCs w:val="24"/>
              </w:rPr>
              <w:t>Рассказово</w:t>
            </w:r>
            <w:r w:rsidR="006E18A6"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плательщиками налогов, имеющими право на налоговые льготы, освобождения и иные преференции, установленные нормативными правовыми актами </w:t>
            </w:r>
            <w:r w:rsidR="003317A5">
              <w:rPr>
                <w:rFonts w:ascii="Times New Roman" w:hAnsi="Times New Roman" w:cs="Times New Roman"/>
                <w:sz w:val="24"/>
                <w:szCs w:val="24"/>
              </w:rPr>
              <w:t>города Рассказово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 (тыс. рублей)</w:t>
            </w:r>
          </w:p>
        </w:tc>
        <w:tc>
          <w:tcPr>
            <w:tcW w:w="3402" w:type="dxa"/>
          </w:tcPr>
          <w:p w:rsidR="00B46E00" w:rsidRPr="000D470D" w:rsidRDefault="008D62C7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8D62C7" w:rsidP="00CE70AA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. Объем налогов, задекларированный для уплаты в бюджет </w:t>
            </w:r>
            <w:r w:rsidR="000C296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="006E18A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317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8A6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</w:t>
            </w:r>
            <w:r w:rsidR="00E77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>плательщиками налогов, имеющими право на налоговые льготы, освобождения и иные преференции, за шесть лет, предшествующих отчетному финансовому году (тыс. рублей)</w:t>
            </w:r>
          </w:p>
        </w:tc>
        <w:tc>
          <w:tcPr>
            <w:tcW w:w="3402" w:type="dxa"/>
          </w:tcPr>
          <w:p w:rsidR="00B46E00" w:rsidRPr="000D470D" w:rsidRDefault="008D62C7" w:rsidP="00756707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62C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Тамбовской области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8D62C7" w:rsidP="00D01DA8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>. Результат оценки эффективности налогового расхода</w:t>
            </w:r>
            <w:r w:rsidR="000C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46E00" w:rsidRPr="000D470D" w:rsidRDefault="00E7762E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расходов </w:t>
            </w:r>
          </w:p>
        </w:tc>
      </w:tr>
      <w:tr w:rsidR="00B46E00" w:rsidRPr="000D470D" w:rsidTr="00756707">
        <w:tc>
          <w:tcPr>
            <w:tcW w:w="5669" w:type="dxa"/>
          </w:tcPr>
          <w:p w:rsidR="00B46E00" w:rsidRPr="000D470D" w:rsidRDefault="008D62C7" w:rsidP="00D01DA8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>. Оценка совокупного бюджетного эффекта (для стимулирующих налоговых расходов</w:t>
            </w:r>
            <w:bookmarkStart w:id="1" w:name="_GoBack"/>
            <w:bookmarkEnd w:id="1"/>
            <w:r w:rsidR="00B46E00" w:rsidRPr="000D4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B46E00" w:rsidRPr="000D470D" w:rsidRDefault="00E7762E" w:rsidP="000C296D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налоговых расходов </w:t>
            </w:r>
          </w:p>
        </w:tc>
      </w:tr>
    </w:tbl>
    <w:p w:rsidR="00E13FD8" w:rsidRDefault="00E13FD8" w:rsidP="008D62C7"/>
    <w:sectPr w:rsidR="00E13FD8" w:rsidSect="005915E7">
      <w:headerReference w:type="default" r:id="rId8"/>
      <w:pgSz w:w="11905" w:h="16838"/>
      <w:pgMar w:top="1134" w:right="850" w:bottom="993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E79" w:rsidRDefault="00735E79" w:rsidP="00464925">
      <w:pPr>
        <w:spacing w:after="0" w:line="240" w:lineRule="auto"/>
      </w:pPr>
      <w:r>
        <w:separator/>
      </w:r>
    </w:p>
  </w:endnote>
  <w:endnote w:type="continuationSeparator" w:id="0">
    <w:p w:rsidR="00735E79" w:rsidRDefault="00735E79" w:rsidP="0046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E79" w:rsidRDefault="00735E79" w:rsidP="00464925">
      <w:pPr>
        <w:spacing w:after="0" w:line="240" w:lineRule="auto"/>
      </w:pPr>
      <w:r>
        <w:separator/>
      </w:r>
    </w:p>
  </w:footnote>
  <w:footnote w:type="continuationSeparator" w:id="0">
    <w:p w:rsidR="00735E79" w:rsidRDefault="00735E79" w:rsidP="0046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232157"/>
      <w:docPartObj>
        <w:docPartGallery w:val="Page Numbers (Top of Page)"/>
        <w:docPartUnique/>
      </w:docPartObj>
    </w:sdtPr>
    <w:sdtEndPr/>
    <w:sdtContent>
      <w:p w:rsidR="00464925" w:rsidRDefault="00464925">
        <w:pPr>
          <w:pStyle w:val="a5"/>
        </w:pPr>
      </w:p>
      <w:p w:rsidR="00464925" w:rsidRDefault="00464925">
        <w:pPr>
          <w:pStyle w:val="a5"/>
        </w:pPr>
      </w:p>
      <w:p w:rsidR="00464925" w:rsidRDefault="00464925" w:rsidP="004649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DA8">
          <w:rPr>
            <w:noProof/>
          </w:rPr>
          <w:t>2</w:t>
        </w:r>
        <w:r>
          <w:fldChar w:fldCharType="end"/>
        </w:r>
      </w:p>
    </w:sdtContent>
  </w:sdt>
  <w:p w:rsidR="00464925" w:rsidRDefault="0046492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F0"/>
    <w:rsid w:val="000C296D"/>
    <w:rsid w:val="00223288"/>
    <w:rsid w:val="002B2449"/>
    <w:rsid w:val="002B2A24"/>
    <w:rsid w:val="003317A5"/>
    <w:rsid w:val="0038104E"/>
    <w:rsid w:val="00431A0D"/>
    <w:rsid w:val="00464925"/>
    <w:rsid w:val="004A0AF0"/>
    <w:rsid w:val="0059097E"/>
    <w:rsid w:val="005915E7"/>
    <w:rsid w:val="00605FF0"/>
    <w:rsid w:val="006E18A6"/>
    <w:rsid w:val="00735E79"/>
    <w:rsid w:val="00756707"/>
    <w:rsid w:val="008D62C7"/>
    <w:rsid w:val="009A6575"/>
    <w:rsid w:val="00A36EF8"/>
    <w:rsid w:val="00A637C8"/>
    <w:rsid w:val="00A9300C"/>
    <w:rsid w:val="00B44654"/>
    <w:rsid w:val="00B46E00"/>
    <w:rsid w:val="00C07A7D"/>
    <w:rsid w:val="00C96FA0"/>
    <w:rsid w:val="00CE70AA"/>
    <w:rsid w:val="00CF58BD"/>
    <w:rsid w:val="00D01DA8"/>
    <w:rsid w:val="00D9050B"/>
    <w:rsid w:val="00E13FD8"/>
    <w:rsid w:val="00E26BDB"/>
    <w:rsid w:val="00E42FF4"/>
    <w:rsid w:val="00E7762E"/>
    <w:rsid w:val="00F26F95"/>
    <w:rsid w:val="00F3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CA231-82E6-42D4-8870-81E0617F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6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4925"/>
  </w:style>
  <w:style w:type="paragraph" w:styleId="a7">
    <w:name w:val="footer"/>
    <w:basedOn w:val="a"/>
    <w:link w:val="a8"/>
    <w:uiPriority w:val="99"/>
    <w:unhideWhenUsed/>
    <w:rsid w:val="00464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4925"/>
  </w:style>
  <w:style w:type="paragraph" w:customStyle="1" w:styleId="ConsPlusTitle">
    <w:name w:val="ConsPlusTitle"/>
    <w:rsid w:val="0038104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32E0882C562447C954A5CAC0F2530E2A03FE9F31837DCF79F081F1DF7BAE9CC91C781E62E03BBA2C09FC4FB9273DCA797F7C9C434EB00CK8S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32E0882C562447C954A5CAC0F2530E2A03FC9C32867DCF79F081F1DF7BAE9CDB1C201262E327B82D1CAA1EFFK7S2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2026-04-28T07:51:00Z</cp:lastPrinted>
  <dcterms:created xsi:type="dcterms:W3CDTF">2020-02-11T05:48:00Z</dcterms:created>
  <dcterms:modified xsi:type="dcterms:W3CDTF">2026-04-28T07:51:00Z</dcterms:modified>
</cp:coreProperties>
</file>