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25"/>
        <w:rPr>
          <w:rFonts w:ascii="Times New Roman" w:hAnsi="Times New Roman" w:cs="Times New Roman"/>
          <w:b w:val="false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>АДМИНИСТРАЦИЯ ГОРОДА РАССКАЗОВО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ТАМБОВСКОЙ ОБЛАСТИ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 О С Т А Н О В Л Е Н И Е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lang w:val="en-US"/>
        </w:rPr>
      </w:pPr>
      <w:r>
        <w:rPr>
          <w:rFonts w:cs="Times New Roman" w:ascii="Times New Roman" w:hAnsi="Times New Roman"/>
          <w:sz w:val="28"/>
          <w:szCs w:val="28"/>
          <w:lang w:val="en-US"/>
        </w:rPr>
        <w:t>08</w:t>
      </w:r>
      <w:r>
        <w:rPr>
          <w:rFonts w:cs="Times New Roman" w:ascii="Times New Roman" w:hAnsi="Times New Roman"/>
          <w:sz w:val="28"/>
          <w:szCs w:val="28"/>
        </w:rPr>
        <w:t xml:space="preserve">.10.2025 г.                                 г. Рассказово                                     </w:t>
      </w:r>
      <w:r>
        <w:rPr>
          <w:rFonts w:cs="Times New Roman" w:ascii="Times New Roman" w:hAnsi="Times New Roman"/>
          <w:sz w:val="28"/>
          <w:szCs w:val="28"/>
          <w:lang w:val="en-US"/>
        </w:rPr>
        <w:t xml:space="preserve">    </w:t>
      </w:r>
      <w:r>
        <w:rPr>
          <w:rFonts w:cs="Times New Roman" w:ascii="Times New Roman" w:hAnsi="Times New Roman"/>
          <w:sz w:val="28"/>
          <w:szCs w:val="28"/>
        </w:rPr>
        <w:t xml:space="preserve">    №  </w:t>
      </w:r>
      <w:r>
        <w:rPr>
          <w:rFonts w:cs="Times New Roman" w:ascii="Times New Roman" w:hAnsi="Times New Roman"/>
          <w:sz w:val="28"/>
          <w:szCs w:val="28"/>
          <w:lang w:val="en-US"/>
        </w:rPr>
        <w:t>1722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exact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города от 23.07.2024 №1429 </w:t>
      </w:r>
      <w:r>
        <w:rPr>
          <w:rFonts w:eastAsia="Calibri" w:ascii="Times New Roman" w:hAnsi="Times New Roman"/>
          <w:sz w:val="28"/>
          <w:szCs w:val="28"/>
        </w:rPr>
        <w:t>«Об утверждении Административного регламента по предоставлению муниципальной услуги «Выдача разрешений на право вырубки зеленых насаждений» на территории г.Рассказово Тамбовской области»</w:t>
      </w:r>
    </w:p>
    <w:p>
      <w:pPr>
        <w:pStyle w:val="Normal"/>
        <w:spacing w:lineRule="exact" w:line="240" w:before="0" w:after="0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/>
      </w:pPr>
      <w:r>
        <w:rPr>
          <w:rFonts w:eastAsia="Source Han Sans CN Regular;Time" w:cs="PT Astra Serif" w:ascii="Times New Roman" w:hAnsi="Times New Roman"/>
          <w:kern w:val="2"/>
          <w:sz w:val="28"/>
          <w:szCs w:val="28"/>
          <w:lang w:eastAsia="ru-RU"/>
        </w:rPr>
        <w:t xml:space="preserve">В соответствии с </w:t>
      </w:r>
      <w:r>
        <w:rPr>
          <w:rFonts w:ascii="Times New Roman" w:hAnsi="Times New Roman"/>
          <w:sz w:val="28"/>
          <w:szCs w:val="28"/>
        </w:rPr>
        <w:t xml:space="preserve">Федеральным законом от 27.07.2010 № 210-ФЗ </w:t>
      </w:r>
      <w:r>
        <w:rPr>
          <w:rFonts w:eastAsia="Calibri"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Об организации предоставления государственных и муниципальных услуг</w:t>
      </w:r>
      <w:r>
        <w:rPr>
          <w:rFonts w:eastAsia="Calibri" w:ascii="Times New Roman" w:hAnsi="Times New Roman"/>
          <w:sz w:val="28"/>
          <w:szCs w:val="28"/>
        </w:rPr>
        <w:t xml:space="preserve">», </w:t>
      </w:r>
      <w:r>
        <w:rPr>
          <w:rFonts w:ascii="Times New Roman" w:hAnsi="Times New Roman"/>
          <w:sz w:val="28"/>
          <w:szCs w:val="28"/>
        </w:rPr>
        <w:t xml:space="preserve">Федеральным законом от 06.10.2003 № 131-ФЗ </w:t>
      </w:r>
      <w:r>
        <w:rPr>
          <w:rFonts w:eastAsia="Calibri" w:ascii="Times New Roman" w:hAnsi="Times New Roman"/>
          <w:sz w:val="28"/>
          <w:szCs w:val="28"/>
        </w:rPr>
        <w:t>«Об общих принципах организации местного самоуправления в Российской Федерации» адм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инистрация города постановляет: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 Внести в</w:t>
      </w:r>
      <w:r>
        <w:rPr>
          <w:rFonts w:eastAsia="Calibri" w:ascii="Times New Roman" w:hAnsi="Times New Roman"/>
          <w:sz w:val="28"/>
          <w:szCs w:val="28"/>
          <w:lang w:eastAsia="ru-RU"/>
        </w:rPr>
        <w:t xml:space="preserve"> Административный регламент предоставления муниципальной услуги «Выдача разрешений на право вырубки зеленых насаждений на территории города Рассказово Тамбовской области» </w:t>
      </w:r>
      <w:r>
        <w:rPr>
          <w:rFonts w:eastAsia="Calibri" w:cs="Calibri" w:ascii="Times New Roman" w:hAnsi="Times New Roman"/>
          <w:sz w:val="28"/>
          <w:szCs w:val="28"/>
          <w:lang w:eastAsia="ru-RU"/>
        </w:rPr>
        <w:t>следующие изменения: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1.1. </w:t>
      </w:r>
      <w:r>
        <w:rPr>
          <w:rFonts w:eastAsia="Calibri" w:ascii="Times New Roman" w:hAnsi="Times New Roman"/>
          <w:sz w:val="28"/>
          <w:szCs w:val="28"/>
        </w:rPr>
        <w:t>пункт 2.12 считать утратившим силу;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1.2. разделы 4 и 5 </w:t>
      </w:r>
      <w:r>
        <w:rPr>
          <w:rFonts w:eastAsia="Calibri" w:ascii="Times New Roman" w:hAnsi="Times New Roman"/>
          <w:sz w:val="28"/>
          <w:szCs w:val="28"/>
        </w:rPr>
        <w:t>считать утратившими силу.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Calibri" w:ascii="Times New Roman" w:hAnsi="Times New Roman"/>
          <w:sz w:val="28"/>
          <w:szCs w:val="28"/>
          <w:lang w:eastAsia="ru-RU"/>
        </w:rPr>
        <w:tab/>
        <w:t>2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 Опубликовать настоящее постановление на сайте сетевого издания «РИА «ТОП68» (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>www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>top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68.ru) и разместить на </w:t>
      </w:r>
      <w:r>
        <w:rPr>
          <w:rFonts w:eastAsia="Calibri" w:cs="Calibri" w:ascii="Times New Roman" w:hAnsi="Times New Roman"/>
          <w:sz w:val="28"/>
          <w:szCs w:val="28"/>
          <w:lang w:eastAsia="ru-RU"/>
        </w:rPr>
        <w:t>официальном сайте Администрации города Рассказово Тамбовской области (</w:t>
      </w:r>
      <w:r>
        <w:rPr>
          <w:rFonts w:eastAsia="Calibri" w:cs="Calibri" w:ascii="Times New Roman" w:hAnsi="Times New Roman"/>
          <w:color w:val="000000" w:themeColor="text1"/>
          <w:sz w:val="28"/>
          <w:szCs w:val="28"/>
          <w:lang w:eastAsia="ru-RU"/>
        </w:rPr>
        <w:t>g31.tmbreg.ru</w:t>
      </w:r>
      <w:r>
        <w:rPr>
          <w:rFonts w:eastAsia="Calibri" w:cs="Calibri" w:ascii="Times New Roman" w:hAnsi="Times New Roman"/>
          <w:sz w:val="28"/>
          <w:szCs w:val="28"/>
          <w:lang w:eastAsia="ru-RU"/>
        </w:rPr>
        <w:t>) в информационно-телекоммуникационной сети «Интернет».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Calibri"/>
          <w:sz w:val="28"/>
          <w:szCs w:val="28"/>
          <w:lang w:eastAsia="ru-RU"/>
        </w:rPr>
      </w:pPr>
      <w:r>
        <w:rPr>
          <w:rFonts w:eastAsia="Calibri" w:cs="Calibri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Calibri"/>
          <w:sz w:val="28"/>
          <w:szCs w:val="28"/>
          <w:lang w:eastAsia="ru-RU"/>
        </w:rPr>
      </w:pPr>
      <w:r>
        <w:rPr>
          <w:rFonts w:eastAsia="Calibri" w:cs="Calibri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/>
      </w:pPr>
      <w:hyperlink r:id="rId2">
        <w:r>
          <w:rPr>
            <w:rStyle w:val="Style13"/>
            <w:rFonts w:eastAsia="Calibri" w:cs="Calibri" w:ascii="Times New Roman" w:hAnsi="Times New Roman"/>
            <w:sz w:val="28"/>
            <w:szCs w:val="28"/>
            <w:lang w:eastAsia="ru-RU"/>
          </w:rPr>
          <w:t>Заместитель главы</w:t>
          <w:tab/>
          <w:tab/>
          <w:tab/>
          <w:tab/>
          <w:tab/>
          <w:tab/>
          <w:tab/>
          <w:tab/>
          <w:t xml:space="preserve">         администрации города </w:t>
          <w:tab/>
          <w:tab/>
          <w:tab/>
          <w:tab/>
          <w:tab/>
          <w:tab/>
          <w:tab/>
          <w:tab/>
          <w:t xml:space="preserve">  </w:t>
        </w:r>
      </w:hyperlink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Calibri" w:ascii="Times New Roman" w:hAnsi="Times New Roman"/>
          <w:sz w:val="28"/>
          <w:szCs w:val="28"/>
          <w:lang w:eastAsia="ru-RU"/>
        </w:rPr>
        <w:t xml:space="preserve">                          </w:t>
      </w:r>
      <w:r>
        <w:rPr>
          <w:rFonts w:eastAsia="Calibri" w:cs="Calibri" w:ascii="Times New Roman" w:hAnsi="Times New Roman"/>
          <w:sz w:val="28"/>
          <w:szCs w:val="28"/>
          <w:lang w:eastAsia="ru-RU"/>
        </w:rPr>
        <w:t>И.В. Ситаев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Calibri"/>
          <w:sz w:val="28"/>
          <w:szCs w:val="28"/>
          <w:lang w:eastAsia="ru-RU"/>
        </w:rPr>
      </w:pPr>
      <w:r>
        <w:rPr>
          <w:rFonts w:eastAsia="Calibri" w:cs="Calibri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Calibri"/>
          <w:sz w:val="28"/>
          <w:szCs w:val="28"/>
          <w:lang w:eastAsia="ru-RU"/>
        </w:rPr>
      </w:pPr>
      <w:r>
        <w:rPr>
          <w:rFonts w:eastAsia="Calibri" w:cs="Calibri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Calibri"/>
          <w:sz w:val="28"/>
          <w:szCs w:val="28"/>
          <w:lang w:eastAsia="ru-RU"/>
        </w:rPr>
      </w:pPr>
      <w:r>
        <w:rPr>
          <w:rFonts w:eastAsia="Calibri" w:cs="Calibri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Calibri"/>
          <w:sz w:val="28"/>
          <w:szCs w:val="28"/>
          <w:lang w:eastAsia="ru-RU"/>
        </w:rPr>
      </w:pPr>
      <w:r>
        <w:rPr>
          <w:rFonts w:eastAsia="Calibri" w:cs="Calibri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Calibri"/>
          <w:sz w:val="28"/>
          <w:szCs w:val="28"/>
          <w:lang w:eastAsia="ru-RU"/>
        </w:rPr>
      </w:pPr>
      <w:r>
        <w:rPr>
          <w:rFonts w:eastAsia="Calibri" w:cs="Calibri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Calibri"/>
          <w:sz w:val="28"/>
          <w:szCs w:val="28"/>
          <w:lang w:eastAsia="ru-RU"/>
        </w:rPr>
      </w:pPr>
      <w:r>
        <w:rPr>
          <w:rFonts w:eastAsia="Calibri" w:cs="Calibri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Calibri"/>
          <w:sz w:val="28"/>
          <w:szCs w:val="28"/>
          <w:lang w:eastAsia="ru-RU"/>
        </w:rPr>
      </w:pPr>
      <w:r>
        <w:rPr>
          <w:rFonts w:eastAsia="Calibri" w:cs="Calibri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Calibri"/>
          <w:sz w:val="28"/>
          <w:szCs w:val="28"/>
          <w:lang w:eastAsia="ru-RU"/>
        </w:rPr>
      </w:pPr>
      <w:r>
        <w:rPr>
          <w:rFonts w:eastAsia="Calibri" w:cs="Calibri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Calibri"/>
          <w:sz w:val="28"/>
          <w:szCs w:val="28"/>
          <w:lang w:eastAsia="ru-RU"/>
        </w:rPr>
      </w:pPr>
      <w:r>
        <w:rPr>
          <w:rFonts w:eastAsia="Calibri" w:cs="Calibri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Calibri"/>
          <w:sz w:val="28"/>
          <w:szCs w:val="28"/>
          <w:lang w:eastAsia="ru-RU"/>
        </w:rPr>
      </w:pPr>
      <w:r>
        <w:rPr>
          <w:rFonts w:eastAsia="Calibri" w:cs="Calibri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Calibri"/>
          <w:sz w:val="28"/>
          <w:szCs w:val="28"/>
          <w:lang w:eastAsia="ru-RU"/>
        </w:rPr>
      </w:pPr>
      <w:r>
        <w:rPr>
          <w:rFonts w:eastAsia="Calibri" w:cs="Calibri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Calibri"/>
          <w:sz w:val="28"/>
          <w:szCs w:val="28"/>
          <w:lang w:eastAsia="ru-RU"/>
        </w:rPr>
      </w:pPr>
      <w:r>
        <w:rPr>
          <w:rFonts w:eastAsia="Calibri" w:cs="Calibri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Calibri"/>
          <w:sz w:val="28"/>
          <w:szCs w:val="28"/>
          <w:lang w:eastAsia="ru-RU"/>
        </w:rPr>
      </w:pPr>
      <w:r>
        <w:rPr>
          <w:rFonts w:eastAsia="Calibri" w:cs="Calibri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Calibri"/>
          <w:sz w:val="28"/>
          <w:szCs w:val="28"/>
          <w:lang w:eastAsia="ru-RU"/>
        </w:rPr>
      </w:pPr>
      <w:r>
        <w:rPr>
          <w:rFonts w:eastAsia="Calibri" w:cs="Calibri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Calibri"/>
          <w:sz w:val="28"/>
          <w:szCs w:val="28"/>
          <w:lang w:eastAsia="ru-RU"/>
        </w:rPr>
      </w:pPr>
      <w:r>
        <w:rPr>
          <w:rFonts w:eastAsia="Calibri" w:cs="Calibri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Calibri"/>
          <w:sz w:val="28"/>
          <w:szCs w:val="28"/>
          <w:lang w:eastAsia="ru-RU"/>
        </w:rPr>
      </w:pPr>
      <w:r>
        <w:rPr>
          <w:rFonts w:eastAsia="Calibri" w:cs="Calibri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Calibri"/>
          <w:sz w:val="28"/>
          <w:szCs w:val="28"/>
          <w:lang w:eastAsia="ru-RU"/>
        </w:rPr>
      </w:pPr>
      <w:r>
        <w:rPr>
          <w:rFonts w:eastAsia="Calibri" w:cs="Calibri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Calibri"/>
          <w:sz w:val="28"/>
          <w:szCs w:val="28"/>
          <w:lang w:eastAsia="ru-RU"/>
        </w:rPr>
      </w:pPr>
      <w:r>
        <w:rPr>
          <w:rFonts w:eastAsia="Calibri" w:cs="Calibri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Calibri"/>
          <w:sz w:val="28"/>
          <w:szCs w:val="28"/>
          <w:lang w:eastAsia="ru-RU"/>
        </w:rPr>
      </w:pPr>
      <w:r>
        <w:rPr>
          <w:rFonts w:eastAsia="Calibri" w:cs="Calibri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Calibri"/>
          <w:sz w:val="28"/>
          <w:szCs w:val="28"/>
          <w:lang w:eastAsia="ru-RU"/>
        </w:rPr>
      </w:pPr>
      <w:r>
        <w:rPr>
          <w:rFonts w:eastAsia="Calibri" w:cs="Calibri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Calibri"/>
          <w:sz w:val="28"/>
          <w:szCs w:val="28"/>
          <w:lang w:eastAsia="ru-RU"/>
        </w:rPr>
      </w:pPr>
      <w:r>
        <w:rPr>
          <w:rFonts w:eastAsia="Calibri" w:cs="Calibri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Calibri"/>
          <w:sz w:val="28"/>
          <w:szCs w:val="28"/>
          <w:lang w:eastAsia="ru-RU"/>
        </w:rPr>
      </w:pPr>
      <w:r>
        <w:rPr>
          <w:rFonts w:eastAsia="Calibri" w:cs="Calibri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Calibri"/>
          <w:sz w:val="28"/>
          <w:szCs w:val="28"/>
          <w:lang w:eastAsia="ru-RU"/>
        </w:rPr>
      </w:pPr>
      <w:r>
        <w:rPr>
          <w:rFonts w:eastAsia="Calibri" w:cs="Calibri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Calibri"/>
          <w:sz w:val="28"/>
          <w:szCs w:val="28"/>
          <w:lang w:eastAsia="ru-RU"/>
        </w:rPr>
      </w:pPr>
      <w:r>
        <w:rPr>
          <w:rFonts w:eastAsia="Calibri" w:cs="Calibri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Calibri"/>
          <w:sz w:val="28"/>
          <w:szCs w:val="28"/>
          <w:lang w:eastAsia="ru-RU"/>
        </w:rPr>
      </w:pPr>
      <w:r>
        <w:rPr>
          <w:rFonts w:eastAsia="Calibri" w:cs="Calibri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Calibri"/>
          <w:sz w:val="28"/>
          <w:szCs w:val="28"/>
          <w:lang w:eastAsia="ru-RU"/>
        </w:rPr>
      </w:pPr>
      <w:r>
        <w:rPr>
          <w:rFonts w:eastAsia="Calibri" w:cs="Calibri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Calibri"/>
          <w:sz w:val="28"/>
          <w:szCs w:val="28"/>
          <w:lang w:eastAsia="ru-RU"/>
        </w:rPr>
      </w:pPr>
      <w:r>
        <w:rPr>
          <w:rFonts w:eastAsia="Calibri" w:cs="Calibri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Calibri"/>
          <w:sz w:val="28"/>
          <w:szCs w:val="28"/>
          <w:lang w:eastAsia="ru-RU"/>
        </w:rPr>
      </w:pPr>
      <w:r>
        <w:rPr>
          <w:rFonts w:eastAsia="Calibri" w:cs="Calibri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Calibri"/>
          <w:sz w:val="28"/>
          <w:szCs w:val="28"/>
          <w:lang w:eastAsia="ru-RU"/>
        </w:rPr>
      </w:pPr>
      <w:r>
        <w:rPr>
          <w:rFonts w:eastAsia="Calibri" w:cs="Calibri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Calibri"/>
          <w:sz w:val="28"/>
          <w:szCs w:val="28"/>
          <w:lang w:eastAsia="ru-RU"/>
        </w:rPr>
      </w:pPr>
      <w:r>
        <w:rPr>
          <w:rFonts w:eastAsia="Calibri" w:cs="Calibri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Calibri"/>
          <w:sz w:val="28"/>
          <w:szCs w:val="28"/>
          <w:lang w:eastAsia="ru-RU"/>
        </w:rPr>
      </w:pPr>
      <w:r>
        <w:rPr>
          <w:rFonts w:eastAsia="Calibri" w:cs="Calibri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Calibri"/>
          <w:sz w:val="28"/>
          <w:szCs w:val="28"/>
          <w:lang w:eastAsia="ru-RU"/>
        </w:rPr>
      </w:pPr>
      <w:r>
        <w:rPr>
          <w:rFonts w:eastAsia="Calibri" w:cs="Calibri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Calibri"/>
          <w:sz w:val="28"/>
          <w:szCs w:val="28"/>
          <w:lang w:eastAsia="ru-RU"/>
        </w:rPr>
      </w:pPr>
      <w:r>
        <w:rPr>
          <w:rFonts w:eastAsia="Calibri" w:cs="Calibri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Calibri"/>
          <w:sz w:val="28"/>
          <w:szCs w:val="28"/>
          <w:lang w:eastAsia="ru-RU"/>
        </w:rPr>
      </w:pPr>
      <w:r>
        <w:rPr>
          <w:rFonts w:eastAsia="Calibri" w:cs="Calibri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Calibri"/>
          <w:sz w:val="28"/>
          <w:szCs w:val="28"/>
          <w:lang w:eastAsia="ru-RU"/>
        </w:rPr>
      </w:pPr>
      <w:r>
        <w:rPr>
          <w:rFonts w:eastAsia="Calibri" w:cs="Calibri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Calibri"/>
          <w:sz w:val="28"/>
          <w:szCs w:val="28"/>
          <w:lang w:eastAsia="ru-RU"/>
        </w:rPr>
      </w:pPr>
      <w:r>
        <w:rPr>
          <w:rFonts w:eastAsia="Calibri" w:cs="Calibri" w:ascii="Times New Roman" w:hAnsi="Times New Roman"/>
          <w:sz w:val="28"/>
          <w:szCs w:val="28"/>
          <w:lang w:eastAsia="ru-RU"/>
        </w:rPr>
      </w:r>
    </w:p>
    <w:p>
      <w:pPr>
        <w:pStyle w:val="Standard"/>
        <w:spacing w:lineRule="atLeast" w:line="240"/>
        <w:ind w:left="2835" w:hanging="0"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Normal"/>
        <w:spacing w:lineRule="atLeast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6"/>
          <w:szCs w:val="26"/>
        </w:rPr>
        <w:t xml:space="preserve">Заместитель </w:t>
      </w:r>
      <w:r>
        <w:rPr>
          <w:rFonts w:cs="Times New Roman" w:ascii="Times New Roman" w:hAnsi="Times New Roman"/>
          <w:sz w:val="28"/>
          <w:szCs w:val="28"/>
        </w:rPr>
        <w:t xml:space="preserve">главы </w:t>
      </w:r>
    </w:p>
    <w:p>
      <w:pPr>
        <w:pStyle w:val="Normal"/>
        <w:spacing w:lineRule="atLeast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>администрации города</w:t>
        <w:tab/>
        <w:tab/>
        <w:tab/>
        <w:tab/>
        <w:tab/>
        <w:tab/>
        <w:tab/>
        <w:t xml:space="preserve">      Р.В. Спасский</w:t>
      </w:r>
    </w:p>
    <w:p>
      <w:pPr>
        <w:pStyle w:val="Standard"/>
        <w:spacing w:lineRule="atLeast" w:line="240"/>
        <w:ind w:left="2835" w:hanging="0"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Standard"/>
        <w:spacing w:lineRule="atLeast" w:line="240"/>
        <w:ind w:left="2835" w:hanging="0"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Normal"/>
        <w:spacing w:lineRule="atLeast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Начальник правового отдела </w:t>
        <w:tab/>
        <w:tab/>
        <w:tab/>
        <w:tab/>
        <w:tab/>
        <w:tab/>
        <w:t xml:space="preserve">      А.В. Слюняев</w:t>
      </w:r>
    </w:p>
    <w:p>
      <w:pPr>
        <w:pStyle w:val="Normal"/>
        <w:spacing w:lineRule="atLeast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Начальник отдела организационных вопросов, </w:t>
      </w:r>
    </w:p>
    <w:p>
      <w:pPr>
        <w:pStyle w:val="Normal"/>
        <w:spacing w:lineRule="atLeast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кадровой службы и работы с обращениями граждан</w:t>
      </w:r>
    </w:p>
    <w:p>
      <w:pPr>
        <w:pStyle w:val="Normal"/>
        <w:spacing w:lineRule="atLeast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администрации города    </w:t>
        <w:tab/>
        <w:tab/>
        <w:tab/>
        <w:tab/>
        <w:tab/>
        <w:t xml:space="preserve">                Л.В. Киселева</w:t>
      </w:r>
    </w:p>
    <w:p>
      <w:pPr>
        <w:pStyle w:val="Normal"/>
        <w:spacing w:lineRule="atLeast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Директор МКУ «Комитет по</w:t>
      </w:r>
    </w:p>
    <w:p>
      <w:pPr>
        <w:pStyle w:val="Normal"/>
        <w:spacing w:lineRule="atLeast" w:line="240" w:before="0" w:after="0"/>
        <w:rPr>
          <w:rStyle w:val="Style16"/>
          <w:rFonts w:ascii="Times New Roman" w:hAnsi="Times New Roman" w:cs="Times New Roman"/>
          <w:b w:val="false"/>
          <w:b w:val="false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управлению городским хозяйством»  </w:t>
        <w:tab/>
        <w:tab/>
        <w:tab/>
        <w:tab/>
        <w:t xml:space="preserve">      К.А. Великанов</w:t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sectPr>
      <w:headerReference w:type="default" r:id="rId3"/>
      <w:type w:val="nextPage"/>
      <w:pgSz w:w="11906" w:h="16838"/>
      <w:pgMar w:left="1814" w:right="567" w:header="709" w:top="1247" w:footer="0" w:bottom="1134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629557021"/>
    </w:sdtPr>
    <w:sdtContent>
      <w:p>
        <w:pPr>
          <w:pStyle w:val="Style22"/>
          <w:jc w:val="center"/>
          <w:rPr/>
        </w:pPr>
        <w:r>
          <w:rPr>
            <w:color w:val="FFFFFF" w:themeColor="background1"/>
          </w:rPr>
          <w:fldChar w:fldCharType="begin"/>
        </w:r>
        <w:r>
          <w:instrText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>
    <w:pPr>
      <w:pStyle w:val="Style22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e6b56"/>
    <w:pPr>
      <w:widowControl/>
      <w:bidi w:val="0"/>
      <w:spacing w:lineRule="auto" w:line="259" w:before="0" w:after="16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0"/>
    <w:uiPriority w:val="99"/>
    <w:qFormat/>
    <w:rsid w:val="001a3577"/>
    <w:pPr>
      <w:widowControl w:val="false"/>
      <w:spacing w:lineRule="auto" w:line="240" w:before="108" w:after="108"/>
      <w:jc w:val="center"/>
      <w:outlineLvl w:val="0"/>
    </w:pPr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3" w:customStyle="1">
    <w:name w:val="Интернет-ссылка"/>
    <w:basedOn w:val="DefaultParagraphFont"/>
    <w:uiPriority w:val="99"/>
    <w:unhideWhenUsed/>
    <w:rsid w:val="00001792"/>
    <w:rPr>
      <w:color w:val="0563C1" w:themeColor="hyperlink"/>
      <w:u w:val="single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085688"/>
    <w:rPr/>
  </w:style>
  <w:style w:type="character" w:styleId="Style15" w:customStyle="1">
    <w:name w:val="Нижний колонтитул Знак"/>
    <w:basedOn w:val="DefaultParagraphFont"/>
    <w:uiPriority w:val="99"/>
    <w:semiHidden/>
    <w:qFormat/>
    <w:rsid w:val="00085688"/>
    <w:rPr/>
  </w:style>
  <w:style w:type="character" w:styleId="11" w:customStyle="1">
    <w:name w:val="Заголовок 1 Знак"/>
    <w:basedOn w:val="DefaultParagraphFont"/>
    <w:link w:val="1"/>
    <w:uiPriority w:val="99"/>
    <w:qFormat/>
    <w:rsid w:val="001a3577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Style16" w:customStyle="1">
    <w:name w:val="Цветовое выделение"/>
    <w:uiPriority w:val="99"/>
    <w:qFormat/>
    <w:rsid w:val="002876a9"/>
    <w:rPr>
      <w:b/>
      <w:color w:val="26282F"/>
    </w:rPr>
  </w:style>
  <w:style w:type="paragraph" w:styleId="Style17" w:customStyle="1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8">
    <w:name w:val="Body Text"/>
    <w:basedOn w:val="Normal"/>
    <w:pPr>
      <w:spacing w:lineRule="auto" w:line="288" w:before="0" w:after="140"/>
    </w:pPr>
    <w:rPr/>
  </w:style>
  <w:style w:type="paragraph" w:styleId="Style19">
    <w:name w:val="List"/>
    <w:basedOn w:val="Style18"/>
    <w:pPr/>
    <w:rPr>
      <w:rFonts w:cs="Ari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rsid w:val="005e6b56"/>
    <w:pPr>
      <w:spacing w:lineRule="auto" w:line="276" w:before="0" w:after="200"/>
      <w:ind w:left="720" w:hanging="0"/>
    </w:pPr>
    <w:rPr>
      <w:rFonts w:ascii="Calibri" w:hAnsi="Calibri" w:eastAsia="Calibri" w:cs="Calibri"/>
    </w:rPr>
  </w:style>
  <w:style w:type="paragraph" w:styleId="Style22">
    <w:name w:val="Header"/>
    <w:basedOn w:val="Normal"/>
    <w:uiPriority w:val="99"/>
    <w:unhideWhenUsed/>
    <w:rsid w:val="00085688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3">
    <w:name w:val="Footer"/>
    <w:basedOn w:val="Normal"/>
    <w:uiPriority w:val="99"/>
    <w:unhideWhenUsed/>
    <w:rsid w:val="00085688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qFormat/>
    <w:rsid w:val="00f73d39"/>
    <w:pPr>
      <w:suppressAutoHyphens w:val="true"/>
      <w:spacing w:lineRule="auto" w:line="240" w:beforeAutospacing="1" w:after="142"/>
    </w:pPr>
    <w:rPr>
      <w:rFonts w:ascii="Liberation Serif" w:hAnsi="Liberation Serif" w:eastAsia="Times New Roman" w:cs="Times New Roman"/>
      <w:kern w:val="2"/>
      <w:sz w:val="20"/>
      <w:szCs w:val="24"/>
      <w:lang w:eastAsia="ru-RU" w:bidi="hi-IN"/>
    </w:rPr>
  </w:style>
  <w:style w:type="paragraph" w:styleId="Style24" w:customStyle="1">
    <w:name w:val="Содержимое таблицы"/>
    <w:basedOn w:val="Normal"/>
    <w:qFormat/>
    <w:pPr>
      <w:suppressLineNumbers/>
    </w:pPr>
    <w:rPr/>
  </w:style>
  <w:style w:type="paragraph" w:styleId="Style25" w:customStyle="1">
    <w:name w:val="Заголовок таблицы"/>
    <w:basedOn w:val="Style24"/>
    <w:qFormat/>
    <w:pPr>
      <w:jc w:val="center"/>
    </w:pPr>
    <w:rPr>
      <w:b/>
      <w:bCs/>
    </w:rPr>
  </w:style>
  <w:style w:type="paragraph" w:styleId="Standard" w:customStyle="1">
    <w:name w:val="Standard"/>
    <w:qFormat/>
    <w:rsid w:val="002876a9"/>
    <w:pPr>
      <w:widowControl w:val="false"/>
      <w:suppressAutoHyphens w:val="true"/>
      <w:bidi w:val="0"/>
      <w:jc w:val="left"/>
      <w:textAlignment w:val="baseline"/>
    </w:pPr>
    <w:rPr>
      <w:rFonts w:ascii="Times New Roman" w:hAnsi="Times New Roman" w:eastAsia="SimSun, 宋体" w:cs="Mangal"/>
      <w:color w:val="auto"/>
      <w:kern w:val="2"/>
      <w:sz w:val="24"/>
      <w:szCs w:val="24"/>
      <w:lang w:eastAsia="zh-CN" w:bidi="hi-IN" w:val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ogin.consultant.ru/link/?req=doc&amp;base=RLAW444&amp;n=189348&amp;dst=100065" TargetMode="External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65FE8D-0A5B-480D-9273-A0A6C844A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Application>LibreOffice/5.4.3.2$Windows_x86 LibreOffice_project/92a7159f7e4af62137622921e809f8546db437e5</Application>
  <Pages>2</Pages>
  <Words>193</Words>
  <Characters>1355</Characters>
  <CharactersWithSpaces>1719</CharactersWithSpaces>
  <Paragraphs>21</Paragraphs>
  <Company>КонсультантПлюс Версия 4025.00.02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2025-05-14T14:56:00Z</dcterms:created>
  <dc:creator>user-1</dc:creator>
  <dc:description/>
  <dc:language>ru-RU</dc:language>
  <cp:lastModifiedBy/>
  <cp:lastPrinted>2025-10-08T08:44:00Z</cp:lastPrinted>
  <dcterms:modified xsi:type="dcterms:W3CDTF">2025-10-13T15:30:46Z</dcterms:modified>
  <cp:revision>125</cp:revision>
  <dc:subject/>
  <dc:title>Постановление администрации города Рассказово Тамбовской области от 23.07.2024 N 1429"Об утверждении Административного регламента по предоставлению муниципальной услуги "Выдача разрешений на право вырубки зеленых насаждений" на территории г. Рассказово Тамбовской области"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КонсультантПлюс Версия 4025.00.02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