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keepNext w:val="true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РАССКАЗОВО</w:t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  <w:shd w:fill="FFFFFF" w:val="clear"/>
        </w:rPr>
        <w:t>ТАМБОВСКОЙ ОБЛАСТИ</w:t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  <w:shd w:fill="FFFFFF" w:val="clear"/>
        </w:rPr>
        <w:t>П О С Т А Н О В Л Е Н И Е</w:t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jc w:val="center"/>
        <w:rPr>
          <w:sz w:val="28"/>
          <w:szCs w:val="28"/>
        </w:rPr>
      </w:pPr>
      <w:r>
        <w:rPr>
          <w:sz w:val="28"/>
          <w:szCs w:val="28"/>
          <w:shd w:fill="FFFFFF" w:val="clear"/>
        </w:rPr>
        <w:t>2</w:t>
      </w:r>
      <w:r>
        <w:rPr>
          <w:sz w:val="28"/>
          <w:szCs w:val="28"/>
          <w:shd w:fill="FFFFFF" w:val="clear"/>
        </w:rPr>
        <w:t>8</w:t>
      </w:r>
      <w:r>
        <w:rPr>
          <w:sz w:val="28"/>
          <w:szCs w:val="28"/>
          <w:shd w:fill="FFFFFF" w:val="clear"/>
        </w:rPr>
        <w:t>.08.2026                                     г. Рассказово                                               № 15</w:t>
      </w:r>
      <w:r>
        <w:rPr>
          <w:sz w:val="28"/>
          <w:szCs w:val="28"/>
          <w:shd w:fill="FFFFFF" w:val="clear"/>
        </w:rPr>
        <w:t>33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города от 12.05.2026           № 771 </w:t>
      </w:r>
      <w:bookmarkStart w:id="0" w:name="__DdeLink__164_1415297989"/>
      <w:r>
        <w:rPr>
          <w:sz w:val="28"/>
          <w:szCs w:val="28"/>
        </w:rPr>
        <w:t>«</w:t>
      </w:r>
      <w:r>
        <w:rPr>
          <w:sz w:val="28"/>
          <w:szCs w:val="28"/>
          <w:shd w:fill="FFFFFF" w:val="clear"/>
        </w:rPr>
        <w:t>Об итогах отопительного периода 2025/2026 годов</w:t>
      </w:r>
      <w:r>
        <w:rPr>
          <w:color w:val="800000"/>
          <w:sz w:val="28"/>
          <w:szCs w:val="28"/>
          <w:shd w:fill="FFFFFF" w:val="clear"/>
        </w:rPr>
        <w:t xml:space="preserve"> </w:t>
      </w:r>
      <w:bookmarkEnd w:id="0"/>
      <w:r>
        <w:rPr>
          <w:sz w:val="28"/>
          <w:szCs w:val="28"/>
          <w:shd w:fill="FFFFFF" w:val="clear"/>
        </w:rPr>
        <w:t xml:space="preserve">и мерах по подготовке топливно-энергетического комплекса и жилищно-коммунального хозяйства города Рассказово к работе в отопительном периоде 2026/2027 годов». 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111111"/>
          <w:spacing w:val="0"/>
          <w:sz w:val="28"/>
          <w:szCs w:val="28"/>
        </w:rPr>
        <w:t xml:space="preserve">связи с </w:t>
      </w:r>
      <w:r>
        <w:rPr>
          <w:rFonts w:cs="Times New Roman" w:ascii="Times New Roman" w:hAnsi="Times New Roman"/>
          <w:color w:val="000000"/>
          <w:sz w:val="28"/>
          <w:szCs w:val="28"/>
        </w:rPr>
        <w:t>кадровыми изменениями администрация города 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Внести в </w:t>
      </w:r>
      <w:r>
        <w:rPr>
          <w:rFonts w:cs="Times New Roman" w:ascii="Times New Roman" w:hAnsi="Times New Roman"/>
          <w:sz w:val="28"/>
          <w:szCs w:val="28"/>
        </w:rPr>
        <w:t>постановление администрации города от 12.05.2026 № 771 «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Об итогах отопительного периода 2025/2026 годов</w:t>
      </w:r>
      <w:r>
        <w:rPr>
          <w:rFonts w:cs="Times New Roman" w:ascii="Times New Roman" w:hAnsi="Times New Roman"/>
          <w:color w:val="800000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и мерах по подготовке топливно-энергетического комплекса и жилищно-коммунального хозяйства города Рассказово к работе в отопительном периоде 2026/2027 годов»</w:t>
      </w:r>
      <w:r>
        <w:rPr>
          <w:rFonts w:cs="Times New Roman" w:ascii="Times New Roman" w:hAnsi="Times New Roman"/>
          <w:sz w:val="28"/>
          <w:szCs w:val="28"/>
        </w:rPr>
        <w:t xml:space="preserve"> следующие изменения: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fill="FFFFFF" w:val="clear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1.1. Приложение №1 изложить в новой редакции согласно приложению. </w:t>
      </w:r>
    </w:p>
    <w:p>
      <w:pPr>
        <w:pStyle w:val="NormalWeb"/>
        <w:tabs>
          <w:tab w:val="clear" w:pos="708"/>
          <w:tab w:val="left" w:pos="993" w:leader="none"/>
          <w:tab w:val="left" w:pos="1276" w:leader="none"/>
        </w:tabs>
        <w:spacing w:beforeAutospacing="0" w:before="0" w:afterAutospacing="0" w:after="0"/>
        <w:ind w:firstLine="709"/>
        <w:rPr>
          <w:sz w:val="28"/>
          <w:szCs w:val="28"/>
        </w:rPr>
      </w:pPr>
      <w:r>
        <w:rPr>
          <w:kern w:val="2"/>
          <w:sz w:val="28"/>
          <w:szCs w:val="28"/>
        </w:rPr>
        <w:t>2. Опубликовать настоящее постановление на сайте сетевого издания «РИА «ТОП68» (</w:t>
      </w:r>
      <w:r>
        <w:rPr>
          <w:kern w:val="2"/>
          <w:sz w:val="28"/>
          <w:szCs w:val="28"/>
          <w:lang w:val="en-US"/>
        </w:rPr>
        <w:t>www</w:t>
      </w:r>
      <w:r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  <w:lang w:val="en-US"/>
        </w:rPr>
        <w:t>top</w:t>
      </w:r>
      <w:r>
        <w:rPr>
          <w:kern w:val="2"/>
          <w:sz w:val="28"/>
          <w:szCs w:val="28"/>
        </w:rPr>
        <w:t xml:space="preserve">68.ru) и разместить на </w:t>
      </w:r>
      <w:r>
        <w:rPr>
          <w:rFonts w:eastAsia="Calibri"/>
          <w:kern w:val="2"/>
          <w:sz w:val="28"/>
          <w:szCs w:val="28"/>
        </w:rPr>
        <w:t xml:space="preserve">официальном сайте Администрации города Рассказово Тамбовской области </w:t>
      </w:r>
      <w:r>
        <w:rPr>
          <w:rFonts w:eastAsia="Calibri"/>
          <w:color w:val="auto"/>
          <w:kern w:val="2"/>
          <w:sz w:val="28"/>
          <w:szCs w:val="28"/>
        </w:rPr>
        <w:t>(g31.tmbreg.ru</w:t>
      </w:r>
      <w:r>
        <w:rPr>
          <w:rFonts w:eastAsia="Calibri"/>
          <w:kern w:val="2"/>
          <w:sz w:val="28"/>
          <w:szCs w:val="28"/>
        </w:rPr>
        <w:t>) в информационно-телекоммуникационной сети «Интернет».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Контроль за исполнением настоящего постановления возложить на и. о. заместителя главы администрации города Шелковникова А.А.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Глава город</w:t>
      </w:r>
      <w:bookmarkStart w:id="1" w:name="_GoBack"/>
      <w:bookmarkEnd w:id="1"/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а                                                                                          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            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В.С. Соколова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  <w:r>
        <w:br w:type="page"/>
      </w:r>
    </w:p>
    <w:p>
      <w:pPr>
        <w:pStyle w:val="NormalWeb"/>
        <w:spacing w:beforeAutospacing="0" w:before="0" w:afterAutospacing="0" w:after="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 №1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>УТВЕРЖДЕН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>постановлением администрации города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>от 12.05.2026 №771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>СОСТАВ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ru-RU"/>
        </w:rPr>
        <w:t xml:space="preserve">городской комиссии по организации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  <w:t>работы и контролю за подготовкой объектов жилищного фонда, социальной сферы, инженерной инфраструктуры и топливно-энергетического хозяйства к отопительному периоду 2026/2027 годов в городе Рассказово Тамбовской области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</w:r>
    </w:p>
    <w:tbl>
      <w:tblPr>
        <w:tblStyle w:val="af2"/>
        <w:tblW w:w="99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36"/>
        <w:gridCol w:w="6059"/>
      </w:tblGrid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Шелковников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Анатолий Алексеевич</w:t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- и. о. заместителя главы администрации города, председатель комиссии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3538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председатель комиссии</w:t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  <w:t>Тормышова                                  Наталья Александровна</w:t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- секретарь комиссии, главный специалист отдела строительства, жилищно-коммунального и дорожного хозяйства администрации города, заместитель председателя комиссии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Члены комиссии: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Алексеев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Сергей Николаевич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- начальник службы внутридомового газового оборудования филиала №5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акционерного общества «Газпром газораспределение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Тамбов» в г. Рассказово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Баранов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Александр Валентинович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государственный инспектор отдела общепромышленного надзора по Тамбовской области Верхне-Донского управления Ростехнадзора (по согласованию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Березина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Ирина Петровна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- государственный инспектор отдела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государственного энергетического надзора и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надзора за ГТС по Тамбовской области Верхне-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Донского управления Ростехнадзора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Демкин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Василий Васильевич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 начальник отдела гражданской обороны,</w:t>
            </w: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 xml:space="preserve"> чрезвычайных ситуаций и общественной безопасности </w:t>
            </w: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администрации города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Еремин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Вячеслав Николаевич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shd w:fill="FFFFFF" w:val="clear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 государственный инспектор отдела котлонадзора, государственного строительного надзора и надзора за подъемными сооружениями по Тамбовской области Верхне-Донского управления Ростехнадзора (по согласованию)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  <w:shd w:fill="FFFFFF" w:val="clear"/>
              </w:rPr>
            </w:pPr>
            <w:r>
              <w:rPr>
                <w:color w:val="000000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Кабанова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Ольга Валентиновна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  <w:shd w:fill="FFFFFF" w:val="clear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 депутат Рассказовского городского Совета народных депутатов (по согласованию)</w:t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Курбатов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Сергей Андреевич</w:t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 xml:space="preserve">- начальник отдела контроля  за техническим состоянием многоквартирных домов  государственного жилищного, строительного и технического контроля (надзора) Тамбовской области </w:t>
            </w: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Лосев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Сергей Васильевич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- государственный инспектор отдела государственного энергетического надзора и надзора за ГТС по Тамбовской области Верхне- Донского управления Ростехнадзора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>
          <w:trHeight w:val="1606" w:hRule="atLeast"/>
        </w:trPr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  <w:t>Некрасов                            Александр  Владимирович</w:t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  <w:t xml:space="preserve">- 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shd w:fill="FFFFFF" w:val="clear"/>
                <w:lang w:eastAsia="ru-RU"/>
              </w:rPr>
              <w:t>государственный инспектор отдела государственного энергетического надзора и надзора за ГТС по Тамбовской области Верхне-Донского управления Ростехнадзора (по согласованию)</w:t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Розов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Николай Валерьевич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shd w:fill="FFFFFF" w:val="clear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- государственный инспектор отдела общепромышленного надзора по Тамбовской области Верхне-Донского управления Ростехнадзора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shd w:fill="FFFFFF" w:val="clear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Рослякова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Валентина Григорьевна</w:t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 и.о. директора</w:t>
            </w: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 xml:space="preserve"> Муниципального казенного учреждения «Комитет по управлению городским хозяйством»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Рыкова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Нина Петровна</w:t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  <w:shd w:fill="FFFFFF" w:val="clear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 начальник отдела образования администрации города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  <w:shd w:fill="FFFFFF" w:val="clear"/>
              </w:rPr>
            </w:pPr>
            <w:r>
              <w:rPr>
                <w:color w:val="000000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Рысина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Светлана Львовна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- начальник отдела по развитию сферы туризма, молодежной политики, культуры и спорта администрации города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Терехов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Михаил Альбертович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- директор Рассказовского филиала акционерного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общества «Тамбовская сетевая компания»  (по согласованию)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Толстова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left="3538" w:hanging="3538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Элла Николаевна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  <w:shd w:fill="FFFFFF" w:val="clear"/>
              </w:rPr>
            </w:pP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 xml:space="preserve">- главный инженер – заместитель директора филиала </w:t>
            </w: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 xml:space="preserve">№5 </w:t>
            </w: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 xml:space="preserve">акционерного общества «Газпром газораспределение </w:t>
            </w: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Тамбов» в г. Рассказово (по согласованию)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000000"/>
                <w:sz w:val="28"/>
                <w:szCs w:val="28"/>
                <w:shd w:fill="FFFFFF" w:val="clear"/>
              </w:rPr>
            </w:pPr>
            <w:r>
              <w:rPr>
                <w:color w:val="000000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Турсин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Игорь Анатольевич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 xml:space="preserve">- </w:t>
            </w: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 xml:space="preserve">депутат Рассказовского городского Совета народных депутатов </w:t>
            </w:r>
            <w:r>
              <w:rPr>
                <w:color w:val="000000"/>
                <w:kern w:val="0"/>
                <w:sz w:val="28"/>
                <w:szCs w:val="28"/>
                <w:lang w:val="ru-RU" w:bidi="ar-SA"/>
              </w:rPr>
              <w:t>(по согласованию)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</w:tr>
      <w:tr>
        <w:trPr/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Шитикова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Анастасия Алексеевна</w:t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- генеральный директор общества с ограниченной ответственностью «Жилищно-коммунальное хозяйство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>
          <w:trHeight w:val="1284" w:hRule="atLeast"/>
        </w:trPr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Шубин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Дмитрий Михайлович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Web"/>
              <w:widowControl w:val="false"/>
              <w:spacing w:beforeAutospacing="0" w:before="0" w:afterAutospacing="0" w:after="0"/>
              <w:jc w:val="left"/>
              <w:rPr>
                <w:color w:val="auto"/>
                <w:sz w:val="28"/>
                <w:szCs w:val="28"/>
                <w:shd w:fill="FFFFFF" w:val="clear"/>
              </w:rPr>
            </w:pPr>
            <w:r>
              <w:rPr>
                <w:color w:val="000000"/>
                <w:kern w:val="0"/>
                <w:sz w:val="28"/>
                <w:szCs w:val="28"/>
                <w:shd w:fill="FFFFFF" w:val="clear"/>
                <w:lang w:val="ru-RU" w:bidi="ar-SA"/>
              </w:rPr>
              <w:t>-генеральный директор общества с ограниченной ответственностью «Управляющая компания «Согласие» (по согласованию)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eastAsia="ru-RU"/>
              </w:rPr>
            </w:r>
          </w:p>
        </w:tc>
      </w:tr>
      <w:tr>
        <w:trPr>
          <w:trHeight w:val="1717" w:hRule="atLeast"/>
        </w:trPr>
        <w:tc>
          <w:tcPr>
            <w:tcW w:w="3936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Яшин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Олег Михайлович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shd w:fill="FFFFFF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shd w:fill="FFFFFF" w:val="clear"/>
                <w:lang w:eastAsia="ru-RU"/>
              </w:rPr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 xml:space="preserve">- государственный инспектор отдела государственного энергетического надзора и надзора за ГТС по Тамбовской области Верхне- Донского управления Ростехнадзора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(по согласованию)</w:t>
            </w:r>
          </w:p>
          <w:p>
            <w:pPr>
              <w:pStyle w:val="NormalWeb"/>
              <w:widowControl w:val="false"/>
              <w:spacing w:beforeAutospacing="0" w:before="0" w:afterAutospacing="0" w:after="0"/>
              <w:ind w:left="34" w:hanging="0"/>
              <w:jc w:val="left"/>
              <w:rPr>
                <w:color w:val="auto"/>
                <w:sz w:val="28"/>
                <w:szCs w:val="28"/>
                <w:shd w:fill="FFFFFF" w:val="clear"/>
              </w:rPr>
            </w:pPr>
            <w:r>
              <w:rPr>
                <w:color w:val="000000"/>
                <w:sz w:val="28"/>
                <w:szCs w:val="28"/>
                <w:shd w:fill="FFFFFF" w:val="clear"/>
              </w:rPr>
            </w:r>
          </w:p>
        </w:tc>
      </w:tr>
    </w:tbl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  <w:bookmarkStart w:id="2" w:name="_GoBack1"/>
      <w:bookmarkStart w:id="3" w:name="_GoBack1"/>
      <w:bookmarkEnd w:id="3"/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pacing w:beforeAutospacing="0" w:before="0" w:afterAutospacing="0" w:after="0"/>
        <w:rPr>
          <w:color w:val="000000"/>
          <w:sz w:val="28"/>
          <w:szCs w:val="28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</w:r>
    </w:p>
    <w:p>
      <w:pPr>
        <w:pStyle w:val="NormalWeb"/>
        <w:suppressAutoHyphens w:val="false"/>
        <w:spacing w:lineRule="auto" w:line="240" w:beforeAutospacing="0" w:before="0" w:afterAutospacing="0" w:after="0"/>
        <w:jc w:val="right"/>
        <w:rPr>
          <w:color w:val="000000"/>
          <w:sz w:val="28"/>
          <w:szCs w:val="28"/>
          <w:shd w:fill="FFFFFF" w:val="clear"/>
        </w:rPr>
      </w:pPr>
      <w:r>
        <w:rPr/>
      </w:r>
    </w:p>
    <w:sectPr>
      <w:headerReference w:type="default" r:id="rId2"/>
      <w:type w:val="nextPage"/>
      <w:pgSz w:w="11906" w:h="16838"/>
      <w:pgMar w:left="1701" w:right="567" w:gutter="0" w:header="709" w:top="113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center"/>
      <w:rPr/>
    </w:pPr>
    <w:r>
      <w:rPr/>
    </w:r>
  </w:p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eastAsia="Calibri" w:eastAsiaTheme="minorHAnsi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eastAsia="Calibri" w:eastAsiaTheme="minorHAnsi"/>
        <w:color w:val="00000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eastAsia="Calibri" w:eastAsiaTheme="minorHAnsi"/>
        <w:color w:val="00000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eastAsia="Calibri" w:eastAsiaTheme="minorHAnsi"/>
        <w:color w:val="00000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eastAsia="Calibri" w:eastAsiaTheme="minorHAnsi"/>
        <w:color w:val="00000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rFonts w:eastAsia="Calibri" w:eastAsiaTheme="minorHAnsi"/>
        <w:color w:val="00000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eastAsia="Calibri" w:eastAsiaTheme="minorHAnsi"/>
        <w:color w:val="00000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rFonts w:eastAsia="Calibri" w:eastAsiaTheme="minorHAnsi"/>
        <w:color w:val="00000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paragraph" w:styleId="1">
    <w:name w:val="Heading 1"/>
    <w:basedOn w:val="Style20"/>
    <w:qFormat/>
    <w:pPr>
      <w:outlineLvl w:val="0"/>
    </w:pPr>
    <w:rPr/>
  </w:style>
  <w:style w:type="paragraph" w:styleId="2">
    <w:name w:val="Heading 2"/>
    <w:basedOn w:val="Style20"/>
    <w:qFormat/>
    <w:pPr>
      <w:outlineLvl w:val="1"/>
    </w:pPr>
    <w:rPr/>
  </w:style>
  <w:style w:type="paragraph" w:styleId="3">
    <w:name w:val="Heading 3"/>
    <w:basedOn w:val="Style20"/>
    <w:qFormat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Интернет-ссылка"/>
    <w:basedOn w:val="DefaultParagraphFont"/>
    <w:uiPriority w:val="99"/>
    <w:semiHidden/>
    <w:unhideWhenUsed/>
    <w:rsid w:val="001a6c16"/>
    <w:rPr>
      <w:color w:val="000080"/>
      <w:u w:val="single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1a6c16"/>
    <w:rPr/>
  </w:style>
  <w:style w:type="character" w:styleId="Style13" w:customStyle="1">
    <w:name w:val="Нижний колонтитул Знак"/>
    <w:basedOn w:val="DefaultParagraphFont"/>
    <w:uiPriority w:val="99"/>
    <w:qFormat/>
    <w:rsid w:val="001a6c16"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1a6c1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20" w:customStyle="1">
    <w:name w:val="Title"/>
    <w:basedOn w:val="Normal"/>
    <w:next w:val="Style16"/>
    <w:qFormat/>
    <w:pPr/>
    <w:rPr/>
  </w:style>
  <w:style w:type="paragraph" w:styleId="11" w:customStyle="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1a6c16"/>
    <w:pPr>
      <w:spacing w:lineRule="auto" w:line="240" w:beforeAutospacing="1" w:afterAutospacing="1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 w:customStyle="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uiPriority w:val="99"/>
    <w:unhideWhenUsed/>
    <w:rsid w:val="001a6c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uiPriority w:val="99"/>
    <w:unhideWhenUsed/>
    <w:rsid w:val="001a6c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1a6c1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5" w:customStyle="1">
    <w:name w:val="Блочная цитата"/>
    <w:basedOn w:val="Normal"/>
    <w:qFormat/>
    <w:pPr/>
    <w:rPr/>
  </w:style>
  <w:style w:type="paragraph" w:styleId="Style26">
    <w:name w:val="Subtitle"/>
    <w:basedOn w:val="Style20"/>
    <w:qFormat/>
    <w:pPr/>
    <w:rPr/>
  </w:style>
  <w:style w:type="paragraph" w:styleId="Standard" w:customStyle="1">
    <w:name w:val="Standard"/>
    <w:qFormat/>
    <w:rsid w:val="004004ed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ListParagraph">
    <w:name w:val="List Paragraph"/>
    <w:basedOn w:val="Normal"/>
    <w:uiPriority w:val="34"/>
    <w:qFormat/>
    <w:rsid w:val="004004e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2"/>
    <w:uiPriority w:val="59"/>
    <w:rsid w:val="007f2efd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689D8-4BF7-48FD-8EF4-D88E3B34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LibreOffice/7.3.4.2$Windows_x86 LibreOffice_project/728fec16bd5f605073805c3c9e7c4212a0120dc5</Application>
  <AppVersion>15.0000</AppVersion>
  <Pages>7</Pages>
  <Words>1357</Words>
  <Characters>7738</Characters>
  <CharactersWithSpaces>9077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2026-06-25T14:14:00Z</dcterms:created>
  <dc:creator>user</dc:creator>
  <dc:description/>
  <dc:language>ru-RU</dc:language>
  <cp:lastModifiedBy/>
  <cp:lastPrinted>2026-08-31T15:57:11Z</cp:lastPrinted>
  <dcterms:modified xsi:type="dcterms:W3CDTF">2026-08-31T15:57:45Z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