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3" w:rsidRPr="005D66E0" w:rsidRDefault="00971A2E" w:rsidP="005D66E0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5D66E0">
        <w:rPr>
          <w:rFonts w:ascii="PT Astra Serif" w:hAnsi="PT Astra Serif" w:cs="Times New Roman"/>
          <w:b/>
          <w:color w:val="26282F"/>
          <w:sz w:val="28"/>
          <w:szCs w:val="28"/>
        </w:rPr>
        <w:t>Извещение</w:t>
      </w:r>
    </w:p>
    <w:p w:rsidR="00776703" w:rsidRPr="005D66E0" w:rsidRDefault="00971A2E" w:rsidP="005D66E0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5D66E0">
        <w:rPr>
          <w:rFonts w:ascii="PT Astra Serif" w:hAnsi="PT Astra Serif" w:cs="Times New Roman"/>
          <w:b/>
          <w:color w:val="26282F"/>
          <w:sz w:val="28"/>
          <w:szCs w:val="28"/>
        </w:rPr>
        <w:t>о начале выполнения</w:t>
      </w:r>
    </w:p>
    <w:p w:rsidR="00776703" w:rsidRPr="005D66E0" w:rsidRDefault="00971A2E" w:rsidP="005D66E0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5D66E0">
        <w:rPr>
          <w:rFonts w:ascii="PT Astra Serif" w:hAnsi="PT Astra Serif" w:cs="Times New Roman"/>
          <w:b/>
          <w:color w:val="26282F"/>
          <w:sz w:val="28"/>
          <w:szCs w:val="28"/>
        </w:rPr>
        <w:t>комплексных кадастровых работ</w:t>
      </w:r>
    </w:p>
    <w:p w:rsidR="00776703" w:rsidRPr="005D66E0" w:rsidRDefault="00776703" w:rsidP="005D66E0">
      <w:pPr>
        <w:pStyle w:val="af0"/>
        <w:rPr>
          <w:rFonts w:ascii="PT Astra Serif" w:hAnsi="PT Astra Serif"/>
          <w:sz w:val="28"/>
          <w:szCs w:val="28"/>
        </w:rPr>
      </w:pPr>
    </w:p>
    <w:p w:rsidR="00F4099A" w:rsidRPr="005D66E0" w:rsidRDefault="00F4099A" w:rsidP="005D66E0">
      <w:pPr>
        <w:pStyle w:val="af0"/>
        <w:rPr>
          <w:rFonts w:ascii="PT Astra Serif" w:hAnsi="PT Astra Serif"/>
          <w:sz w:val="28"/>
          <w:szCs w:val="28"/>
        </w:rPr>
      </w:pPr>
    </w:p>
    <w:p w:rsidR="00677991" w:rsidRPr="005D66E0" w:rsidRDefault="002D402F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D66E0">
        <w:rPr>
          <w:rFonts w:ascii="PT Astra Serif" w:hAnsi="PT Astra Serif" w:cs="Times New Roman"/>
          <w:sz w:val="28"/>
          <w:szCs w:val="28"/>
        </w:rPr>
        <w:t xml:space="preserve">       1. </w:t>
      </w:r>
      <w:r w:rsidR="00971A2E" w:rsidRPr="005D66E0">
        <w:rPr>
          <w:rFonts w:ascii="PT Astra Serif" w:hAnsi="PT Astra Serif" w:cs="Times New Roman"/>
          <w:sz w:val="28"/>
          <w:szCs w:val="28"/>
        </w:rPr>
        <w:t xml:space="preserve">В период 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с «1</w:t>
      </w:r>
      <w:r w:rsidR="001122FA" w:rsidRPr="005D66E0">
        <w:rPr>
          <w:rFonts w:ascii="PT Astra Serif" w:hAnsi="PT Astra Serif" w:cs="Times New Roman"/>
          <w:sz w:val="28"/>
          <w:szCs w:val="28"/>
          <w:u w:val="single"/>
        </w:rPr>
        <w:t>7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марта</w:t>
      </w:r>
      <w:r w:rsidR="001122FA" w:rsidRPr="005D66E0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5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 г. по «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01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декабря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E12866">
        <w:rPr>
          <w:rFonts w:ascii="PT Astra Serif" w:hAnsi="PT Astra Serif" w:cs="Times New Roman"/>
          <w:sz w:val="28"/>
          <w:szCs w:val="28"/>
          <w:u w:val="single"/>
        </w:rPr>
        <w:t>5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 г.</w:t>
      </w:r>
      <w:r w:rsidR="00971A2E" w:rsidRPr="005D66E0">
        <w:rPr>
          <w:rFonts w:ascii="PT Astra Serif" w:hAnsi="PT Astra Serif" w:cs="Times New Roman"/>
          <w:sz w:val="28"/>
          <w:szCs w:val="28"/>
        </w:rPr>
        <w:t xml:space="preserve"> в отношении объектов недвижимости, расположенных на территори</w:t>
      </w:r>
      <w:r w:rsidR="004F0D42">
        <w:rPr>
          <w:rFonts w:ascii="PT Astra Serif" w:hAnsi="PT Astra Serif" w:cs="Times New Roman"/>
          <w:sz w:val="28"/>
          <w:szCs w:val="28"/>
        </w:rPr>
        <w:t>ях</w:t>
      </w:r>
      <w:r w:rsidR="00971A2E" w:rsidRPr="005D66E0">
        <w:rPr>
          <w:rFonts w:ascii="PT Astra Serif" w:hAnsi="PT Astra Serif" w:cs="Times New Roman"/>
          <w:sz w:val="28"/>
          <w:szCs w:val="28"/>
        </w:rPr>
        <w:t xml:space="preserve"> </w:t>
      </w:r>
      <w:r w:rsidR="004F0D42">
        <w:rPr>
          <w:rFonts w:ascii="PT Astra Serif" w:hAnsi="PT Astra Serif" w:cs="Times New Roman"/>
          <w:sz w:val="28"/>
          <w:szCs w:val="28"/>
        </w:rPr>
        <w:t>следующих кадастровых кварталов:</w:t>
      </w:r>
      <w:r w:rsidR="00677991" w:rsidRPr="005D66E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4F0D42" w:rsidRDefault="004F0D42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3"/>
        <w:tblW w:w="0" w:type="auto"/>
        <w:jc w:val="center"/>
        <w:tblInd w:w="108" w:type="dxa"/>
        <w:tblLook w:val="04A0"/>
      </w:tblPr>
      <w:tblGrid>
        <w:gridCol w:w="2694"/>
        <w:gridCol w:w="6804"/>
      </w:tblGrid>
      <w:tr w:rsidR="004F0D42" w:rsidRPr="00DC194A" w:rsidTr="00DC194A">
        <w:trPr>
          <w:jc w:val="center"/>
        </w:trPr>
        <w:tc>
          <w:tcPr>
            <w:tcW w:w="2694" w:type="dxa"/>
            <w:vAlign w:val="center"/>
          </w:tcPr>
          <w:p w:rsidR="004F0D42" w:rsidRPr="00DC194A" w:rsidRDefault="004F0D42" w:rsidP="004F0D42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Номер кадастрового квартала</w:t>
            </w:r>
          </w:p>
        </w:tc>
        <w:tc>
          <w:tcPr>
            <w:tcW w:w="6804" w:type="dxa"/>
            <w:vAlign w:val="center"/>
          </w:tcPr>
          <w:p w:rsidR="004F0D42" w:rsidRPr="00DC194A" w:rsidRDefault="004F0D42" w:rsidP="00D61CA1">
            <w:pPr>
              <w:pStyle w:val="HTML"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Сведения о территории, в границах которой будут выполняться комплексные кадастровые работы</w:t>
            </w:r>
          </w:p>
        </w:tc>
      </w:tr>
      <w:tr w:rsidR="004F0D42" w:rsidRPr="00DC194A" w:rsidTr="00DC194A">
        <w:trPr>
          <w:jc w:val="center"/>
        </w:trPr>
        <w:tc>
          <w:tcPr>
            <w:tcW w:w="2694" w:type="dxa"/>
            <w:vAlign w:val="center"/>
          </w:tcPr>
          <w:p w:rsidR="004F0D42" w:rsidRPr="00DC194A" w:rsidRDefault="00D61CA1" w:rsidP="007B4C67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68:16:0509001</w:t>
            </w:r>
          </w:p>
        </w:tc>
        <w:tc>
          <w:tcPr>
            <w:tcW w:w="6804" w:type="dxa"/>
            <w:vAlign w:val="center"/>
          </w:tcPr>
          <w:p w:rsidR="004F0D42" w:rsidRPr="00DC194A" w:rsidRDefault="00D61CA1" w:rsidP="00D61CA1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д. Гавриловка.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68:16:1301001</w:t>
            </w:r>
          </w:p>
        </w:tc>
        <w:tc>
          <w:tcPr>
            <w:tcW w:w="6804" w:type="dxa"/>
          </w:tcPr>
          <w:p w:rsidR="00D61CA1" w:rsidRPr="00DC194A" w:rsidRDefault="00D61CA1" w:rsidP="00D61CA1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68:16:1301008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68:16:1301025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68:16:1301026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68:16:1302004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68:16:1302007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68:16:1302009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68:16:1302010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68:16:1302015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68:16:1302017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68:16:1302019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68:16:1302020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tabs>
                <w:tab w:val="left" w:pos="1094"/>
              </w:tabs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68:16:1302024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68:16:1302027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68:16:1302029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68:16:1302030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68:16:1302034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68:16:1302037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lastRenderedPageBreak/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68:16:1302038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68:16:1302039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68:16:1302040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68:16:1302044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68:16:1302046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68:16:1302047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68:16:1302048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68:16:1302049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68:16:1302050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68:16:1302051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68:16:1302052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68:16:1302053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68:16:1302054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68:16:1302055</w:t>
            </w:r>
          </w:p>
        </w:tc>
        <w:tc>
          <w:tcPr>
            <w:tcW w:w="6804" w:type="dxa"/>
          </w:tcPr>
          <w:p w:rsidR="00D61CA1" w:rsidRPr="00DC194A" w:rsidRDefault="00D61CA1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68:20:2201001</w:t>
            </w:r>
          </w:p>
        </w:tc>
        <w:tc>
          <w:tcPr>
            <w:tcW w:w="6804" w:type="dxa"/>
          </w:tcPr>
          <w:p w:rsidR="00D61CA1" w:rsidRPr="00DC194A" w:rsidRDefault="00D61CA1" w:rsidP="00D61CA1">
            <w:pPr>
              <w:pStyle w:val="HTML"/>
              <w:tabs>
                <w:tab w:val="clear" w:pos="916"/>
                <w:tab w:val="left" w:pos="0"/>
              </w:tabs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68:20:2201002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68:20:2201003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68:20:2201004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68:20:2201005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68:20:2201006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68:20:2201007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68:20:2201008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68:20:2201009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68:20:2201010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68:20:2201011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68:20:2201012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68:20:2201013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68:20:2201014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68:20:2201015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68:20:2201016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68:20:2201017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68:20:2201018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68:20:2201019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68:20:2201020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68:20:2201021</w:t>
            </w:r>
          </w:p>
        </w:tc>
        <w:tc>
          <w:tcPr>
            <w:tcW w:w="6804" w:type="dxa"/>
          </w:tcPr>
          <w:p w:rsidR="00DC194A" w:rsidRPr="00DC194A" w:rsidRDefault="00DC194A">
            <w:pPr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68:20:2401001</w:t>
            </w:r>
          </w:p>
        </w:tc>
        <w:tc>
          <w:tcPr>
            <w:tcW w:w="6804" w:type="dxa"/>
          </w:tcPr>
          <w:p w:rsidR="00D61CA1" w:rsidRPr="00DC194A" w:rsidRDefault="007B4C67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D61CA1"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="00D61CA1"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D61CA1"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68:20:2401002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68:20:2401003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68:20:2401005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68:20:2401006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68:20:2401007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r w:rsidRPr="00DC194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68:20:2401008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68:20:2401009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68:20:2401010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68:20:2401011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</w:tr>
      <w:tr w:rsidR="00D61CA1" w:rsidRPr="00DC194A" w:rsidTr="00DC194A">
        <w:trPr>
          <w:jc w:val="center"/>
        </w:trPr>
        <w:tc>
          <w:tcPr>
            <w:tcW w:w="2694" w:type="dxa"/>
            <w:vAlign w:val="center"/>
          </w:tcPr>
          <w:p w:rsidR="00D61CA1" w:rsidRPr="00DC194A" w:rsidRDefault="00D61CA1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68:30:0001008</w:t>
            </w:r>
          </w:p>
        </w:tc>
        <w:tc>
          <w:tcPr>
            <w:tcW w:w="6804" w:type="dxa"/>
          </w:tcPr>
          <w:p w:rsidR="00D61CA1" w:rsidRPr="00DC194A" w:rsidRDefault="00D61CA1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68:30:0001009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68:30:0001030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r w:rsidRPr="00DC194A">
              <w:rPr>
                <w:rFonts w:ascii="PT Astra Serif" w:hAnsi="PT Astra Serif"/>
                <w:sz w:val="28"/>
                <w:szCs w:val="28"/>
              </w:rPr>
              <w:lastRenderedPageBreak/>
              <w:t>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68:30:0001062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68:30:0002002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r w:rsidRPr="00DC194A">
              <w:rPr>
                <w:rFonts w:ascii="PT Astra Serif" w:hAnsi="PT Astra Serif"/>
                <w:sz w:val="28"/>
                <w:szCs w:val="28"/>
              </w:rPr>
              <w:lastRenderedPageBreak/>
              <w:t>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68:30:0003002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68:30:0003007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68:30:0003036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68:30:0003041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68:30:0003042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68:30:0003043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68:30:0003044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68:30:0003045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68:30:0003048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DC194A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68:30:0003049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  <w:tr w:rsidR="00DC194A" w:rsidRPr="00DC194A" w:rsidTr="007B4C67">
        <w:trPr>
          <w:jc w:val="center"/>
        </w:trPr>
        <w:tc>
          <w:tcPr>
            <w:tcW w:w="2694" w:type="dxa"/>
            <w:vAlign w:val="center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 w:cs="Times New Roman"/>
                <w:sz w:val="28"/>
                <w:szCs w:val="28"/>
              </w:rPr>
              <w:t>68:30:0003050</w:t>
            </w:r>
          </w:p>
        </w:tc>
        <w:tc>
          <w:tcPr>
            <w:tcW w:w="6804" w:type="dxa"/>
          </w:tcPr>
          <w:p w:rsidR="00DC194A" w:rsidRPr="00DC194A" w:rsidRDefault="00DC194A" w:rsidP="007B4C67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</w:tr>
    </w:tbl>
    <w:p w:rsidR="004F0D42" w:rsidRDefault="004F0D42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:rsidR="00F24237" w:rsidRPr="005D66E0" w:rsidRDefault="002D402F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66E0">
        <w:rPr>
          <w:rFonts w:ascii="PT Astra Serif" w:hAnsi="PT Astra Serif" w:cs="Times New Roman"/>
          <w:sz w:val="28"/>
          <w:szCs w:val="28"/>
        </w:rPr>
        <w:t xml:space="preserve">будут выполняться комплексные кадастровые работы </w:t>
      </w:r>
      <w:r w:rsidR="002B5554">
        <w:rPr>
          <w:rFonts w:ascii="PT Astra Serif" w:hAnsi="PT Astra Serif" w:cs="Times New Roman"/>
          <w:sz w:val="28"/>
          <w:szCs w:val="28"/>
        </w:rPr>
        <w:t xml:space="preserve">регионального значения </w:t>
      </w:r>
      <w:r w:rsidRPr="005D66E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5D66E0">
        <w:rPr>
          <w:rFonts w:ascii="PT Astra Serif" w:hAnsi="PT Astra Serif" w:cs="Times New Roman"/>
          <w:sz w:val="28"/>
          <w:szCs w:val="28"/>
          <w:u w:val="single"/>
        </w:rPr>
        <w:t xml:space="preserve">государственным </w:t>
      </w:r>
      <w:r w:rsidR="00F4099A" w:rsidRPr="005D66E0">
        <w:rPr>
          <w:rFonts w:ascii="PT Astra Serif" w:hAnsi="PT Astra Serif" w:cs="Times New Roman"/>
          <w:sz w:val="28"/>
          <w:szCs w:val="28"/>
          <w:u w:val="single"/>
        </w:rPr>
        <w:t>к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онтрактом на выполнение комплексных кадастровых работ от </w:t>
      </w:r>
      <w:r w:rsidR="00BA1B5E" w:rsidRPr="00BA1B5E">
        <w:rPr>
          <w:rFonts w:ascii="PT Astra Serif" w:hAnsi="PT Astra Serif"/>
          <w:sz w:val="28"/>
          <w:szCs w:val="28"/>
          <w:u w:val="single"/>
        </w:rPr>
        <w:t xml:space="preserve">17.03.2025 </w:t>
      </w:r>
      <w:r w:rsidR="00BA1B5E" w:rsidRPr="00BA1B5E">
        <w:rPr>
          <w:rFonts w:ascii="PT Astra Serif" w:hAnsi="PT Astra Serif" w:cs="PT Astra Serif"/>
          <w:sz w:val="28"/>
          <w:szCs w:val="28"/>
          <w:u w:val="single"/>
        </w:rPr>
        <w:t xml:space="preserve">№ </w:t>
      </w:r>
      <w:r w:rsidR="00BA1B5E" w:rsidRPr="00BA1B5E">
        <w:rPr>
          <w:rFonts w:ascii="PT Astra Serif" w:hAnsi="PT Astra Serif"/>
          <w:sz w:val="28"/>
          <w:szCs w:val="28"/>
          <w:u w:val="single"/>
          <w:shd w:val="clear" w:color="auto" w:fill="FFFFFF"/>
        </w:rPr>
        <w:t>0164200001925000183-725790-157788</w:t>
      </w:r>
      <w:r w:rsidR="00BD6D16" w:rsidRPr="005D66E0">
        <w:rPr>
          <w:rFonts w:ascii="PT Astra Serif" w:hAnsi="PT Astra Serif" w:cs="Times New Roman"/>
          <w:sz w:val="28"/>
          <w:szCs w:val="28"/>
        </w:rPr>
        <w:t xml:space="preserve">, заключенным </w:t>
      </w:r>
      <w:r w:rsidR="00971A2E" w:rsidRPr="005D66E0">
        <w:rPr>
          <w:rFonts w:ascii="PT Astra Serif" w:hAnsi="PT Astra Serif" w:cs="Times New Roman"/>
          <w:sz w:val="28"/>
          <w:szCs w:val="28"/>
        </w:rPr>
        <w:t>со стороны заказчика</w:t>
      </w:r>
      <w:r w:rsidR="00BD6D16" w:rsidRPr="005D66E0">
        <w:rPr>
          <w:rFonts w:ascii="PT Astra Serif" w:hAnsi="PT Astra Serif" w:cs="Times New Roman"/>
          <w:sz w:val="28"/>
          <w:szCs w:val="28"/>
        </w:rPr>
        <w:t xml:space="preserve">: </w:t>
      </w:r>
      <w:r w:rsidR="00BD6D16" w:rsidRPr="005D66E0">
        <w:rPr>
          <w:rFonts w:ascii="PT Astra Serif" w:hAnsi="PT Astra Serif" w:cs="Times New Roman"/>
          <w:sz w:val="28"/>
          <w:szCs w:val="28"/>
          <w:u w:val="single"/>
        </w:rPr>
        <w:t>м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инистерство</w:t>
      </w:r>
      <w:r w:rsidR="00E71051" w:rsidRPr="005D66E0">
        <w:rPr>
          <w:rFonts w:ascii="PT Astra Serif" w:hAnsi="PT Astra Serif" w:cs="Times New Roman"/>
          <w:sz w:val="28"/>
          <w:szCs w:val="28"/>
          <w:u w:val="single"/>
        </w:rPr>
        <w:t>м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 xml:space="preserve"> имущественных отношений и государственного заказа Тамбовской области</w:t>
      </w:r>
      <w:r w:rsidR="00654FE5" w:rsidRPr="005D66E0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почтовый адрес:</w:t>
      </w:r>
      <w:r w:rsidR="00BD6D16" w:rsidRPr="005D66E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392000, г. Тамбов,</w:t>
      </w:r>
      <w:r w:rsidR="00FC5EE4" w:rsidRPr="005D66E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ул. Московская, 65</w:t>
      </w:r>
      <w:r w:rsidR="00BD6D16" w:rsidRPr="005D66E0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адрес электронной почты:</w:t>
      </w:r>
      <w:r w:rsidR="00BD6D16" w:rsidRPr="005D66E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hyperlink r:id="rId8" w:history="1">
        <w:r w:rsidR="00BD6D16" w:rsidRPr="005D66E0">
          <w:rPr>
            <w:rStyle w:val="a8"/>
            <w:rFonts w:ascii="PT Astra Serif" w:hAnsi="PT Astra Serif" w:cs="Arial"/>
            <w:bCs/>
            <w:color w:val="auto"/>
            <w:sz w:val="28"/>
            <w:szCs w:val="28"/>
            <w:shd w:val="clear" w:color="auto" w:fill="FFFFFF"/>
          </w:rPr>
          <w:t>post@uprim.tambov.gov.ru</w:t>
        </w:r>
      </w:hyperlink>
      <w:r w:rsidR="00BD6D16" w:rsidRPr="005D66E0">
        <w:rPr>
          <w:rFonts w:ascii="PT Astra Serif" w:hAnsi="PT Astra Serif"/>
          <w:sz w:val="28"/>
          <w:szCs w:val="28"/>
          <w:u w:val="single"/>
        </w:rPr>
        <w:t>,</w:t>
      </w:r>
      <w:r w:rsidR="00654FE5" w:rsidRPr="005D66E0">
        <w:rPr>
          <w:rFonts w:ascii="PT Astra Serif" w:hAnsi="PT Astra Serif"/>
          <w:sz w:val="28"/>
          <w:szCs w:val="28"/>
          <w:u w:val="single"/>
        </w:rPr>
        <w:t xml:space="preserve"> н</w:t>
      </w:r>
      <w:r w:rsidR="00971A2E" w:rsidRPr="005D66E0">
        <w:rPr>
          <w:rFonts w:ascii="PT Astra Serif" w:hAnsi="PT Astra Serif" w:cs="Times New Roman"/>
          <w:sz w:val="28"/>
          <w:szCs w:val="28"/>
          <w:u w:val="single"/>
        </w:rPr>
        <w:t>омер контактного телефона:</w:t>
      </w:r>
      <w:r w:rsidR="00BD6D16" w:rsidRPr="005D66E0">
        <w:rPr>
          <w:rFonts w:ascii="PT Astra Serif" w:hAnsi="PT Astra Serif" w:cs="Times New Roman"/>
          <w:sz w:val="28"/>
          <w:szCs w:val="28"/>
          <w:u w:val="single"/>
        </w:rPr>
        <w:t xml:space="preserve"> 78-27-24, 78-27-39;</w:t>
      </w:r>
      <w:r w:rsidR="00E71051" w:rsidRPr="005D66E0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AB6B91" w:rsidRPr="005D66E0" w:rsidRDefault="00971A2E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5D66E0">
        <w:rPr>
          <w:rFonts w:ascii="PT Astra Serif" w:hAnsi="PT Astra Serif" w:cs="Times New Roman"/>
          <w:sz w:val="28"/>
          <w:szCs w:val="28"/>
        </w:rPr>
        <w:t>со стороны исполнител</w:t>
      </w:r>
      <w:r w:rsidR="00BD6D16" w:rsidRPr="005D66E0">
        <w:rPr>
          <w:rFonts w:ascii="PT Astra Serif" w:hAnsi="PT Astra Serif" w:cs="Times New Roman"/>
          <w:sz w:val="28"/>
          <w:szCs w:val="28"/>
        </w:rPr>
        <w:t>я:</w:t>
      </w:r>
      <w:r w:rsidRPr="005D66E0">
        <w:rPr>
          <w:rFonts w:ascii="PT Astra Serif" w:hAnsi="PT Astra Serif" w:cs="Times New Roman"/>
          <w:sz w:val="28"/>
          <w:szCs w:val="28"/>
        </w:rPr>
        <w:t xml:space="preserve"> </w:t>
      </w:r>
      <w:r w:rsidR="00BA1B5E" w:rsidRPr="00BA1B5E">
        <w:rPr>
          <w:rFonts w:ascii="PT Astra Serif" w:hAnsi="PT Astra Serif" w:cs="Arial"/>
          <w:sz w:val="28"/>
          <w:szCs w:val="28"/>
          <w:u w:val="single"/>
        </w:rPr>
        <w:t xml:space="preserve">ИП Чиркин </w:t>
      </w:r>
      <w:r w:rsidR="00BA1B5E" w:rsidRPr="00BA1B5E">
        <w:rPr>
          <w:rFonts w:ascii="PT Astra Serif" w:hAnsi="PT Astra Serif" w:cs="Times New Roman"/>
          <w:sz w:val="28"/>
          <w:szCs w:val="28"/>
          <w:u w:val="single"/>
        </w:rPr>
        <w:t>Евгений Александрович</w:t>
      </w:r>
    </w:p>
    <w:p w:rsidR="00EA1AE9" w:rsidRPr="005D66E0" w:rsidRDefault="00971A2E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5D66E0">
        <w:rPr>
          <w:rFonts w:ascii="PT Astra Serif" w:hAnsi="PT Astra Serif" w:cs="Times New Roman"/>
          <w:sz w:val="28"/>
          <w:szCs w:val="28"/>
        </w:rPr>
        <w:t>фамилия, имя, отчество (при наличии) кадастров</w:t>
      </w:r>
      <w:r w:rsidR="00593F35">
        <w:rPr>
          <w:rFonts w:ascii="PT Astra Serif" w:hAnsi="PT Astra Serif" w:cs="Times New Roman"/>
          <w:sz w:val="28"/>
          <w:szCs w:val="28"/>
        </w:rPr>
        <w:t>ого</w:t>
      </w:r>
      <w:r w:rsidRPr="005D66E0">
        <w:rPr>
          <w:rFonts w:ascii="PT Astra Serif" w:hAnsi="PT Astra Serif" w:cs="Times New Roman"/>
          <w:sz w:val="28"/>
          <w:szCs w:val="28"/>
        </w:rPr>
        <w:t xml:space="preserve"> инженер</w:t>
      </w:r>
      <w:r w:rsidR="00593F35">
        <w:rPr>
          <w:rFonts w:ascii="PT Astra Serif" w:hAnsi="PT Astra Serif" w:cs="Times New Roman"/>
          <w:sz w:val="28"/>
          <w:szCs w:val="28"/>
        </w:rPr>
        <w:t>а</w:t>
      </w:r>
      <w:r w:rsidRPr="005D66E0">
        <w:rPr>
          <w:rFonts w:ascii="PT Astra Serif" w:hAnsi="PT Astra Serif" w:cs="Times New Roman"/>
          <w:sz w:val="28"/>
          <w:szCs w:val="28"/>
        </w:rPr>
        <w:t xml:space="preserve">: </w:t>
      </w:r>
    </w:p>
    <w:p w:rsidR="0086782D" w:rsidRPr="00210EEC" w:rsidRDefault="00432480" w:rsidP="005D66E0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210EEC">
        <w:rPr>
          <w:rFonts w:ascii="PT Astra Serif" w:hAnsi="PT Astra Serif" w:cs="Times New Roman"/>
          <w:sz w:val="28"/>
          <w:szCs w:val="28"/>
          <w:u w:val="single"/>
        </w:rPr>
        <w:t>Чиркин Евгений Александрович</w:t>
      </w:r>
      <w:r w:rsidR="0086782D"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  <w:u w:val="single"/>
        </w:rPr>
      </w:pPr>
      <w:r w:rsidRPr="00210EEC">
        <w:rPr>
          <w:rFonts w:ascii="PT Astra Serif" w:hAnsi="PT Astra Serif" w:cs="Times New Roman"/>
          <w:sz w:val="28"/>
          <w:szCs w:val="28"/>
        </w:rPr>
        <w:t xml:space="preserve">наименование </w:t>
      </w:r>
      <w:proofErr w:type="spellStart"/>
      <w:r w:rsidRPr="00210EEC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Pr="00210EEC">
        <w:rPr>
          <w:rFonts w:ascii="PT Astra Serif" w:hAnsi="PT Astra Serif" w:cs="Times New Roman"/>
          <w:sz w:val="28"/>
          <w:szCs w:val="28"/>
        </w:rPr>
        <w:t xml:space="preserve"> организации </w:t>
      </w:r>
      <w:proofErr w:type="gramStart"/>
      <w:r w:rsidRPr="00210EEC">
        <w:rPr>
          <w:rFonts w:ascii="PT Astra Serif" w:hAnsi="PT Astra Serif" w:cs="Times New Roman"/>
          <w:sz w:val="28"/>
          <w:szCs w:val="28"/>
        </w:rPr>
        <w:t>кадастровых</w:t>
      </w:r>
      <w:proofErr w:type="gramEnd"/>
      <w:r w:rsidRPr="00210EEC">
        <w:rPr>
          <w:rFonts w:ascii="Times New Roman" w:hAnsi="Times New Roman" w:cs="Times New Roman"/>
          <w:sz w:val="28"/>
          <w:szCs w:val="28"/>
        </w:rPr>
        <w:t> </w:t>
      </w:r>
      <w:r w:rsidRPr="00210EEC">
        <w:rPr>
          <w:rFonts w:ascii="PT Astra Serif" w:hAnsi="PT Astra Serif" w:cs="Times New Roman"/>
          <w:sz w:val="28"/>
          <w:szCs w:val="28"/>
        </w:rPr>
        <w:t xml:space="preserve"> </w:t>
      </w:r>
      <w:r w:rsidRPr="00210EEC">
        <w:rPr>
          <w:rFonts w:ascii="Times New Roman" w:hAnsi="Times New Roman" w:cs="Times New Roman"/>
          <w:sz w:val="28"/>
          <w:szCs w:val="28"/>
        </w:rPr>
        <w:t> </w:t>
      </w:r>
      <w:r w:rsidRPr="00210EEC">
        <w:rPr>
          <w:rFonts w:ascii="PT Astra Serif" w:hAnsi="PT Astra Serif" w:cs="Times New Roman"/>
          <w:sz w:val="28"/>
          <w:szCs w:val="28"/>
        </w:rPr>
        <w:t xml:space="preserve"> инженеров, членом которой является кадастровый инженер: </w:t>
      </w:r>
      <w:r w:rsidR="00432480" w:rsidRPr="00210EEC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СРО «Кадастровые инженеры юга»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</w:rPr>
      </w:pPr>
      <w:r w:rsidRPr="00210EEC">
        <w:rPr>
          <w:rFonts w:ascii="PT Astra Serif" w:hAnsi="PT Astra Serif" w:cs="Times New Roman"/>
          <w:sz w:val="28"/>
          <w:szCs w:val="28"/>
        </w:rPr>
        <w:t xml:space="preserve">уникальный регистрационный номер члена </w:t>
      </w:r>
      <w:proofErr w:type="spellStart"/>
      <w:r w:rsidRPr="00210EEC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Pr="00210EEC">
        <w:rPr>
          <w:rFonts w:ascii="PT Astra Serif" w:hAnsi="PT Astra Serif" w:cs="Times New Roman"/>
          <w:sz w:val="28"/>
          <w:szCs w:val="28"/>
        </w:rPr>
        <w:t xml:space="preserve"> организации кадастровых инженеров в реестре членов </w:t>
      </w:r>
      <w:proofErr w:type="spellStart"/>
      <w:r w:rsidRPr="00210EEC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Pr="00210EEC">
        <w:rPr>
          <w:rFonts w:ascii="PT Astra Serif" w:hAnsi="PT Astra Serif" w:cs="Times New Roman"/>
          <w:sz w:val="28"/>
          <w:szCs w:val="28"/>
        </w:rPr>
        <w:t xml:space="preserve"> организации кадастровых инженеров: </w:t>
      </w:r>
      <w:r w:rsidR="00432480" w:rsidRPr="00210EEC">
        <w:rPr>
          <w:rFonts w:ascii="PT Astra Serif" w:hAnsi="PT Astra Serif" w:cs="Times New Roman"/>
          <w:sz w:val="28"/>
          <w:szCs w:val="28"/>
          <w:u w:val="single"/>
        </w:rPr>
        <w:t>НП001325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</w:rPr>
      </w:pPr>
      <w:r w:rsidRPr="00210EEC">
        <w:rPr>
          <w:rFonts w:ascii="PT Astra Serif" w:hAnsi="PT Astra Serif" w:cs="Times New Roman"/>
          <w:sz w:val="28"/>
          <w:szCs w:val="28"/>
        </w:rPr>
        <w:t xml:space="preserve">дата внесения сведений о физическом лице в реестр членов </w:t>
      </w:r>
      <w:proofErr w:type="spellStart"/>
      <w:r w:rsidRPr="00210EEC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Pr="00210EEC">
        <w:rPr>
          <w:rFonts w:ascii="PT Astra Serif" w:hAnsi="PT Astra Serif" w:cs="Times New Roman"/>
          <w:sz w:val="28"/>
          <w:szCs w:val="28"/>
        </w:rPr>
        <w:t xml:space="preserve"> организации кадастровых инженеров:</w:t>
      </w:r>
      <w:r w:rsidRPr="00210EEC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432480" w:rsidRPr="00210EEC">
        <w:rPr>
          <w:rFonts w:ascii="PT Astra Serif" w:hAnsi="PT Astra Serif" w:cs="Times New Roman"/>
          <w:sz w:val="28"/>
          <w:szCs w:val="28"/>
          <w:u w:val="single"/>
        </w:rPr>
        <w:t>30</w:t>
      </w:r>
      <w:r w:rsidR="00432480" w:rsidRPr="00210EEC">
        <w:rPr>
          <w:rFonts w:ascii="PT Astra Serif" w:hAnsi="PT Astra Serif" w:cs="Times New Roman"/>
          <w:spacing w:val="-1"/>
          <w:sz w:val="28"/>
          <w:szCs w:val="28"/>
          <w:u w:val="single"/>
        </w:rPr>
        <w:t>.05.2016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</w:rPr>
      </w:pPr>
      <w:proofErr w:type="gramStart"/>
      <w:r w:rsidRPr="00210EEC">
        <w:rPr>
          <w:rFonts w:ascii="PT Astra Serif" w:hAnsi="PT Astra Serif" w:cs="Times New Roman"/>
          <w:sz w:val="28"/>
          <w:szCs w:val="28"/>
        </w:rPr>
        <w:t xml:space="preserve">почтовый адрес: </w:t>
      </w:r>
      <w:r w:rsidR="00210EEC" w:rsidRPr="00210EEC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 xml:space="preserve">400062, </w:t>
      </w:r>
      <w:bookmarkStart w:id="0" w:name="_GoBack"/>
      <w:bookmarkEnd w:id="0"/>
      <w:r w:rsidR="00210EEC" w:rsidRPr="00210EEC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Волгоградская область, г. Волгоград, ул. им. маршала Василевского, д. 4, кв. 18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  <w:proofErr w:type="gramEnd"/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</w:rPr>
      </w:pPr>
      <w:r w:rsidRPr="00210EEC">
        <w:rPr>
          <w:rFonts w:ascii="PT Astra Serif" w:hAnsi="PT Astra Serif" w:cs="Times New Roman"/>
          <w:sz w:val="28"/>
          <w:szCs w:val="28"/>
        </w:rPr>
        <w:t xml:space="preserve">адрес электронной почты: </w:t>
      </w:r>
      <w:proofErr w:type="spellStart"/>
      <w:r w:rsidR="00210EEC" w:rsidRPr="00210EEC">
        <w:rPr>
          <w:rStyle w:val="dropdown-user-namefirst-lettermailrucssattributepostfixmailrucssattributepostfix"/>
          <w:rFonts w:ascii="PT Astra Serif" w:hAnsi="PT Astra Serif"/>
          <w:sz w:val="28"/>
          <w:szCs w:val="28"/>
          <w:u w:val="single"/>
          <w:shd w:val="clear" w:color="auto" w:fill="FFFFFF"/>
          <w:lang w:val="en-US"/>
        </w:rPr>
        <w:t>ewgeniychirkin</w:t>
      </w:r>
      <w:proofErr w:type="spellEnd"/>
      <w:r w:rsidR="00210EEC" w:rsidRPr="00210EEC">
        <w:rPr>
          <w:rStyle w:val="dropdown-user-namefirst-lettermailrucssattributepostfixmailrucssattributepostfix"/>
          <w:rFonts w:ascii="PT Astra Serif" w:hAnsi="PT Astra Serif"/>
          <w:sz w:val="28"/>
          <w:szCs w:val="28"/>
          <w:u w:val="single"/>
          <w:shd w:val="clear" w:color="auto" w:fill="FFFFFF"/>
        </w:rPr>
        <w:t>@</w:t>
      </w:r>
      <w:r w:rsidR="00210EEC" w:rsidRPr="00210EEC">
        <w:rPr>
          <w:rStyle w:val="dropdown-user-namefirst-lettermailrucssattributepostfixmailrucssattributepostfix"/>
          <w:rFonts w:ascii="PT Astra Serif" w:hAnsi="PT Astra Serif"/>
          <w:sz w:val="28"/>
          <w:szCs w:val="28"/>
          <w:u w:val="single"/>
          <w:shd w:val="clear" w:color="auto" w:fill="FFFFFF"/>
          <w:lang w:val="en-US"/>
        </w:rPr>
        <w:t>mail</w:t>
      </w:r>
      <w:r w:rsidR="00210EEC" w:rsidRPr="00210EEC">
        <w:rPr>
          <w:rStyle w:val="dropdown-user-namefirst-lettermailrucssattributepostfixmailrucssattributepostfix"/>
          <w:rFonts w:ascii="PT Astra Serif" w:hAnsi="PT Astra Serif"/>
          <w:sz w:val="28"/>
          <w:szCs w:val="28"/>
          <w:u w:val="single"/>
          <w:shd w:val="clear" w:color="auto" w:fill="FFFFFF"/>
        </w:rPr>
        <w:t>.</w:t>
      </w:r>
      <w:r w:rsidR="00210EEC" w:rsidRPr="00210EEC">
        <w:rPr>
          <w:rStyle w:val="dropdown-user-namefirst-lettermailrucssattributepostfixmailrucssattributepostfix"/>
          <w:rFonts w:ascii="PT Astra Serif" w:hAnsi="PT Astra Serif"/>
          <w:sz w:val="28"/>
          <w:szCs w:val="28"/>
          <w:u w:val="single"/>
          <w:shd w:val="clear" w:color="auto" w:fill="FFFFFF"/>
          <w:lang w:val="en-US"/>
        </w:rPr>
        <w:t>ru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82D" w:rsidRPr="00210EEC" w:rsidRDefault="0086782D" w:rsidP="005D66E0">
      <w:pPr>
        <w:pStyle w:val="OEM"/>
        <w:rPr>
          <w:rFonts w:ascii="PT Astra Serif" w:hAnsi="PT Astra Serif" w:cs="Times New Roman"/>
          <w:sz w:val="28"/>
          <w:szCs w:val="28"/>
          <w:u w:val="single"/>
        </w:rPr>
      </w:pPr>
      <w:r w:rsidRPr="00210EEC">
        <w:rPr>
          <w:rFonts w:ascii="PT Astra Serif" w:hAnsi="PT Astra Serif" w:cs="Times New Roman"/>
          <w:sz w:val="28"/>
          <w:szCs w:val="28"/>
        </w:rPr>
        <w:t xml:space="preserve">номер контактного телефона: </w:t>
      </w:r>
      <w:r w:rsidR="00210EEC" w:rsidRPr="00210EEC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+7 (927) 539-29-62</w:t>
      </w:r>
      <w:r w:rsidRPr="00210EEC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867AEA" w:rsidRPr="005D66E0" w:rsidRDefault="00867AEA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    2.   </w:t>
      </w:r>
      <w:proofErr w:type="gramStart"/>
      <w:r w:rsidRPr="005D66E0">
        <w:rPr>
          <w:rFonts w:ascii="PT Astra Serif" w:hAnsi="PT Astra Serif" w:cs="Times New Roman"/>
          <w:kern w:val="0"/>
          <w:sz w:val="28"/>
          <w:szCs w:val="28"/>
        </w:rPr>
        <w:t>Правообладатели   объектов   недвижимости,   которые  считаются  в соответствии с частью 4 статьи 69 Федерального закона от 13.07.2015</w:t>
      </w:r>
      <w:r w:rsidR="00694146"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 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№ 218-ФЗ «О государственной регистрации недвижимости» ранее учтенными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или  сведения  о  которых  в соответствии с частью 9 статьи 69 Федерального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закона от 13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недвижимости»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могут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б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ыть внесены в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Единый  государственный  реестр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недвижимости как о ранее учтенных в случае отсутствия в Едином</w:t>
      </w:r>
      <w:proofErr w:type="gramEnd"/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proofErr w:type="gramStart"/>
      <w:r w:rsidRPr="005D66E0">
        <w:rPr>
          <w:rFonts w:ascii="PT Astra Serif" w:hAnsi="PT Astra Serif" w:cs="Times New Roman"/>
          <w:kern w:val="0"/>
          <w:sz w:val="28"/>
          <w:szCs w:val="28"/>
        </w:rPr>
        <w:t>государственном реестре недвижимости сведений о таких объектах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lastRenderedPageBreak/>
        <w:t>недвижимости, вправе предоставить указанн</w:t>
      </w:r>
      <w:r w:rsidR="00291F76">
        <w:rPr>
          <w:rFonts w:ascii="PT Astra Serif" w:hAnsi="PT Astra Serif" w:cs="Times New Roman"/>
          <w:kern w:val="0"/>
          <w:sz w:val="28"/>
          <w:szCs w:val="28"/>
        </w:rPr>
        <w:t>ому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в пункте 1 извещения о начале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выполнения комплексных кадастровых работ кадастров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ому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6E1E06"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инженер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-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исполнител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ю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комплексных кадастровых работ имеющиеся у  них материалы 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документы  в  отношении  таких  объектов недвижимости, а также заверенные в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порядке, установленном частями 1 и 9 статьи 21 Федерального закона от 13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 недвижимости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»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, копии</w:t>
      </w:r>
      <w:proofErr w:type="gramEnd"/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документов,  устанавливающих  или подтверждающих права на указанные объекты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недвижимости.</w:t>
      </w:r>
    </w:p>
    <w:p w:rsidR="00867AEA" w:rsidRPr="005D66E0" w:rsidRDefault="00867AEA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 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3.  Правообладатели объектов недвижимости </w:t>
      </w:r>
      <w:r w:rsidR="00291F76" w:rsidRPr="005D2565">
        <w:rPr>
          <w:rFonts w:ascii="PT Astra Serif" w:hAnsi="PT Astra Serif"/>
          <w:sz w:val="28"/>
          <w:szCs w:val="28"/>
        </w:rPr>
        <w:t>–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земельных участков, зданий,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сооружений, объектов незавершенного строительства в течение  тридцати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рабочих дней со дня опубликования извещения о начале выполнения комплексных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кадастровых работ (опубликовано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в газете «Тамбовская жизнь» № </w:t>
      </w:r>
      <w:r w:rsidR="004D618B" w:rsidRPr="002B5554">
        <w:rPr>
          <w:rFonts w:ascii="PT Astra Serif" w:hAnsi="PT Astra Serif" w:cs="Times New Roman"/>
          <w:kern w:val="0"/>
          <w:sz w:val="28"/>
          <w:szCs w:val="28"/>
        </w:rPr>
        <w:t>13</w:t>
      </w:r>
      <w:r w:rsidR="008633F2" w:rsidRPr="002B5554">
        <w:rPr>
          <w:rFonts w:ascii="PT Astra Serif" w:hAnsi="PT Astra Serif" w:cs="Times New Roman"/>
          <w:kern w:val="0"/>
          <w:sz w:val="28"/>
          <w:szCs w:val="28"/>
        </w:rPr>
        <w:t>/</w:t>
      </w:r>
      <w:r w:rsidR="00171D86" w:rsidRPr="002B5554">
        <w:rPr>
          <w:rFonts w:ascii="PT Astra Serif" w:hAnsi="PT Astra Serif" w:cs="Times New Roman"/>
          <w:kern w:val="0"/>
          <w:sz w:val="28"/>
          <w:szCs w:val="28"/>
        </w:rPr>
        <w:t>1</w:t>
      </w:r>
      <w:r w:rsidR="002B5554" w:rsidRPr="002B5554">
        <w:rPr>
          <w:rFonts w:ascii="PT Astra Serif" w:hAnsi="PT Astra Serif" w:cs="Times New Roman"/>
          <w:kern w:val="0"/>
          <w:sz w:val="28"/>
          <w:szCs w:val="28"/>
        </w:rPr>
        <w:t>3</w:t>
      </w:r>
      <w:r w:rsidR="00CE01CB" w:rsidRPr="002B5554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8633F2" w:rsidRPr="002B5554">
        <w:rPr>
          <w:rFonts w:ascii="PT Astra Serif" w:hAnsi="PT Astra Serif" w:cs="Times New Roman"/>
          <w:kern w:val="0"/>
          <w:sz w:val="28"/>
          <w:szCs w:val="28"/>
        </w:rPr>
        <w:t>о</w:t>
      </w:r>
      <w:r w:rsidR="00B5481D" w:rsidRPr="002B5554">
        <w:rPr>
          <w:rFonts w:ascii="PT Astra Serif" w:hAnsi="PT Astra Serif" w:cs="Times New Roman"/>
          <w:kern w:val="0"/>
          <w:sz w:val="28"/>
          <w:szCs w:val="28"/>
        </w:rPr>
        <w:t xml:space="preserve">т </w:t>
      </w:r>
      <w:r w:rsidR="002B5554" w:rsidRPr="002B5554">
        <w:rPr>
          <w:rFonts w:ascii="PT Astra Serif" w:hAnsi="PT Astra Serif" w:cs="Times New Roman"/>
          <w:kern w:val="0"/>
          <w:sz w:val="28"/>
          <w:szCs w:val="28"/>
        </w:rPr>
        <w:t>26</w:t>
      </w:r>
      <w:r w:rsidR="008633F2" w:rsidRPr="002B5554">
        <w:rPr>
          <w:rFonts w:ascii="PT Astra Serif" w:hAnsi="PT Astra Serif" w:cs="Times New Roman"/>
          <w:kern w:val="0"/>
          <w:sz w:val="28"/>
          <w:szCs w:val="28"/>
        </w:rPr>
        <w:t>.</w:t>
      </w:r>
      <w:r w:rsidR="00B5481D" w:rsidRPr="002B5554">
        <w:rPr>
          <w:rFonts w:ascii="PT Astra Serif" w:hAnsi="PT Astra Serif" w:cs="Times New Roman"/>
          <w:kern w:val="0"/>
          <w:sz w:val="28"/>
          <w:szCs w:val="28"/>
        </w:rPr>
        <w:t>0</w:t>
      </w:r>
      <w:r w:rsidR="002B5554" w:rsidRPr="002B5554">
        <w:rPr>
          <w:rFonts w:ascii="PT Astra Serif" w:hAnsi="PT Astra Serif" w:cs="Times New Roman"/>
          <w:kern w:val="0"/>
          <w:sz w:val="28"/>
          <w:szCs w:val="28"/>
        </w:rPr>
        <w:t>3</w:t>
      </w:r>
      <w:r w:rsidR="002A0196" w:rsidRPr="002B5554">
        <w:rPr>
          <w:rFonts w:ascii="PT Astra Serif" w:hAnsi="PT Astra Serif" w:cs="Times New Roman"/>
          <w:kern w:val="0"/>
          <w:sz w:val="28"/>
          <w:szCs w:val="28"/>
        </w:rPr>
        <w:t>.202</w:t>
      </w:r>
      <w:r w:rsidR="002B5554" w:rsidRPr="002B5554">
        <w:rPr>
          <w:rFonts w:ascii="PT Astra Serif" w:hAnsi="PT Astra Serif" w:cs="Times New Roman"/>
          <w:kern w:val="0"/>
          <w:sz w:val="28"/>
          <w:szCs w:val="28"/>
        </w:rPr>
        <w:t>5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>)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вправе предоставить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кадастров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ому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инженер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у</w:t>
      </w:r>
      <w:r w:rsidR="00CC0AFE" w:rsidRPr="005D66E0">
        <w:rPr>
          <w:rFonts w:ascii="PT Astra Serif" w:hAnsi="PT Astra Serif" w:cs="Times New Roman"/>
          <w:kern w:val="0"/>
          <w:sz w:val="28"/>
          <w:szCs w:val="28"/>
        </w:rPr>
        <w:t>: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 </w:t>
      </w:r>
      <w:r w:rsidR="00593F35" w:rsidRPr="00210EEC">
        <w:rPr>
          <w:rFonts w:ascii="PT Astra Serif" w:hAnsi="PT Astra Serif" w:cs="Times New Roman"/>
          <w:sz w:val="28"/>
          <w:szCs w:val="28"/>
          <w:u w:val="single"/>
        </w:rPr>
        <w:t>Чиркин</w:t>
      </w:r>
      <w:r w:rsidR="00593F35">
        <w:rPr>
          <w:rFonts w:ascii="PT Astra Serif" w:hAnsi="PT Astra Serif" w:cs="Times New Roman"/>
          <w:sz w:val="28"/>
          <w:szCs w:val="28"/>
          <w:u w:val="single"/>
        </w:rPr>
        <w:t>у</w:t>
      </w:r>
      <w:r w:rsidR="00593F35" w:rsidRPr="00210EEC">
        <w:rPr>
          <w:rFonts w:ascii="PT Astra Serif" w:hAnsi="PT Astra Serif" w:cs="Times New Roman"/>
          <w:sz w:val="28"/>
          <w:szCs w:val="28"/>
          <w:u w:val="single"/>
        </w:rPr>
        <w:t xml:space="preserve"> Евгени</w:t>
      </w:r>
      <w:r w:rsidR="00593F35">
        <w:rPr>
          <w:rFonts w:ascii="PT Astra Serif" w:hAnsi="PT Astra Serif" w:cs="Times New Roman"/>
          <w:sz w:val="28"/>
          <w:szCs w:val="28"/>
          <w:u w:val="single"/>
        </w:rPr>
        <w:t>ю</w:t>
      </w:r>
      <w:r w:rsidR="00593F35" w:rsidRPr="00210EEC">
        <w:rPr>
          <w:rFonts w:ascii="PT Astra Serif" w:hAnsi="PT Astra Serif" w:cs="Times New Roman"/>
          <w:sz w:val="28"/>
          <w:szCs w:val="28"/>
          <w:u w:val="single"/>
        </w:rPr>
        <w:t xml:space="preserve"> Александрович</w:t>
      </w:r>
      <w:r w:rsidR="00593F35">
        <w:rPr>
          <w:rFonts w:ascii="PT Astra Serif" w:hAnsi="PT Astra Serif" w:cs="Times New Roman"/>
          <w:sz w:val="28"/>
          <w:szCs w:val="28"/>
          <w:u w:val="single"/>
        </w:rPr>
        <w:t>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291F76" w:rsidRPr="005D2565">
        <w:rPr>
          <w:rFonts w:ascii="PT Astra Serif" w:hAnsi="PT Astra Serif"/>
          <w:sz w:val="28"/>
          <w:szCs w:val="28"/>
        </w:rPr>
        <w:t>–</w:t>
      </w:r>
      <w:r w:rsidR="000A1F09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исполнител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ю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комплексных кадастровых работ,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указанн</w:t>
      </w:r>
      <w:r w:rsidR="00291F76">
        <w:rPr>
          <w:rFonts w:ascii="PT Astra Serif" w:hAnsi="PT Astra Serif" w:cs="Times New Roman"/>
          <w:kern w:val="0"/>
          <w:sz w:val="28"/>
          <w:szCs w:val="28"/>
        </w:rPr>
        <w:t>ому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в пункте 1 извещения о начале выполнения комплексных кадастровых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работ, по указанному в пункте 2 извещения о начале выполнения комплексных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кадастровых  работ  адресу  сведения  об  адресе  электронной почты и (или)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почтовом  адресе,  по  которым  осуществляется связь с лицом, чье право на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объект недвижимости зарегистрировано, а также лицом, в пользу которого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зарегистрировано ограничение права и обременение объекта недвижимости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(далее - контактный адрес правообладателя),  для  внесения  в  Единый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государственный реестр недвижимости сведений о контактном адресе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правообладателя и последующего н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 xml:space="preserve">адлежащего уведомления таких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лиц о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завершении подготовки проекта карты-плана территории по результатам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комплексных кадастровых работ и о проведении заседания согласительной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комиссии по вопросу согласования местоположения границ земельных участков.</w:t>
      </w:r>
    </w:p>
    <w:p w:rsidR="00867AEA" w:rsidRPr="005D66E0" w:rsidRDefault="00867AEA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4. Правообладатели объектов </w:t>
      </w:r>
      <w:r w:rsidR="00B17E9C" w:rsidRPr="005D66E0">
        <w:rPr>
          <w:rFonts w:ascii="PT Astra Serif" w:hAnsi="PT Astra Serif" w:cs="Times New Roman"/>
          <w:kern w:val="0"/>
          <w:sz w:val="28"/>
          <w:szCs w:val="28"/>
        </w:rPr>
        <w:t>н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едвижимости, расположенных на территории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комплексных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кадастровых работ, не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вправе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препятствовать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выполнению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F83AD6" w:rsidRPr="005D66E0">
        <w:rPr>
          <w:rFonts w:ascii="PT Astra Serif" w:hAnsi="PT Astra Serif" w:cs="Times New Roman"/>
          <w:kern w:val="0"/>
          <w:sz w:val="28"/>
          <w:szCs w:val="28"/>
        </w:rPr>
        <w:t>к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омплексных  кадастровых  работ  и  обязаны  обеспечить  доступ к указанным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о</w:t>
      </w:r>
      <w:r w:rsidR="00CC0AFE" w:rsidRPr="005D66E0">
        <w:rPr>
          <w:rFonts w:ascii="PT Astra Serif" w:hAnsi="PT Astra Serif" w:cs="Times New Roman"/>
          <w:kern w:val="0"/>
          <w:sz w:val="28"/>
          <w:szCs w:val="28"/>
        </w:rPr>
        <w:t>бъектам недвижимости исполнител</w:t>
      </w:r>
      <w:r w:rsidR="00593F35">
        <w:rPr>
          <w:rFonts w:ascii="PT Astra Serif" w:hAnsi="PT Astra Serif" w:cs="Times New Roman"/>
          <w:kern w:val="0"/>
          <w:sz w:val="28"/>
          <w:szCs w:val="28"/>
        </w:rPr>
        <w:t>ю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комплексных кадастровых работ в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установленное графиком время.</w:t>
      </w:r>
    </w:p>
    <w:p w:rsidR="008039E4" w:rsidRDefault="00867AEA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5D66E0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 w:rsidRPr="005D66E0">
        <w:rPr>
          <w:rFonts w:ascii="PT Astra Serif" w:hAnsi="PT Astra Serif" w:cs="Times New Roman"/>
          <w:kern w:val="0"/>
          <w:sz w:val="28"/>
          <w:szCs w:val="28"/>
        </w:rPr>
        <w:t xml:space="preserve">     </w:t>
      </w:r>
      <w:r w:rsidRPr="005D66E0">
        <w:rPr>
          <w:rFonts w:ascii="PT Astra Serif" w:hAnsi="PT Astra Serif" w:cs="Times New Roman"/>
          <w:kern w:val="0"/>
          <w:sz w:val="28"/>
          <w:szCs w:val="28"/>
        </w:rPr>
        <w:t>5. График выполнения комплексных кадастровых работ:</w:t>
      </w:r>
      <w:bookmarkStart w:id="1" w:name="anchor1002"/>
      <w:bookmarkEnd w:id="1"/>
    </w:p>
    <w:p w:rsidR="00BA1B5E" w:rsidRDefault="00BA1B5E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</w:p>
    <w:tbl>
      <w:tblPr>
        <w:tblStyle w:val="af3"/>
        <w:tblW w:w="9676" w:type="dxa"/>
        <w:jc w:val="center"/>
        <w:tblLook w:val="04A0"/>
      </w:tblPr>
      <w:tblGrid>
        <w:gridCol w:w="766"/>
        <w:gridCol w:w="2185"/>
        <w:gridCol w:w="4785"/>
        <w:gridCol w:w="1940"/>
      </w:tblGrid>
      <w:tr w:rsidR="00C86B3F" w:rsidTr="00B90EF6">
        <w:trPr>
          <w:jc w:val="center"/>
        </w:trPr>
        <w:tc>
          <w:tcPr>
            <w:tcW w:w="766" w:type="dxa"/>
            <w:vAlign w:val="center"/>
          </w:tcPr>
          <w:p w:rsidR="00C86B3F" w:rsidRPr="005D66E0" w:rsidRDefault="00C86B3F" w:rsidP="00C86B3F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6E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6E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5D66E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D66E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0" w:type="dxa"/>
            <w:gridSpan w:val="2"/>
            <w:vAlign w:val="center"/>
          </w:tcPr>
          <w:p w:rsidR="00C86B3F" w:rsidRPr="005D66E0" w:rsidRDefault="00C86B3F" w:rsidP="00C86B3F">
            <w:pPr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D66E0">
              <w:rPr>
                <w:rFonts w:ascii="PT Astra Serif" w:hAnsi="PT Astra Serif"/>
                <w:sz w:val="28"/>
                <w:szCs w:val="28"/>
              </w:rPr>
              <w:t>Место выполнения комплексных кадастровых работ</w:t>
            </w:r>
            <w:r w:rsidRPr="005D66E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:rsidR="00C86B3F" w:rsidRPr="005D66E0" w:rsidRDefault="00C86B3F" w:rsidP="00C86B3F">
            <w:pPr>
              <w:suppressAutoHyphens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6E0">
              <w:rPr>
                <w:rFonts w:ascii="PT Astra Serif" w:hAnsi="PT Astra Serif"/>
                <w:sz w:val="28"/>
                <w:szCs w:val="28"/>
              </w:rPr>
              <w:t>Время выполнения</w:t>
            </w:r>
          </w:p>
          <w:p w:rsidR="00C86B3F" w:rsidRPr="005D66E0" w:rsidRDefault="00C86B3F" w:rsidP="00C86B3F">
            <w:pPr>
              <w:suppressAutoHyphens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6E0">
              <w:rPr>
                <w:rFonts w:ascii="PT Astra Serif" w:hAnsi="PT Astra Serif"/>
                <w:sz w:val="28"/>
                <w:szCs w:val="28"/>
              </w:rPr>
              <w:t>комплексных кадастровых работ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68:16:0509001</w:t>
            </w:r>
          </w:p>
        </w:tc>
        <w:tc>
          <w:tcPr>
            <w:tcW w:w="4785" w:type="dxa"/>
            <w:vAlign w:val="center"/>
          </w:tcPr>
          <w:p w:rsidR="007327DC" w:rsidRPr="00DC194A" w:rsidRDefault="007327DC" w:rsidP="002B5554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д. Гавриловка.</w:t>
            </w:r>
          </w:p>
        </w:tc>
        <w:tc>
          <w:tcPr>
            <w:tcW w:w="1940" w:type="dxa"/>
          </w:tcPr>
          <w:p w:rsidR="007327DC" w:rsidRDefault="007327DC" w:rsidP="002B55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68:16:1301001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68:16:1301008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68:16:1301025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68:16:1301026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68:16:1302009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68:16:1302019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tabs>
                <w:tab w:val="left" w:pos="1094"/>
              </w:tabs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68:16:1302029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68:16:1302039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68:16:1302049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68:16:1302055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Ржаксинский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 xml:space="preserve"> муниципальный округ, р.п. Ржакса.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68:20:2201009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68:20:2201019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68:20:2201020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68:20:2201021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с. </w:t>
            </w:r>
            <w:proofErr w:type="spellStart"/>
            <w:r w:rsidRPr="00DC194A">
              <w:rPr>
                <w:rFonts w:ascii="PT Astra Serif" w:hAnsi="PT Astra Serif"/>
                <w:sz w:val="28"/>
                <w:szCs w:val="28"/>
              </w:rPr>
              <w:t>Сурава</w:t>
            </w:r>
            <w:proofErr w:type="spellEnd"/>
            <w:r w:rsidRPr="00DC19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68:20:2401009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68:20:2401010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68:20:2401011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Тамбовская область, Тамбовский муниципальный округ, </w:t>
            </w:r>
            <w:proofErr w:type="gramStart"/>
            <w:r w:rsidRPr="00DC194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C194A">
              <w:rPr>
                <w:rFonts w:ascii="PT Astra Serif" w:hAnsi="PT Astra Serif"/>
                <w:sz w:val="28"/>
                <w:szCs w:val="28"/>
              </w:rPr>
              <w:t>. Селезни.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68:30:0001008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68:30:0001009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68:30:0001017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68:30:0001019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68:30:0001023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68:30:0001024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68:30:0001025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68:30:0001026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68:30:0001028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68:30:0001029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68:30:0001030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68:30:0001031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68:30:0001032</w:t>
            </w:r>
          </w:p>
        </w:tc>
        <w:tc>
          <w:tcPr>
            <w:tcW w:w="4785" w:type="dxa"/>
          </w:tcPr>
          <w:p w:rsidR="007327DC" w:rsidRPr="00DC194A" w:rsidRDefault="007327DC" w:rsidP="00997648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68:30:0001039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68:30:0001049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68:30:0001058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68:30:0001069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68:30:0001079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68:30:0001085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68:30:0002009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68:30:0002019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68:30:0002028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68:30:0003007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183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68:30:0003009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68:30:0003015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68:30:0003024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68:30:0003036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68:30:0003039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68:30:0003041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68:30:0003042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68:30:0003043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68:30:0003044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68:30:0003045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68:30:0003048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194A">
              <w:rPr>
                <w:rFonts w:ascii="PT Astra Serif" w:hAnsi="PT Astra Serif"/>
                <w:color w:val="000000"/>
                <w:sz w:val="28"/>
                <w:szCs w:val="28"/>
              </w:rPr>
              <w:t>68:30:0003049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  <w:tr w:rsidR="007327DC" w:rsidTr="00B90EF6">
        <w:trPr>
          <w:jc w:val="center"/>
        </w:trPr>
        <w:tc>
          <w:tcPr>
            <w:tcW w:w="766" w:type="dxa"/>
            <w:vAlign w:val="center"/>
          </w:tcPr>
          <w:p w:rsidR="007327DC" w:rsidRPr="0019796A" w:rsidRDefault="007327DC" w:rsidP="007327DC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796A">
              <w:rPr>
                <w:rFonts w:ascii="PT Astra Serif" w:hAnsi="PT Astra Serif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185" w:type="dxa"/>
            <w:vAlign w:val="center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 w:cs="Times New Roman"/>
                <w:sz w:val="28"/>
                <w:szCs w:val="28"/>
              </w:rPr>
              <w:t>68:30:0003050</w:t>
            </w:r>
          </w:p>
        </w:tc>
        <w:tc>
          <w:tcPr>
            <w:tcW w:w="4785" w:type="dxa"/>
          </w:tcPr>
          <w:p w:rsidR="007327DC" w:rsidRPr="00DC194A" w:rsidRDefault="007327DC" w:rsidP="002B5554">
            <w:pPr>
              <w:pStyle w:val="HTML"/>
              <w:tabs>
                <w:tab w:val="clear" w:pos="916"/>
                <w:tab w:val="left" w:pos="0"/>
              </w:tabs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194A">
              <w:rPr>
                <w:rFonts w:ascii="PT Astra Serif" w:hAnsi="PT Astra Serif"/>
                <w:sz w:val="28"/>
                <w:szCs w:val="28"/>
              </w:rPr>
              <w:t>Российская Федерация, Тамбовская область, городской округ город Уварово.</w:t>
            </w:r>
          </w:p>
        </w:tc>
        <w:tc>
          <w:tcPr>
            <w:tcW w:w="1940" w:type="dxa"/>
          </w:tcPr>
          <w:p w:rsidR="007327DC" w:rsidRDefault="007327DC" w:rsidP="002B5554">
            <w:pPr>
              <w:ind w:firstLine="34"/>
              <w:jc w:val="center"/>
            </w:pPr>
            <w:r w:rsidRPr="004D249D">
              <w:rPr>
                <w:rFonts w:ascii="PT Astra Serif" w:hAnsi="PT Astra Serif"/>
                <w:sz w:val="28"/>
                <w:szCs w:val="28"/>
              </w:rPr>
              <w:t>с 17.03.2025 по 01.12.2025</w:t>
            </w:r>
          </w:p>
        </w:tc>
      </w:tr>
    </w:tbl>
    <w:p w:rsidR="00BA1B5E" w:rsidRPr="005D66E0" w:rsidRDefault="00BA1B5E" w:rsidP="005D6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/>
          <w:sz w:val="28"/>
          <w:szCs w:val="28"/>
        </w:rPr>
      </w:pPr>
    </w:p>
    <w:p w:rsidR="008039E4" w:rsidRDefault="008039E4" w:rsidP="005D66E0">
      <w:pPr>
        <w:pStyle w:val="af0"/>
        <w:rPr>
          <w:rFonts w:ascii="PT Astra Serif" w:hAnsi="PT Astra Serif"/>
          <w:sz w:val="28"/>
          <w:szCs w:val="28"/>
        </w:rPr>
      </w:pPr>
    </w:p>
    <w:p w:rsidR="007327DC" w:rsidRPr="005D66E0" w:rsidRDefault="007327DC" w:rsidP="005D66E0">
      <w:pPr>
        <w:pStyle w:val="af0"/>
        <w:rPr>
          <w:rFonts w:ascii="PT Astra Serif" w:hAnsi="PT Astra Serif"/>
          <w:sz w:val="28"/>
          <w:szCs w:val="28"/>
        </w:rPr>
      </w:pPr>
    </w:p>
    <w:sectPr w:rsidR="007327DC" w:rsidRPr="005D66E0" w:rsidSect="005D66E0">
      <w:headerReference w:type="default" r:id="rId9"/>
      <w:footerReference w:type="default" r:id="rId10"/>
      <w:pgSz w:w="11906" w:h="16800"/>
      <w:pgMar w:top="567" w:right="707" w:bottom="709" w:left="1701" w:header="720" w:footer="235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A2" w:rsidRDefault="006806A2" w:rsidP="00776703">
      <w:r>
        <w:separator/>
      </w:r>
    </w:p>
  </w:endnote>
  <w:endnote w:type="continuationSeparator" w:id="0">
    <w:p w:rsidR="006806A2" w:rsidRDefault="006806A2" w:rsidP="0077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1" w:type="dxa"/>
      <w:tblLayout w:type="fixed"/>
      <w:tblCellMar>
        <w:left w:w="0" w:type="dxa"/>
        <w:right w:w="0" w:type="dxa"/>
      </w:tblCellMar>
      <w:tblLook w:val="0000"/>
    </w:tblPr>
    <w:tblGrid>
      <w:gridCol w:w="3436"/>
      <w:gridCol w:w="3432"/>
      <w:gridCol w:w="3433"/>
    </w:tblGrid>
    <w:tr w:rsidR="00432480">
      <w:tc>
        <w:tcPr>
          <w:tcW w:w="3436" w:type="dxa"/>
        </w:tcPr>
        <w:p w:rsidR="00432480" w:rsidRDefault="00432480">
          <w:pPr>
            <w:ind w:firstLine="0"/>
            <w:jc w:val="left"/>
          </w:pPr>
        </w:p>
      </w:tc>
      <w:tc>
        <w:tcPr>
          <w:tcW w:w="3432" w:type="dxa"/>
        </w:tcPr>
        <w:p w:rsidR="00432480" w:rsidRDefault="00432480">
          <w:pPr>
            <w:ind w:firstLine="0"/>
            <w:jc w:val="center"/>
          </w:pPr>
        </w:p>
      </w:tc>
      <w:tc>
        <w:tcPr>
          <w:tcW w:w="3433" w:type="dxa"/>
        </w:tcPr>
        <w:p w:rsidR="00432480" w:rsidRDefault="00432480">
          <w:pPr>
            <w:ind w:firstLine="0"/>
            <w:jc w:val="right"/>
          </w:pPr>
        </w:p>
      </w:tc>
    </w:tr>
  </w:tbl>
  <w:p w:rsidR="00432480" w:rsidRDefault="00432480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A2" w:rsidRDefault="006806A2" w:rsidP="00776703">
      <w:r>
        <w:separator/>
      </w:r>
    </w:p>
  </w:footnote>
  <w:footnote w:type="continuationSeparator" w:id="0">
    <w:p w:rsidR="006806A2" w:rsidRDefault="006806A2" w:rsidP="00776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176"/>
      <w:docPartObj>
        <w:docPartGallery w:val="Page Numbers (Top of Page)"/>
        <w:docPartUnique/>
      </w:docPartObj>
    </w:sdtPr>
    <w:sdtContent>
      <w:p w:rsidR="00432480" w:rsidRDefault="00D42531">
        <w:pPr>
          <w:pStyle w:val="af1"/>
          <w:jc w:val="center"/>
        </w:pPr>
        <w:r w:rsidRPr="005D66E0">
          <w:rPr>
            <w:rFonts w:ascii="PT Astra Serif" w:hAnsi="PT Astra Serif"/>
          </w:rPr>
          <w:fldChar w:fldCharType="begin"/>
        </w:r>
        <w:r w:rsidR="00432480" w:rsidRPr="005D66E0">
          <w:rPr>
            <w:rFonts w:ascii="PT Astra Serif" w:hAnsi="PT Astra Serif"/>
          </w:rPr>
          <w:instrText xml:space="preserve"> PAGE   \* MERGEFORMAT </w:instrText>
        </w:r>
        <w:r w:rsidRPr="005D66E0">
          <w:rPr>
            <w:rFonts w:ascii="PT Astra Serif" w:hAnsi="PT Astra Serif"/>
          </w:rPr>
          <w:fldChar w:fldCharType="separate"/>
        </w:r>
        <w:r w:rsidR="00291F76">
          <w:rPr>
            <w:rFonts w:ascii="PT Astra Serif" w:hAnsi="PT Astra Serif"/>
            <w:noProof/>
          </w:rPr>
          <w:t>11</w:t>
        </w:r>
        <w:r w:rsidRPr="005D66E0">
          <w:rPr>
            <w:rFonts w:ascii="PT Astra Serif" w:hAnsi="PT Astra Serif"/>
          </w:rPr>
          <w:fldChar w:fldCharType="end"/>
        </w:r>
      </w:p>
    </w:sdtContent>
  </w:sdt>
  <w:p w:rsidR="00432480" w:rsidRDefault="0043248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33E"/>
    <w:multiLevelType w:val="hybridMultilevel"/>
    <w:tmpl w:val="9A680B9A"/>
    <w:lvl w:ilvl="0" w:tplc="96D6383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113CAE"/>
    <w:multiLevelType w:val="hybridMultilevel"/>
    <w:tmpl w:val="CBE23DA6"/>
    <w:lvl w:ilvl="0" w:tplc="9D4CDB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C02073"/>
    <w:multiLevelType w:val="hybridMultilevel"/>
    <w:tmpl w:val="5F8AB336"/>
    <w:lvl w:ilvl="0" w:tplc="B4CC69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6703"/>
    <w:rsid w:val="0008274B"/>
    <w:rsid w:val="000919F4"/>
    <w:rsid w:val="000A1F09"/>
    <w:rsid w:val="000B3F55"/>
    <w:rsid w:val="001122FA"/>
    <w:rsid w:val="001205A9"/>
    <w:rsid w:val="00123D8C"/>
    <w:rsid w:val="001566E3"/>
    <w:rsid w:val="00171D86"/>
    <w:rsid w:val="0019796A"/>
    <w:rsid w:val="0020643F"/>
    <w:rsid w:val="00210EEC"/>
    <w:rsid w:val="00212AA7"/>
    <w:rsid w:val="00291F76"/>
    <w:rsid w:val="00296F33"/>
    <w:rsid w:val="002A0196"/>
    <w:rsid w:val="002B5554"/>
    <w:rsid w:val="002B5FC8"/>
    <w:rsid w:val="002D402F"/>
    <w:rsid w:val="002F5029"/>
    <w:rsid w:val="00321204"/>
    <w:rsid w:val="00393CCB"/>
    <w:rsid w:val="003B25E2"/>
    <w:rsid w:val="003B34B7"/>
    <w:rsid w:val="003C5315"/>
    <w:rsid w:val="003E71B4"/>
    <w:rsid w:val="00432480"/>
    <w:rsid w:val="004C7810"/>
    <w:rsid w:val="004D618B"/>
    <w:rsid w:val="004E3CFE"/>
    <w:rsid w:val="004F0D42"/>
    <w:rsid w:val="00531738"/>
    <w:rsid w:val="00593F35"/>
    <w:rsid w:val="005A58A6"/>
    <w:rsid w:val="005B2E8E"/>
    <w:rsid w:val="005C0AF2"/>
    <w:rsid w:val="005D66E0"/>
    <w:rsid w:val="00621B2E"/>
    <w:rsid w:val="00654FE5"/>
    <w:rsid w:val="00660BB5"/>
    <w:rsid w:val="00677991"/>
    <w:rsid w:val="006806A2"/>
    <w:rsid w:val="00694146"/>
    <w:rsid w:val="006C5D24"/>
    <w:rsid w:val="006D10C0"/>
    <w:rsid w:val="006E1E06"/>
    <w:rsid w:val="007010F0"/>
    <w:rsid w:val="007327DC"/>
    <w:rsid w:val="00744C4F"/>
    <w:rsid w:val="00771A8D"/>
    <w:rsid w:val="00776703"/>
    <w:rsid w:val="007A44DA"/>
    <w:rsid w:val="007B4C67"/>
    <w:rsid w:val="007F4738"/>
    <w:rsid w:val="008039E4"/>
    <w:rsid w:val="00807BE5"/>
    <w:rsid w:val="0081001F"/>
    <w:rsid w:val="00826096"/>
    <w:rsid w:val="008633F2"/>
    <w:rsid w:val="0086782D"/>
    <w:rsid w:val="00867AEA"/>
    <w:rsid w:val="008B12F6"/>
    <w:rsid w:val="008C1A63"/>
    <w:rsid w:val="008C3C97"/>
    <w:rsid w:val="00900E17"/>
    <w:rsid w:val="0095216E"/>
    <w:rsid w:val="00971A2E"/>
    <w:rsid w:val="009731F7"/>
    <w:rsid w:val="009962EA"/>
    <w:rsid w:val="00997648"/>
    <w:rsid w:val="009A70B8"/>
    <w:rsid w:val="009E7D33"/>
    <w:rsid w:val="00A16881"/>
    <w:rsid w:val="00AB6B91"/>
    <w:rsid w:val="00AC08A3"/>
    <w:rsid w:val="00B17E9C"/>
    <w:rsid w:val="00B5481D"/>
    <w:rsid w:val="00B90EF6"/>
    <w:rsid w:val="00BA1B5E"/>
    <w:rsid w:val="00BA49FD"/>
    <w:rsid w:val="00BD6D16"/>
    <w:rsid w:val="00BE0C19"/>
    <w:rsid w:val="00BE6427"/>
    <w:rsid w:val="00C2029E"/>
    <w:rsid w:val="00C5791C"/>
    <w:rsid w:val="00C72D71"/>
    <w:rsid w:val="00C86B3F"/>
    <w:rsid w:val="00CB5BFD"/>
    <w:rsid w:val="00CB7202"/>
    <w:rsid w:val="00CC0AFE"/>
    <w:rsid w:val="00CD39A6"/>
    <w:rsid w:val="00CE01CB"/>
    <w:rsid w:val="00D42531"/>
    <w:rsid w:val="00D451A5"/>
    <w:rsid w:val="00D51528"/>
    <w:rsid w:val="00D57AA5"/>
    <w:rsid w:val="00D61CA1"/>
    <w:rsid w:val="00DC194A"/>
    <w:rsid w:val="00DC60C9"/>
    <w:rsid w:val="00E02976"/>
    <w:rsid w:val="00E12866"/>
    <w:rsid w:val="00E20A9B"/>
    <w:rsid w:val="00E71051"/>
    <w:rsid w:val="00EA1AE9"/>
    <w:rsid w:val="00ED46DA"/>
    <w:rsid w:val="00F24237"/>
    <w:rsid w:val="00F4099A"/>
    <w:rsid w:val="00F83AD6"/>
    <w:rsid w:val="00FA05D4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03"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76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qFormat/>
    <w:rsid w:val="0077670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sid w:val="00776703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776703"/>
    <w:rPr>
      <w:rFonts w:ascii="Times New Roman" w:eastAsia="Times New Roman" w:hAnsi="Times New Roman" w:cs="Times New Roman"/>
      <w:b/>
      <w:color w:val="106BBE"/>
      <w:sz w:val="24"/>
      <w:szCs w:val="24"/>
    </w:rPr>
  </w:style>
  <w:style w:type="character" w:customStyle="1" w:styleId="a5">
    <w:name w:val="Цветовое выделение для Текст"/>
    <w:qFormat/>
    <w:rsid w:val="00776703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qFormat/>
    <w:rsid w:val="00776703"/>
    <w:rPr>
      <w:rFonts w:eastAsia="Times New Roman"/>
    </w:rPr>
  </w:style>
  <w:style w:type="character" w:customStyle="1" w:styleId="a7">
    <w:name w:val="Нижний колонтитул Знак"/>
    <w:basedOn w:val="a0"/>
    <w:qFormat/>
    <w:rsid w:val="00776703"/>
    <w:rPr>
      <w:rFonts w:eastAsia="Times New Roman"/>
    </w:rPr>
  </w:style>
  <w:style w:type="character" w:styleId="a8">
    <w:name w:val="Hyperlink"/>
    <w:rsid w:val="00776703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776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76703"/>
    <w:pPr>
      <w:spacing w:after="140" w:line="276" w:lineRule="auto"/>
    </w:pPr>
  </w:style>
  <w:style w:type="paragraph" w:styleId="ab">
    <w:name w:val="List"/>
    <w:basedOn w:val="aa"/>
    <w:rsid w:val="00776703"/>
    <w:rPr>
      <w:rFonts w:cs="Mangal"/>
    </w:rPr>
  </w:style>
  <w:style w:type="paragraph" w:customStyle="1" w:styleId="Caption">
    <w:name w:val="Caption"/>
    <w:basedOn w:val="a"/>
    <w:qFormat/>
    <w:rsid w:val="00776703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776703"/>
    <w:pPr>
      <w:suppressLineNumbers/>
    </w:pPr>
    <w:rPr>
      <w:rFonts w:cs="Mangal"/>
    </w:rPr>
  </w:style>
  <w:style w:type="paragraph" w:customStyle="1" w:styleId="10">
    <w:name w:val="Обычная таблица1"/>
    <w:qFormat/>
    <w:rsid w:val="0077670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rsid w:val="00776703"/>
    <w:pPr>
      <w:ind w:firstLine="0"/>
    </w:pPr>
  </w:style>
  <w:style w:type="paragraph" w:customStyle="1" w:styleId="ae">
    <w:name w:val="Прижатый влево"/>
    <w:basedOn w:val="a"/>
    <w:next w:val="a"/>
    <w:qFormat/>
    <w:rsid w:val="00776703"/>
    <w:pPr>
      <w:ind w:firstLine="0"/>
      <w:jc w:val="left"/>
    </w:pPr>
  </w:style>
  <w:style w:type="paragraph" w:customStyle="1" w:styleId="af">
    <w:name w:val="Колонтитул"/>
    <w:basedOn w:val="a"/>
    <w:qFormat/>
    <w:rsid w:val="00776703"/>
  </w:style>
  <w:style w:type="paragraph" w:customStyle="1" w:styleId="Header">
    <w:name w:val="Header"/>
    <w:basedOn w:val="a"/>
    <w:rsid w:val="0077670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76703"/>
    <w:pPr>
      <w:tabs>
        <w:tab w:val="center" w:pos="4677"/>
        <w:tab w:val="right" w:pos="9355"/>
      </w:tabs>
    </w:pPr>
  </w:style>
  <w:style w:type="paragraph" w:customStyle="1" w:styleId="af0">
    <w:name w:val="Нормальный"/>
    <w:basedOn w:val="a"/>
    <w:qFormat/>
    <w:rsid w:val="00776703"/>
    <w:pPr>
      <w:widowControl/>
      <w:textAlignment w:val="baseline"/>
    </w:pPr>
    <w:rPr>
      <w:rFonts w:ascii="Times New Roman" w:hAnsi="Times New Roman" w:cs="Times New Roman"/>
      <w:szCs w:val="22"/>
    </w:rPr>
  </w:style>
  <w:style w:type="paragraph" w:customStyle="1" w:styleId="OEM">
    <w:name w:val="Нормальный (OEM)"/>
    <w:basedOn w:val="a"/>
    <w:qFormat/>
    <w:rsid w:val="00776703"/>
    <w:pPr>
      <w:widowControl/>
      <w:ind w:firstLine="0"/>
      <w:textAlignment w:val="baseline"/>
    </w:pPr>
    <w:rPr>
      <w:rFonts w:ascii="Courier New" w:hAnsi="Courier New" w:cs="Wingdings"/>
    </w:rPr>
  </w:style>
  <w:style w:type="paragraph" w:styleId="af1">
    <w:name w:val="header"/>
    <w:basedOn w:val="a"/>
    <w:link w:val="11"/>
    <w:uiPriority w:val="99"/>
    <w:unhideWhenUsed/>
    <w:rsid w:val="00971A2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1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af2">
    <w:name w:val="footer"/>
    <w:basedOn w:val="a"/>
    <w:link w:val="12"/>
    <w:uiPriority w:val="99"/>
    <w:semiHidden/>
    <w:unhideWhenUsed/>
    <w:rsid w:val="00971A2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2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67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AEA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900E17"/>
    <w:pPr>
      <w:widowControl/>
      <w:suppressAutoHyphens w:val="0"/>
      <w:spacing w:before="100" w:beforeAutospacing="1" w:after="142" w:line="288" w:lineRule="auto"/>
      <w:ind w:firstLine="0"/>
    </w:pPr>
    <w:rPr>
      <w:rFonts w:ascii="Times New Roman" w:hAnsi="Times New Roman" w:cs="Times New Roman"/>
      <w:color w:val="00000A"/>
      <w:kern w:val="0"/>
    </w:rPr>
  </w:style>
  <w:style w:type="table" w:styleId="af3">
    <w:name w:val="Table Grid"/>
    <w:basedOn w:val="a1"/>
    <w:rsid w:val="00677991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mailrucssattributepostfixmailrucssattributepostfix">
    <w:name w:val="dropdown-user-name__first-letter_mailru_css_attribute_postfix_mailru_css_attribute_postfix"/>
    <w:rsid w:val="00210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uprim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451A-ABD0-47D5-8536-C2D2549F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25</Pages>
  <Words>7378</Words>
  <Characters>42058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Ульева</cp:lastModifiedBy>
  <cp:revision>11</cp:revision>
  <cp:lastPrinted>2023-06-01T07:32:00Z</cp:lastPrinted>
  <dcterms:created xsi:type="dcterms:W3CDTF">2025-03-20T07:23:00Z</dcterms:created>
  <dcterms:modified xsi:type="dcterms:W3CDTF">2025-03-21T10:43:00Z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WAT</vt:lpwstr>
  </property>
</Properties>
</file>