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8BA" w:rsidRDefault="00E968BA" w:rsidP="00E968BA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АДМИНИСТРАЦИЯ РАССКАЗОВСКОГО </w:t>
      </w:r>
      <w:r>
        <w:rPr>
          <w:sz w:val="28"/>
          <w:szCs w:val="28"/>
          <w:lang w:val="ru-RU"/>
        </w:rPr>
        <w:t>МУНИЦИПАЛЬНОГО ОКРУГА</w:t>
      </w:r>
    </w:p>
    <w:p w:rsidR="00E968BA" w:rsidRDefault="00E968BA" w:rsidP="00E968BA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:rsidR="00E968BA" w:rsidRDefault="00E968BA" w:rsidP="00E968BA">
      <w:pPr>
        <w:pStyle w:val="Standard"/>
        <w:jc w:val="center"/>
        <w:rPr>
          <w:sz w:val="28"/>
          <w:szCs w:val="28"/>
        </w:rPr>
      </w:pPr>
    </w:p>
    <w:p w:rsidR="00E968BA" w:rsidRDefault="00E968BA" w:rsidP="00E968BA">
      <w:pPr>
        <w:pStyle w:val="Standard"/>
        <w:jc w:val="center"/>
        <w:rPr>
          <w:sz w:val="28"/>
          <w:szCs w:val="28"/>
        </w:rPr>
      </w:pPr>
    </w:p>
    <w:p w:rsidR="00E968BA" w:rsidRDefault="00E968BA" w:rsidP="00E968BA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968BA" w:rsidRDefault="00E968BA" w:rsidP="00E968BA">
      <w:pPr>
        <w:pStyle w:val="Standard"/>
        <w:rPr>
          <w:sz w:val="28"/>
          <w:szCs w:val="28"/>
        </w:rPr>
      </w:pPr>
    </w:p>
    <w:p w:rsidR="00E968BA" w:rsidRDefault="00E968BA" w:rsidP="00E968BA">
      <w:pPr>
        <w:pStyle w:val="Standard"/>
        <w:jc w:val="center"/>
        <w:rPr>
          <w:sz w:val="28"/>
          <w:szCs w:val="28"/>
        </w:rPr>
      </w:pPr>
    </w:p>
    <w:p w:rsidR="00A028A7" w:rsidRPr="00A028A7" w:rsidRDefault="00A028A7" w:rsidP="00A028A7">
      <w:pPr>
        <w:suppressAutoHyphens/>
        <w:rPr>
          <w:rFonts w:ascii="Times New Roman" w:hAnsi="Times New Roman" w:cs="Times New Roman"/>
          <w:sz w:val="28"/>
          <w:szCs w:val="28"/>
          <w:lang w:eastAsia="zh-CN"/>
        </w:rPr>
      </w:pPr>
      <w:r w:rsidRPr="00A028A7">
        <w:rPr>
          <w:rFonts w:ascii="Times New Roman" w:hAnsi="Times New Roman" w:cs="Times New Roman"/>
          <w:sz w:val="28"/>
          <w:szCs w:val="28"/>
          <w:lang w:eastAsia="zh-CN"/>
        </w:rPr>
        <w:t>06.10</w:t>
      </w:r>
      <w:r w:rsidRPr="00A028A7">
        <w:rPr>
          <w:rFonts w:ascii="Times New Roman" w:hAnsi="Times New Roman" w:cs="Times New Roman"/>
          <w:sz w:val="28"/>
          <w:szCs w:val="28"/>
          <w:lang w:eastAsia="zh-CN"/>
        </w:rPr>
        <w:t>.202</w:t>
      </w:r>
      <w:r w:rsidRPr="00A028A7">
        <w:rPr>
          <w:rFonts w:ascii="Times New Roman" w:hAnsi="Times New Roman" w:cs="Times New Roman"/>
          <w:sz w:val="28"/>
          <w:szCs w:val="28"/>
          <w:lang w:eastAsia="zh-CN"/>
        </w:rPr>
        <w:t>5</w:t>
      </w:r>
      <w:r w:rsidRPr="00A028A7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</w:t>
      </w:r>
      <w:r w:rsidRPr="00A028A7">
        <w:rPr>
          <w:rFonts w:ascii="Times New Roman" w:hAnsi="Times New Roman" w:cs="Times New Roman"/>
          <w:sz w:val="28"/>
          <w:szCs w:val="28"/>
          <w:lang w:eastAsia="zh-CN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</w:t>
      </w:r>
      <w:r w:rsidRPr="00A028A7">
        <w:rPr>
          <w:rFonts w:ascii="Times New Roman" w:hAnsi="Times New Roman" w:cs="Times New Roman"/>
          <w:sz w:val="28"/>
          <w:szCs w:val="28"/>
          <w:lang w:eastAsia="zh-CN"/>
        </w:rPr>
        <w:t xml:space="preserve">г. Рассказово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GoBack"/>
      <w:bookmarkEnd w:id="0"/>
      <w:r w:rsidRPr="00A028A7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№ </w:t>
      </w:r>
      <w:r w:rsidRPr="00A028A7">
        <w:rPr>
          <w:rFonts w:ascii="Times New Roman" w:hAnsi="Times New Roman" w:cs="Times New Roman"/>
          <w:sz w:val="28"/>
          <w:szCs w:val="28"/>
          <w:lang w:eastAsia="zh-CN"/>
        </w:rPr>
        <w:t>1706</w:t>
      </w:r>
    </w:p>
    <w:p w:rsidR="00E968BA" w:rsidRPr="00A028A7" w:rsidRDefault="00E968BA" w:rsidP="00E968BA">
      <w:pPr>
        <w:pStyle w:val="Standard"/>
        <w:jc w:val="center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</w:t>
      </w:r>
      <w:r>
        <w:rPr>
          <w:sz w:val="28"/>
          <w:szCs w:val="28"/>
          <w:lang w:val="ru-RU"/>
        </w:rPr>
        <w:t>б утверждении размера платы (цены) на платные услуги, оказываемые муниципальным бюджетным дошкольным образовательным учреждением Платоновским детским садом, на 2025-2026 учебный год</w:t>
      </w: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постановлением администрации округа от 06.02.2024                                                                     № 192 «Об установлении Порядка определения платы (цены) за оказание муниципальными бюджетными учреждениями </w:t>
      </w:r>
      <w:proofErr w:type="spellStart"/>
      <w:r>
        <w:rPr>
          <w:sz w:val="28"/>
          <w:szCs w:val="28"/>
          <w:lang w:val="ru-RU"/>
        </w:rPr>
        <w:t>Рассказовского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услуг (выполнение работ) для граждан и юридических лиц», рассмотрев ходатайство муниципального бюджетного дошкольного образовательного учреждения Платоновского детского сада от 19.09.2025         № 118, администрация округа постановляет:</w:t>
      </w: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 Утвердить размер платы (цены) на платные услуги, оказываемые муниципальным бюджетным дошкольным образовательным учреждением Платоновским детским садом, на 2025-2026 учебный год согласно приложению.</w:t>
      </w:r>
    </w:p>
    <w:p w:rsidR="00E968BA" w:rsidRDefault="00E968BA" w:rsidP="00E968BA">
      <w:pPr>
        <w:pStyle w:val="Standard"/>
        <w:ind w:right="-143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2. Действие   настоящего   постановления   распространяется на правоотношения, возникшие с 01 сентября 2025 года.</w:t>
      </w: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3. Разместить настоящее постановление на сайте сетевого издания                 </w:t>
      </w:r>
      <w:proofErr w:type="gramStart"/>
      <w:r>
        <w:rPr>
          <w:sz w:val="28"/>
          <w:szCs w:val="28"/>
          <w:lang w:val="ru-RU"/>
        </w:rPr>
        <w:t xml:space="preserve">   «</w:t>
      </w:r>
      <w:proofErr w:type="gramEnd"/>
      <w:r>
        <w:rPr>
          <w:sz w:val="28"/>
          <w:szCs w:val="28"/>
          <w:lang w:val="ru-RU"/>
        </w:rPr>
        <w:t>РИА «ТОП 68» (</w:t>
      </w:r>
      <w:r>
        <w:rPr>
          <w:rStyle w:val="Internetlink"/>
          <w:color w:val="auto"/>
          <w:sz w:val="28"/>
          <w:szCs w:val="28"/>
          <w:u w:val="none"/>
          <w:lang w:val="ru-RU"/>
        </w:rPr>
        <w:t>www.top68.ru</w:t>
      </w:r>
      <w:r>
        <w:rPr>
          <w:sz w:val="28"/>
          <w:szCs w:val="28"/>
          <w:lang w:val="ru-RU"/>
        </w:rPr>
        <w:t>) и на официальном сайте администрации округа в информационно-телекоммуникационной сети «Интернет».</w:t>
      </w: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4. Контроль за исполнением настоящего постановления возложить на заместителя главы администрации округа Е.В. Косареву.</w:t>
      </w: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Pr="00E968BA" w:rsidRDefault="00E968BA" w:rsidP="00E968BA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E96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E968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Рассказовского</w:t>
      </w:r>
      <w:proofErr w:type="spellEnd"/>
      <w:r w:rsidRPr="00E96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68BA" w:rsidRPr="00E968BA" w:rsidRDefault="00E968BA" w:rsidP="00E968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8B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А.А. Поздняков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ПРИЛОЖЕНИЕ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УТВЕРЖДЕН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постановлением администрации округа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</w:t>
      </w:r>
      <w:proofErr w:type="gramStart"/>
      <w:r w:rsidR="00A028A7">
        <w:rPr>
          <w:rFonts w:ascii="Times New Roman" w:hAnsi="Times New Roman" w:cs="Times New Roman"/>
          <w:sz w:val="28"/>
          <w:szCs w:val="28"/>
        </w:rPr>
        <w:t xml:space="preserve">06.10.2025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8A7">
        <w:rPr>
          <w:rFonts w:ascii="Times New Roman" w:hAnsi="Times New Roman" w:cs="Times New Roman"/>
          <w:sz w:val="28"/>
          <w:szCs w:val="28"/>
        </w:rPr>
        <w:t>1706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платы (цены) на платные услуги, оказываемые муниципальным бюджетным дошкольным образовательным учреждением Платоновским детским садом, на 2025-2026 учебный год</w:t>
      </w:r>
    </w:p>
    <w:p w:rsidR="00E968BA" w:rsidRDefault="00E968BA" w:rsidP="00E968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6347"/>
        <w:gridCol w:w="2404"/>
      </w:tblGrid>
      <w:tr w:rsidR="00E968BA" w:rsidTr="00E968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услуги</w:t>
            </w:r>
          </w:p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E968BA" w:rsidTr="00E968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образовательных программ художественно-эстетической направленности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занятия</w:t>
            </w:r>
          </w:p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месяц)</w:t>
            </w:r>
          </w:p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8BA" w:rsidTr="00E968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образовательных программ социально-гуманитарной направленности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занятия</w:t>
            </w:r>
          </w:p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месяц)</w:t>
            </w:r>
          </w:p>
          <w:p w:rsidR="00E968BA" w:rsidRDefault="00E96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8BA" w:rsidRDefault="00E968BA" w:rsidP="00E968BA">
      <w:pPr>
        <w:tabs>
          <w:tab w:val="left" w:pos="1985"/>
          <w:tab w:val="left" w:pos="24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округа                                                        </w:t>
      </w:r>
    </w:p>
    <w:p w:rsidR="00E968BA" w:rsidRDefault="00E968BA" w:rsidP="00E968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Краснояружская</w:t>
      </w:r>
      <w:proofErr w:type="spellEnd"/>
    </w:p>
    <w:p w:rsidR="00E968BA" w:rsidRDefault="00E968BA" w:rsidP="00E968BA">
      <w:pPr>
        <w:pStyle w:val="Standard"/>
        <w:jc w:val="both"/>
        <w:rPr>
          <w:sz w:val="28"/>
          <w:szCs w:val="28"/>
          <w:lang w:val="ru-RU"/>
        </w:rPr>
      </w:pPr>
    </w:p>
    <w:p w:rsidR="00E968BA" w:rsidRDefault="00E968BA" w:rsidP="00E968BA">
      <w:pPr>
        <w:pStyle w:val="a4"/>
        <w:spacing w:before="0" w:beforeAutospacing="0" w:after="0"/>
      </w:pPr>
      <w:r>
        <w:rPr>
          <w:sz w:val="28"/>
          <w:szCs w:val="28"/>
        </w:rPr>
        <w:t>Начальник отдела образования и</w:t>
      </w:r>
    </w:p>
    <w:p w:rsidR="00E968BA" w:rsidRDefault="00E968BA" w:rsidP="00E968BA">
      <w:pPr>
        <w:pStyle w:val="a4"/>
        <w:spacing w:before="0" w:beforeAutospacing="0" w:after="0"/>
      </w:pPr>
      <w:r>
        <w:rPr>
          <w:sz w:val="28"/>
          <w:szCs w:val="28"/>
        </w:rPr>
        <w:t xml:space="preserve">защиты прав несовершеннолетних </w:t>
      </w:r>
    </w:p>
    <w:p w:rsidR="00E968BA" w:rsidRDefault="00E968BA" w:rsidP="00E968BA">
      <w:pPr>
        <w:pStyle w:val="a4"/>
        <w:spacing w:before="0" w:beforeAutospacing="0" w:after="0"/>
      </w:pPr>
      <w:r>
        <w:rPr>
          <w:sz w:val="28"/>
          <w:szCs w:val="28"/>
        </w:rPr>
        <w:t>администрации округа</w:t>
      </w:r>
    </w:p>
    <w:p w:rsidR="00E968BA" w:rsidRDefault="00E968BA" w:rsidP="00E968BA">
      <w:pPr>
        <w:pStyle w:val="a4"/>
        <w:spacing w:before="0" w:beforeAutospacing="0" w:after="0"/>
      </w:pPr>
      <w:r>
        <w:rPr>
          <w:sz w:val="28"/>
          <w:szCs w:val="28"/>
        </w:rPr>
        <w:t xml:space="preserve">                                  Ю.Е. Федосеева</w:t>
      </w:r>
    </w:p>
    <w:p w:rsidR="00E968BA" w:rsidRDefault="00E968BA" w:rsidP="00E968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:rsidR="00E968BA" w:rsidRDefault="00E968BA" w:rsidP="00E968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ar-SA" w:bidi="fa-IR"/>
        </w:rPr>
      </w:pPr>
      <w:proofErr w:type="spellStart"/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Начальник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правового</w:t>
      </w:r>
      <w:proofErr w:type="spellEnd"/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отдела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</w:p>
    <w:p w:rsidR="00E968BA" w:rsidRDefault="00E968BA" w:rsidP="00E968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администрации</w:t>
      </w:r>
      <w:proofErr w:type="spellEnd"/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округа</w:t>
      </w:r>
      <w:proofErr w:type="spellEnd"/>
    </w:p>
    <w:p w:rsidR="00E968BA" w:rsidRDefault="00E968BA" w:rsidP="00E968BA">
      <w:pPr>
        <w:widowControl w:val="0"/>
        <w:tabs>
          <w:tab w:val="left" w:pos="2268"/>
          <w:tab w:val="left" w:pos="2552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ab/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Д.В.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Анохин</w:t>
      </w:r>
      <w:proofErr w:type="spellEnd"/>
    </w:p>
    <w:p w:rsidR="00E968BA" w:rsidRDefault="00E968BA" w:rsidP="00E968B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Calibri"/>
          <w:kern w:val="3"/>
          <w:sz w:val="28"/>
          <w:szCs w:val="28"/>
        </w:rPr>
      </w:pPr>
    </w:p>
    <w:p w:rsidR="00E968BA" w:rsidRDefault="00E968BA" w:rsidP="00E968B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Calibri"/>
          <w:kern w:val="3"/>
          <w:sz w:val="28"/>
          <w:szCs w:val="28"/>
        </w:rPr>
      </w:pPr>
      <w:r>
        <w:rPr>
          <w:rFonts w:ascii="Times New Roman" w:eastAsia="SimSun" w:hAnsi="Times New Roman" w:cs="Calibri"/>
          <w:kern w:val="3"/>
          <w:sz w:val="28"/>
          <w:szCs w:val="28"/>
        </w:rPr>
        <w:t>Начальник отдела экономической политики,</w:t>
      </w:r>
    </w:p>
    <w:p w:rsidR="00E968BA" w:rsidRDefault="00E968BA" w:rsidP="00E968B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Calibri"/>
          <w:kern w:val="3"/>
          <w:sz w:val="28"/>
          <w:szCs w:val="28"/>
        </w:rPr>
      </w:pPr>
      <w:r>
        <w:rPr>
          <w:rFonts w:ascii="Times New Roman" w:eastAsia="SimSun" w:hAnsi="Times New Roman" w:cs="Calibri"/>
          <w:kern w:val="3"/>
          <w:sz w:val="28"/>
          <w:szCs w:val="28"/>
        </w:rPr>
        <w:t>труда и развития предпринимательства</w:t>
      </w:r>
    </w:p>
    <w:p w:rsidR="00E968BA" w:rsidRDefault="00E968BA" w:rsidP="00E968BA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Calibri"/>
          <w:kern w:val="3"/>
          <w:sz w:val="28"/>
          <w:szCs w:val="28"/>
        </w:rPr>
      </w:pPr>
      <w:r>
        <w:rPr>
          <w:rFonts w:ascii="Times New Roman" w:eastAsia="SimSun" w:hAnsi="Times New Roman" w:cs="Calibri"/>
          <w:kern w:val="3"/>
          <w:sz w:val="28"/>
          <w:szCs w:val="28"/>
        </w:rPr>
        <w:t>администрации округа</w:t>
      </w:r>
    </w:p>
    <w:p w:rsidR="00E968BA" w:rsidRDefault="00E968BA" w:rsidP="00E968BA">
      <w:pPr>
        <w:suppressAutoHyphens/>
        <w:autoSpaceDN w:val="0"/>
        <w:spacing w:after="0" w:line="240" w:lineRule="auto"/>
        <w:textAlignment w:val="baseline"/>
        <w:rPr>
          <w:rFonts w:cs="Times New Roman"/>
          <w:sz w:val="28"/>
          <w:szCs w:val="28"/>
        </w:rPr>
      </w:pPr>
      <w:r>
        <w:rPr>
          <w:rFonts w:ascii="Times New Roman" w:eastAsia="SimSun" w:hAnsi="Times New Roman" w:cs="Calibri"/>
          <w:kern w:val="3"/>
          <w:sz w:val="28"/>
          <w:szCs w:val="28"/>
        </w:rPr>
        <w:tab/>
      </w:r>
      <w:r>
        <w:rPr>
          <w:rFonts w:ascii="Times New Roman" w:eastAsia="SimSun" w:hAnsi="Times New Roman" w:cs="Calibri"/>
          <w:kern w:val="3"/>
          <w:sz w:val="28"/>
          <w:szCs w:val="28"/>
        </w:rPr>
        <w:tab/>
      </w:r>
      <w:r>
        <w:rPr>
          <w:rFonts w:ascii="Times New Roman" w:eastAsia="SimSun" w:hAnsi="Times New Roman" w:cs="Calibri"/>
          <w:kern w:val="3"/>
          <w:sz w:val="28"/>
          <w:szCs w:val="28"/>
        </w:rPr>
        <w:tab/>
        <w:t xml:space="preserve">    Н.А. </w:t>
      </w:r>
      <w:proofErr w:type="spellStart"/>
      <w:r>
        <w:rPr>
          <w:rFonts w:ascii="Times New Roman" w:eastAsia="SimSun" w:hAnsi="Times New Roman" w:cs="Calibri"/>
          <w:kern w:val="3"/>
          <w:sz w:val="28"/>
          <w:szCs w:val="28"/>
        </w:rPr>
        <w:t>Говердовская</w:t>
      </w:r>
      <w:proofErr w:type="spellEnd"/>
      <w:r>
        <w:rPr>
          <w:rFonts w:ascii="Times New Roman" w:eastAsia="SimSun" w:hAnsi="Times New Roman" w:cs="Calibri"/>
          <w:kern w:val="3"/>
          <w:sz w:val="28"/>
          <w:szCs w:val="28"/>
        </w:rPr>
        <w:t xml:space="preserve">     </w:t>
      </w:r>
      <w:r>
        <w:rPr>
          <w:sz w:val="28"/>
          <w:szCs w:val="28"/>
        </w:rPr>
        <w:tab/>
      </w:r>
    </w:p>
    <w:p w:rsidR="003A6AEC" w:rsidRDefault="003A6AEC"/>
    <w:sectPr w:rsidR="003A6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E8"/>
    <w:rsid w:val="003A6AEC"/>
    <w:rsid w:val="006678E8"/>
    <w:rsid w:val="00A028A7"/>
    <w:rsid w:val="00E9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E4E8C-888D-4D81-9D36-35499526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8B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968B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rsid w:val="00E968BA"/>
    <w:rPr>
      <w:color w:val="000080"/>
      <w:u w:val="single"/>
    </w:rPr>
  </w:style>
  <w:style w:type="table" w:styleId="a3">
    <w:name w:val="Table Grid"/>
    <w:basedOn w:val="a1"/>
    <w:uiPriority w:val="39"/>
    <w:rsid w:val="00E968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968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9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3</cp:revision>
  <dcterms:created xsi:type="dcterms:W3CDTF">2025-10-02T06:37:00Z</dcterms:created>
  <dcterms:modified xsi:type="dcterms:W3CDTF">2025-10-06T13:20:00Z</dcterms:modified>
</cp:coreProperties>
</file>