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8"/>
          <w:szCs w:val="28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2282190</wp:posOffset>
            </wp:positionH>
            <wp:positionV relativeFrom="paragraph">
              <wp:posOffset>-417195</wp:posOffset>
            </wp:positionV>
            <wp:extent cx="715645" cy="924560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1" t="-63" r="-101" b="-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  <w:spacing w:val="-2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СОВЕТ ДЕПУТАТОВ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>ЖЕРДЕВСКОГО МУНИЦИПАЛЬНОГО ОКРУГА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>ТАМБОВСКОЙ ОБЛАСТИ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РЕШЕНИЕ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22 января 2026 года                                                                                       № </w:t>
      </w:r>
      <w:r>
        <w:rPr>
          <w:rFonts w:cs="Times New Roman" w:ascii="Times New Roman" w:hAnsi="Times New Roman"/>
          <w:sz w:val="28"/>
          <w:szCs w:val="28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        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</w:t>
      </w:r>
      <w:r>
        <w:rPr>
          <w:rFonts w:cs="Times New Roman" w:ascii="Times New Roman" w:hAnsi="Times New Roman"/>
          <w:sz w:val="28"/>
          <w:szCs w:val="28"/>
        </w:rPr>
        <w:t>г. Жердевка</w:t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eastAsiaTheme="minorHAnsi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  </w:t>
      </w:r>
      <w:r>
        <w:rPr>
          <w:rFonts w:eastAsia="Calibri" w:cs="Times New Roman" w:ascii="Times New Roman" w:hAnsi="Times New Roman" w:eastAsiaTheme="minorHAnsi"/>
          <w:sz w:val="28"/>
          <w:szCs w:val="28"/>
        </w:rPr>
        <w:t xml:space="preserve">О назначении опроса граждан по вопросу выявления мнения жителей           части территории </w:t>
      </w: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>Жердевского муниципального округа в поддержку</w:t>
      </w:r>
    </w:p>
    <w:p>
      <w:pPr>
        <w:pStyle w:val="Normal"/>
        <w:jc w:val="left"/>
        <w:rPr/>
      </w:pP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 xml:space="preserve">                                        </w:t>
      </w: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>инициативного проекта</w:t>
      </w:r>
    </w:p>
    <w:p>
      <w:pPr>
        <w:pStyle w:val="Normal"/>
        <w:rPr>
          <w:rFonts w:ascii="Times New Roman" w:hAnsi="Times New Roman" w:eastAsia="Calibri" w:cs="Times New Roman" w:eastAsiaTheme="minorHAnsi"/>
          <w:sz w:val="28"/>
          <w:szCs w:val="28"/>
        </w:rPr>
      </w:pPr>
      <w:r>
        <w:rPr>
          <w:rFonts w:eastAsia="Calibri" w:cs="Times New Roman" w:eastAsiaTheme="minorHAnsi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0"/>
        <w:rPr/>
      </w:pP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8"/>
          <w:szCs w:val="28"/>
          <w:lang w:eastAsia="ru-RU"/>
        </w:rPr>
        <w:t xml:space="preserve">В соответствии с Федеральным законом от 20.03.2025 № 25-ФЗ «Об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общих принципах организации местного самоуправления в единой системе публичной власти», Уставом Жердевского муниципального округа Тамбовской области, решением Совета депутатов Жердевского муниципального округа Тамбовской области от 24.10.2024 № 167 «Об утверждении Порядка назначения и проведения опроса граждан в Жердевском муниципальном округе Тамбовской области», рассмотрев предложение инициаторов проведения опроса граждан,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     </w:t>
      </w:r>
      <w:r>
        <w:rPr>
          <w:rFonts w:eastAsia="Times New Roman" w:cs="Arial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 xml:space="preserve">Совет депутатов Жердевского муниципального округа 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решил:</w:t>
      </w:r>
    </w:p>
    <w:p>
      <w:pPr>
        <w:pStyle w:val="Normal"/>
        <w:widowControl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ind w:left="0" w:right="0" w:hanging="0"/>
        <w:jc w:val="both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1. Назначить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опрос граждан </w:t>
      </w:r>
      <w:r>
        <w:rPr>
          <w:rFonts w:eastAsia="Calibri" w:cs="Times New Roman" w:ascii="Times New Roman" w:hAnsi="Times New Roman" w:eastAsiaTheme="minorHAnsi"/>
          <w:color w:val="000000"/>
          <w:sz w:val="28"/>
          <w:szCs w:val="28"/>
        </w:rPr>
        <w:t>по вопросу выявления мнения жителей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части территории Жердевского муниципального округа </w:t>
      </w:r>
      <w:r>
        <w:rPr>
          <w:rFonts w:eastAsia="Calibri" w:cs="Times New Roman" w:ascii="Times New Roman" w:hAnsi="Times New Roman" w:eastAsiaTheme="minorHAnsi"/>
          <w:color w:val="000000" w:themeColor="text1"/>
          <w:sz w:val="28"/>
          <w:szCs w:val="28"/>
        </w:rPr>
        <w:t>в поддержку инициативного проекта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>: «Благоустройство территории Вязовского сельского клуба — филиала МБУК «ЦКД»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продолжительностью </w:t>
      </w: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дней с </w:t>
      </w:r>
      <w:r>
        <w:rPr>
          <w:rFonts w:ascii="Times New Roman" w:hAnsi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февраля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</w:rPr>
        <w:t xml:space="preserve"> 2026 года по 20 февраля 2026 года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.</w:t>
      </w:r>
    </w:p>
    <w:p>
      <w:pPr>
        <w:pStyle w:val="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2. Утвердить:</w:t>
      </w:r>
    </w:p>
    <w:p>
      <w:pPr>
        <w:pStyle w:val="Normal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1) методику проведения опроса граждан согласно приложению № 1;</w:t>
      </w:r>
    </w:p>
    <w:p>
      <w:pPr>
        <w:pStyle w:val="Normal"/>
        <w:ind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2) форму опросного листа согласно приложению № 2;</w:t>
      </w:r>
    </w:p>
    <w:p>
      <w:pPr>
        <w:pStyle w:val="Normal"/>
        <w:ind w:hanging="0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3) состав комиссии по проведению опроса граждан на части территории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 xml:space="preserve"> Жердевского муниципального округа Тамбовской области</w:t>
      </w:r>
      <w:r>
        <w:rPr>
          <w:rFonts w:ascii="Times New Roman" w:hAnsi="Times New Roman"/>
          <w:sz w:val="28"/>
          <w:szCs w:val="28"/>
        </w:rPr>
        <w:t xml:space="preserve"> согласно приложению № 3.</w:t>
      </w:r>
    </w:p>
    <w:p>
      <w:pPr>
        <w:pStyle w:val="Normal"/>
        <w:ind w:hanging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Установить минимальную численность жителей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</w:rPr>
        <w:t xml:space="preserve">части территории </w:t>
      </w:r>
      <w:r>
        <w:rPr>
          <w:rFonts w:ascii="Times New Roman" w:hAnsi="Times New Roman"/>
          <w:b w:val="false"/>
          <w:bCs w:val="false"/>
          <w:color w:val="000000" w:themeColor="text1"/>
          <w:sz w:val="28"/>
          <w:szCs w:val="28"/>
        </w:rPr>
        <w:t>Жердевского муниципального округа Тамбовской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, участвующих в опросе граждан в количестве 400 человек.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4. Разместить настоящее решение в сетевом издании «РИА «ТОП68», а также на официальном сайте Жердевского муниципального округа Тамбовской области в информационно-телекоммуникационной сети «Интернет».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cs="Arial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 xml:space="preserve">          </w:t>
      </w:r>
      <w:r>
        <w:rPr>
          <w:rFonts w:eastAsia="Times New Roman" w:cs="Arial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5. Настоящее решение вступает в силу со дня его принятия.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Председатель Совета депутатов 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Жердевского муниципального округа                                                    С.В. Саблин  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i w:val="false"/>
          <w:i w:val="false"/>
          <w:iCs w:val="false"/>
        </w:rPr>
      </w:pPr>
      <w:r>
        <w:rPr>
          <w:rFonts w:eastAsia="Times New Roman" w:ascii="Times New Roman" w:hAnsi="Times New Roman"/>
          <w:i w:val="false"/>
          <w:iCs w:val="false"/>
          <w:sz w:val="28"/>
          <w:szCs w:val="28"/>
          <w:lang w:eastAsia="ru-RU"/>
        </w:rPr>
        <w:t xml:space="preserve">              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Приложение № 1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к решению Совета депутатов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Жердевского муниципального округа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Тамбовской области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от 22 января 2026 года №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5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Методика проведения опроса граждан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1. Цель опроса: выявление мнения населения части территории</w:t>
      </w:r>
      <w:r>
        <w:rPr>
          <w:rFonts w:eastAsia="Times New Roman" w:cs="Arial" w:ascii="Times New Roman" w:hAnsi="Times New Roman"/>
          <w:b w:val="false"/>
          <w:bCs w:val="false"/>
          <w:color w:val="000000" w:themeColor="text1"/>
          <w:sz w:val="28"/>
          <w:szCs w:val="28"/>
          <w:lang w:eastAsia="ru-RU"/>
        </w:rPr>
        <w:t xml:space="preserve"> Жердевского муниципального округа Тамбовской области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и его учет при принятии решения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 xml:space="preserve"> о поддержке инициативного проекта: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«Благоустройство территории Вязовского сельского клуба — филиала МБУК «ЦКД»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>»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 xml:space="preserve">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Инициатор опроса: инициативная группа жителей Жердевского муниципального округа Тамбовской области. Организатор проведения опроса: комиссия по проведению опроса граждан.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2. В опросе граждан имеют право участвовать жители части территории 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Жердевского муниципального округа Тамбовской области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, на которой предлагается реализовать инициативный проект, достигшие восемнадцатилетнего возраста. Каждый участник опроса обладает одним голосом и непосредственно участвует в опросе.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3. Метод проведения опроса граждан определяет способ опроса: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посредством подворного (поквартирного) по месту жительства граждан.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4. Опрос проводится путем заполнения опросного листа. Заполненные опросные листы передаются лицу, проводящему опрос, который их удостоверяет.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5. Результаты опроса устанавливает комиссия по проведению опроса граждан путем обработки полученных данных опроса и составлением протокола.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both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Приложение № 2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к решению Совета депутатов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Жердевского муниципального округа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Тамбовской области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от 22 января 2026 года №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5</w:t>
      </w:r>
    </w:p>
    <w:p>
      <w:pPr>
        <w:pStyle w:val="Normal"/>
        <w:spacing w:lineRule="auto" w:line="24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/>
        <w:jc w:val="center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ОПРОСНЫЙ ЛИСТ                                                                                                                 для выявления мнения граждан о поддержке инициативного проекта </w:t>
      </w:r>
    </w:p>
    <w:p>
      <w:pPr>
        <w:pStyle w:val="Normal"/>
        <w:spacing w:lineRule="auto" w:line="240"/>
        <w:ind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/>
        <w:ind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 рамках выдвижения инициативного проекта: </w:t>
      </w:r>
      <w:r>
        <w:rPr>
          <w:rFonts w:eastAsia="Calibri" w:cs="Times New Roman" w:ascii="Times New Roman" w:hAnsi="Times New Roman"/>
          <w:color w:val="000000" w:themeColor="text1"/>
          <w:sz w:val="28"/>
          <w:szCs w:val="28"/>
        </w:rPr>
        <w:t>«Благоустройство территории Вязовского сельского клуба — филиала МБУК «ЦКД»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»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и выявления мнения жителей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части территории 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Жердевского муниципального округа Тамбовской области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, на которой предлагается реализовать инициативный проект,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проводится опрос граждан в поддержку инициативного проекта и его реализации за счет межбюджетных трансфертов из бюджета Тамбовской области, бюджета Жердевского муниципального округа и инициативных платежей, </w:t>
      </w:r>
    </w:p>
    <w:p>
      <w:pPr>
        <w:pStyle w:val="Normal"/>
        <w:spacing w:lineRule="auto" w:line="240"/>
        <w:ind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Просим Вас выразить свое мнение об инициативном проекте для его реализации: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Для прохождения опроса заполните необходимую информацию, поставьте любой знак напротив одного варианта ответов,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впишите свой ответ там, где это предусмотрено. 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left="425" w:hanging="0"/>
        <w:contextualSpacing/>
        <w:jc w:val="both"/>
        <w:rPr>
          <w:b w:val="false"/>
          <w:b w:val="false"/>
          <w:bCs w:val="false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Сведения о лице, принявшем участие в опросе: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Фамилия, имя, отчество __________________________________________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Я даю согласие на обработку персональных данных в целях учета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моего </w:t>
      </w:r>
    </w:p>
    <w:p>
      <w:pPr>
        <w:pStyle w:val="ListParagraph"/>
        <w:spacing w:lineRule="auto" w:line="240" w:before="0" w:after="0"/>
        <w:ind w:left="1127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мнения об инициативном проекте для его реализации.                                 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</w:t>
      </w:r>
    </w:p>
    <w:p>
      <w:pPr>
        <w:pStyle w:val="ListParagraph"/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_________             _________________________ </w:t>
      </w:r>
    </w:p>
    <w:p>
      <w:pPr>
        <w:pStyle w:val="ListParagraph"/>
        <w:widowControl w:val="false"/>
        <w:tabs>
          <w:tab w:val="clear" w:pos="708"/>
          <w:tab w:val="left" w:pos="425" w:leader="none"/>
          <w:tab w:val="left" w:pos="1134" w:leader="none"/>
        </w:tabs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                                                                 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    </w:t>
      </w:r>
      <w:r>
        <w:rPr>
          <w:rFonts w:eastAsia="Times New Roman" w:cs="Times New Roman" w:ascii="Times New Roman" w:hAnsi="Times New Roman"/>
          <w:sz w:val="22"/>
          <w:szCs w:val="22"/>
        </w:rPr>
        <w:t>подпись                                расшифровка подписи</w:t>
      </w:r>
    </w:p>
    <w:p>
      <w:pPr>
        <w:pStyle w:val="ListParagraph"/>
        <w:widowControl w:val="false"/>
        <w:tabs>
          <w:tab w:val="clear" w:pos="708"/>
          <w:tab w:val="left" w:pos="425" w:leader="none"/>
          <w:tab w:val="left" w:pos="1134" w:leader="none"/>
        </w:tabs>
        <w:spacing w:lineRule="auto" w:line="240" w:before="0" w:after="0"/>
        <w:ind w:left="425" w:hanging="0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       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lineRule="auto" w:line="259" w:before="0" w:after="0"/>
        <w:ind w:left="0" w:right="0" w:hanging="0"/>
        <w:jc w:val="both"/>
        <w:textAlignment w:val="baseline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1.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Поддерживаете ли Вы инициативу выдвижения инициативного проекта:</w:t>
      </w:r>
      <w:r>
        <w:rPr>
          <w:rFonts w:eastAsia="Calibri" w:cs="Times New Roman" w:ascii="Times New Roman" w:hAnsi="Times New Roman"/>
          <w:b w:val="false"/>
          <w:bCs w:val="false"/>
          <w:color w:val="000000" w:themeColor="text1"/>
          <w:sz w:val="28"/>
          <w:szCs w:val="28"/>
        </w:rPr>
        <w:t>«Благоустройство территории Вязовского сельского клуба — филиала МБУК «ЦКД» Жердевского муниципального округа Тамбовской области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</w:rPr>
        <w:t>»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?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</w:t>
      </w:r>
    </w:p>
    <w:p>
      <w:pPr>
        <w:pStyle w:val="Normal"/>
        <w:widowControl w:val="false"/>
        <w:spacing w:lineRule="auto" w:line="25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___ 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ДА</w:t>
      </w:r>
      <w:r>
        <w:rPr>
          <w:rFonts w:eastAsia="Times New Roman" w:cs="Times New Roman" w:ascii="Times New Roman" w:hAnsi="Times New Roman"/>
          <w:sz w:val="28"/>
          <w:szCs w:val="28"/>
        </w:rPr>
        <w:t>»;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___ 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НЕТ</w:t>
      </w:r>
      <w:r>
        <w:rPr>
          <w:rFonts w:eastAsia="Times New Roman" w:cs="Times New Roman" w:ascii="Times New Roman" w:hAnsi="Times New Roman"/>
          <w:sz w:val="28"/>
          <w:szCs w:val="28"/>
        </w:rPr>
        <w:t>»;</w:t>
      </w:r>
    </w:p>
    <w:p>
      <w:pPr>
        <w:pStyle w:val="Normal"/>
        <w:widowControl w:val="false"/>
        <w:spacing w:lineRule="auto" w:line="252"/>
        <w:ind w:left="-42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2.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Готовы ли Вы осуществить финансовое, имущественное и (или) трудовое   </w:t>
      </w:r>
    </w:p>
    <w:p>
      <w:pPr>
        <w:pStyle w:val="Normal"/>
        <w:widowControl w:val="false"/>
        <w:spacing w:lineRule="auto" w:line="252"/>
        <w:ind w:left="-42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участие в реализации инициативного проекта?</w:t>
      </w:r>
    </w:p>
    <w:p>
      <w:pPr>
        <w:pStyle w:val="Normal"/>
        <w:widowControl w:val="false"/>
        <w:spacing w:lineRule="auto" w:line="252"/>
        <w:ind w:left="-42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</w:rPr>
        <w:t>___ 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ДА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»;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            ___ «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НЕТ</w:t>
      </w:r>
      <w:r>
        <w:rPr>
          <w:rFonts w:eastAsia="Times New Roman" w:cs="Times New Roman" w:ascii="Times New Roman" w:hAnsi="Times New Roman"/>
          <w:sz w:val="28"/>
          <w:szCs w:val="28"/>
        </w:rPr>
        <w:t>».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59"/>
        <w:ind w:left="-42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           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>*Если «Да», то какую сумму Вы готовы внести: ___________рублей.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1134" w:leader="none"/>
        </w:tabs>
        <w:spacing w:lineRule="auto" w:line="259"/>
        <w:ind w:left="-42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59"/>
        <w:jc w:val="left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                  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 xml:space="preserve">  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Спасибо за участие в опросе!</w:t>
      </w:r>
    </w:p>
    <w:p>
      <w:pPr>
        <w:pStyle w:val="Normal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/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Опрос провел (а) член комиссии: 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/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>_______________     __________________________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center"/>
        <w:rPr/>
      </w:pPr>
      <w:r>
        <w:rPr>
          <w:rFonts w:eastAsia="Times New Roman" w:cs="Arial" w:ascii="Times New Roman" w:hAnsi="Times New Roman"/>
          <w:color w:val="000000"/>
          <w:sz w:val="24"/>
          <w:szCs w:val="24"/>
          <w:lang w:eastAsia="ru-RU"/>
        </w:rPr>
        <w:t xml:space="preserve">                           </w:t>
      </w:r>
      <w:r>
        <w:rPr>
          <w:rFonts w:eastAsia="Times New Roman" w:cs="Arial" w:ascii="Times New Roman" w:hAnsi="Times New Roman"/>
          <w:color w:val="000000"/>
          <w:sz w:val="22"/>
          <w:szCs w:val="22"/>
          <w:lang w:eastAsia="ru-RU"/>
        </w:rPr>
        <w:t xml:space="preserve">            </w:t>
      </w:r>
      <w:r>
        <w:rPr>
          <w:rFonts w:eastAsia="Times New Roman" w:cs="Arial" w:ascii="Times New Roman" w:hAnsi="Times New Roman"/>
          <w:color w:val="000000"/>
          <w:sz w:val="22"/>
          <w:szCs w:val="22"/>
          <w:lang w:eastAsia="ru-RU"/>
        </w:rPr>
        <w:t>(подпись)                                                (Ф.И.О.)</w:t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/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______________________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center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4"/>
          <w:szCs w:val="24"/>
          <w:lang w:eastAsia="ru-RU"/>
        </w:rPr>
        <w:t>(дата)</w:t>
      </w:r>
    </w:p>
    <w:p>
      <w:pPr>
        <w:pStyle w:val="Normal"/>
        <w:spacing w:lineRule="auto" w:line="24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hd w:val="clear" w:color="auto" w:fill="FFFFFF"/>
        <w:spacing w:lineRule="auto" w:line="240" w:before="0" w:after="0"/>
        <w:ind w:hanging="0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Приложение № 3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к решению Совета депутатов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Жердевского муниципального округа 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  <w:t xml:space="preserve">Тамбовской области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от 22 января 2026 года №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5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outlineLvl w:val="1"/>
        <w:rPr>
          <w:rFonts w:ascii="Times New Roman" w:hAnsi="Times New Roman" w:eastAsia="Times New Roman" w:cs="Arial"/>
          <w:b w:val="false"/>
          <w:b w:val="false"/>
          <w:bCs w:val="false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outlineLvl w:val="1"/>
        <w:rPr/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Состав комиссии по проведению опроса граждан на части территории Жердевского муниципального округа  </w:t>
      </w:r>
      <w:r>
        <w:rPr>
          <w:rFonts w:eastAsia="Times New Roman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>в</w:t>
      </w:r>
      <w:r>
        <w:rPr>
          <w:rFonts w:eastAsia="Times New Roman" w:cs="Arial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eastAsia="ru-RU"/>
        </w:rPr>
        <w:t xml:space="preserve"> поддержку инициативного проекта: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 xml:space="preserve"> 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 xml:space="preserve">  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 xml:space="preserve">«Благоустройство территории Вязовского сельского клуба — филиала МБУК  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spacing w:lineRule="auto" w:line="240" w:before="0" w:after="0"/>
        <w:ind w:left="0" w:right="0" w:hanging="0"/>
        <w:jc w:val="both"/>
        <w:outlineLvl w:val="1"/>
        <w:rPr/>
      </w:pP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 xml:space="preserve">           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u w:val="none"/>
          <w:lang w:eastAsia="ru-RU"/>
        </w:rPr>
        <w:t>«ЦКД» Жердевского муниципального округа Тамбовской области»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567"/>
        <w:jc w:val="center"/>
        <w:outlineLvl w:val="1"/>
        <w:rPr>
          <w:rFonts w:ascii="Times New Roman" w:hAnsi="Times New Roman" w:eastAsia="Times New Roman" w:cs="Arial"/>
          <w:color w:val="000000"/>
          <w:sz w:val="28"/>
          <w:szCs w:val="28"/>
          <w:lang w:eastAsia="ru-RU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1. Зеленихина Олеся Ивановна — заместитель главы администрации Жердевского муниципального округа, начальник управления по развитию территорий и кадровой политики;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2. Артамонов Роман Викторович — юрисконсульт Совета депутатов Жердевского муниципального округа;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3.  Куртасова Елена Владимировна— депутат Совета депутатов Жердевского муниципального округа;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/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4.  Тетюхина Елена Владимировна— представитель инициативной группы;            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left"/>
        <w:outlineLvl w:val="1"/>
        <w:rPr>
          <w:b w:val="false"/>
          <w:b w:val="false"/>
          <w:bCs w:val="false"/>
        </w:rPr>
      </w:pP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 xml:space="preserve">     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8"/>
          <w:szCs w:val="28"/>
          <w:lang w:eastAsia="ru-RU"/>
        </w:rPr>
        <w:t>5.  Тафинцева Ольга Владимировна -  представитель инициативной группы.</w:t>
      </w:r>
    </w:p>
    <w:sectPr>
      <w:headerReference w:type="default" r:id="rId3"/>
      <w:footerReference w:type="default" r:id="rId4"/>
      <w:type w:val="nextPage"/>
      <w:pgSz w:w="11906" w:h="16838"/>
      <w:pgMar w:left="1701" w:right="567" w:gutter="0" w:header="709" w:top="766" w:footer="79" w:bottom="136"/>
      <w:pgNumType w:start="1"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spacing w:lineRule="auto" w:line="252"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right"/>
      <w:rPr>
        <w:rFonts w:ascii="Times New Roman" w:hAnsi="Times New Roman"/>
        <w:b/>
        <w:b/>
        <w:bCs/>
      </w:rPr>
    </w:pPr>
    <w:r>
      <w:rPr>
        <w:rFonts w:ascii="Times New Roman" w:hAnsi="Times New Roman"/>
        <w:b/>
        <w:bCs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Style20"/>
    <w:next w:val="Style21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fa0705"/>
    <w:rPr/>
  </w:style>
  <w:style w:type="character" w:styleId="Style13" w:customStyle="1">
    <w:name w:val="Верхний колонтитул Знак"/>
    <w:basedOn w:val="DefaultParagraphFont"/>
    <w:qFormat/>
    <w:rsid w:val="00eb0278"/>
    <w:rPr/>
  </w:style>
  <w:style w:type="character" w:styleId="Style14" w:customStyle="1">
    <w:name w:val="Нижний колонтитул Знак"/>
    <w:basedOn w:val="DefaultParagraphFont"/>
    <w:uiPriority w:val="99"/>
    <w:qFormat/>
    <w:rsid w:val="00eb0278"/>
    <w:rPr/>
  </w:style>
  <w:style w:type="character" w:styleId="Style15" w:customStyle="1">
    <w:name w:val="Текст выноски Знак"/>
    <w:basedOn w:val="DefaultParagraphFont"/>
    <w:uiPriority w:val="99"/>
    <w:semiHidden/>
    <w:qFormat/>
    <w:rsid w:val="00161ef5"/>
    <w:rPr>
      <w:rFonts w:ascii="Tahoma" w:hAnsi="Tahoma"/>
      <w:sz w:val="16"/>
      <w:szCs w:val="16"/>
    </w:rPr>
  </w:style>
  <w:style w:type="character" w:styleId="1" w:customStyle="1">
    <w:name w:val="Гиперссылка1"/>
    <w:basedOn w:val="DefaultParagraphFont"/>
    <w:qFormat/>
    <w:rsid w:val="008c7c50"/>
    <w:rPr/>
  </w:style>
  <w:style w:type="character" w:styleId="Style16">
    <w:name w:val="Интернет-ссылка"/>
    <w:semiHidden/>
    <w:unhideWhenUsed/>
    <w:rsid w:val="0015721e"/>
    <w:rPr>
      <w:color w:val="0000FF"/>
      <w:u w:val="single"/>
    </w:rPr>
  </w:style>
  <w:style w:type="character" w:styleId="Style17">
    <w:name w:val="Выделение"/>
    <w:basedOn w:val="DefaultParagraphFont"/>
    <w:uiPriority w:val="20"/>
    <w:qFormat/>
    <w:rsid w:val="00d36fe8"/>
    <w:rPr>
      <w:i/>
      <w:iCs/>
    </w:rPr>
  </w:style>
  <w:style w:type="character" w:styleId="Style18">
    <w:name w:val="Цветовое выделение для Текст"/>
    <w:qFormat/>
    <w:rPr>
      <w:sz w:val="24"/>
    </w:rPr>
  </w:style>
  <w:style w:type="character" w:styleId="3">
    <w:name w:val="Заголовок 3 Знак"/>
    <w:qFormat/>
    <w:rPr>
      <w:rFonts w:ascii="Arial" w:hAnsi="Arial" w:eastAsia="Arial Unicode MS"/>
      <w:b/>
      <w:bCs/>
      <w:sz w:val="28"/>
      <w:szCs w:val="28"/>
      <w:lang w:eastAsia="ar-SA"/>
    </w:rPr>
  </w:style>
  <w:style w:type="character" w:styleId="11">
    <w:name w:val="Основной шрифт абзаца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2">
    <w:name w:val="Основной шрифт абзаца2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31">
    <w:name w:val="Основной шрифт абзаца3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41">
    <w:name w:val="Основной шрифт абзаца4"/>
    <w:qFormat/>
    <w:rPr/>
  </w:style>
  <w:style w:type="character" w:styleId="Style19">
    <w:name w:val="Основной шрифт абзаца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>
      <w:sz w:val="28"/>
      <w:szCs w:val="34"/>
    </w:rPr>
  </w:style>
  <w:style w:type="paragraph" w:styleId="Style20" w:customStyle="1">
    <w:name w:val="Заголовок"/>
    <w:basedOn w:val="Standard"/>
    <w:next w:val="Textbody"/>
    <w:qFormat/>
    <w:rsid w:val="00fa0705"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1">
    <w:name w:val="Body Text"/>
    <w:basedOn w:val="Normal"/>
    <w:rsid w:val="00fa0705"/>
    <w:pPr>
      <w:spacing w:lineRule="auto" w:line="276" w:before="0" w:after="140"/>
    </w:pPr>
    <w:rPr/>
  </w:style>
  <w:style w:type="paragraph" w:styleId="Style22">
    <w:name w:val="List"/>
    <w:basedOn w:val="Textbody"/>
    <w:rsid w:val="00fa0705"/>
    <w:pPr/>
    <w:rPr>
      <w:rFonts w:cs="Droid Sans Devanagari"/>
      <w:sz w:val="24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Standard"/>
    <w:qFormat/>
    <w:rsid w:val="00fa0705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12" w:customStyle="1">
    <w:name w:val="Указатель1"/>
    <w:basedOn w:val="Standard"/>
    <w:qFormat/>
    <w:rsid w:val="00fa0705"/>
    <w:pPr>
      <w:suppressLineNumbers/>
    </w:pPr>
    <w:rPr>
      <w:rFonts w:cs="Droid Sans Devanagari"/>
      <w:sz w:val="24"/>
    </w:rPr>
  </w:style>
  <w:style w:type="paragraph" w:styleId="Standard" w:customStyle="1">
    <w:name w:val="Standard"/>
    <w:uiPriority w:val="99"/>
    <w:qFormat/>
    <w:rsid w:val="00fa0705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extbody" w:customStyle="1">
    <w:name w:val="Text body"/>
    <w:basedOn w:val="Standard"/>
    <w:qFormat/>
    <w:rsid w:val="00fa0705"/>
    <w:pPr>
      <w:spacing w:lineRule="auto" w:line="276" w:before="0" w:after="140"/>
    </w:pPr>
    <w:rPr/>
  </w:style>
  <w:style w:type="paragraph" w:styleId="ListParagraph">
    <w:name w:val="List Paragraph"/>
    <w:basedOn w:val="Standard"/>
    <w:qFormat/>
    <w:rsid w:val="00fa0705"/>
    <w:pPr>
      <w:ind w:left="1127" w:firstLine="714"/>
      <w:jc w:val="both"/>
    </w:pPr>
    <w:rPr>
      <w:rFonts w:ascii="Arial" w:hAnsi="Arial" w:eastAsia="Arial" w:cs="Arial"/>
      <w:lang w:eastAsia="en-US"/>
    </w:rPr>
  </w:style>
  <w:style w:type="paragraph" w:styleId="Style25" w:customStyle="1">
    <w:name w:val="Верхний и нижний колонтитулы"/>
    <w:basedOn w:val="Normal"/>
    <w:qFormat/>
    <w:rsid w:val="00fa0705"/>
    <w:pPr/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uiPriority w:val="99"/>
    <w:unhideWhenUsed/>
    <w:rsid w:val="00eb027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Western" w:customStyle="1">
    <w:name w:val="western"/>
    <w:basedOn w:val="Normal"/>
    <w:qFormat/>
    <w:rsid w:val="00a85b8e"/>
    <w:pPr>
      <w:widowControl/>
      <w:suppressAutoHyphens w:val="false"/>
      <w:spacing w:beforeAutospacing="1" w:afterAutospacing="1"/>
      <w:jc w:val="both"/>
      <w:textAlignment w:val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161ef5"/>
    <w:pPr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8c7c50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f0691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ConsPlusNormal" w:customStyle="1">
    <w:name w:val="ConsPlusNormal"/>
    <w:qFormat/>
    <w:rsid w:val="00f742f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2"/>
      <w:lang w:val="ru-RU" w:eastAsia="zh-CN" w:bidi="ar-SA"/>
    </w:rPr>
  </w:style>
  <w:style w:type="paragraph" w:styleId="Msonormalbullet2gif" w:customStyle="1">
    <w:name w:val="msonormalbullet2.gif"/>
    <w:basedOn w:val="Normal"/>
    <w:qFormat/>
    <w:rsid w:val="00d36fe8"/>
    <w:pPr>
      <w:widowControl/>
      <w:suppressAutoHyphens w:val="false"/>
      <w:spacing w:beforeAutospacing="1" w:afterAutospacing="1"/>
      <w:textAlignment w:val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Title" w:customStyle="1">
    <w:name w:val="ConsPlusTitle"/>
    <w:qFormat/>
    <w:rsid w:val="00912c7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b/>
      <w:bCs/>
      <w:color w:val="auto"/>
      <w:kern w:val="2"/>
      <w:sz w:val="24"/>
      <w:szCs w:val="24"/>
      <w:lang w:val="ru-RU" w:eastAsia="ru-RU" w:bidi="ar-SA"/>
    </w:rPr>
  </w:style>
  <w:style w:type="paragraph" w:styleId="13" w:customStyle="1">
    <w:name w:val="Нижний колонтитул1"/>
    <w:basedOn w:val="Normal"/>
    <w:qFormat/>
    <w:rsid w:val="00786b57"/>
    <w:pPr>
      <w:widowControl/>
      <w:textAlignment w:val="auto"/>
    </w:pPr>
    <w:rPr>
      <w:rFonts w:cs="Calibri"/>
      <w:lang w:eastAsia="ar-SA"/>
    </w:rPr>
  </w:style>
  <w:style w:type="paragraph" w:styleId="32">
    <w:name w:val="Основной текст3"/>
    <w:basedOn w:val="Normal"/>
    <w:qFormat/>
    <w:pPr>
      <w:widowControl w:val="false"/>
      <w:shd w:fill="FFFFFF"/>
      <w:spacing w:lineRule="exact" w:line="317" w:before="600" w:after="0"/>
      <w:jc w:val="both"/>
    </w:pPr>
    <w:rPr>
      <w:rFonts w:ascii="Times New Roman" w:hAnsi="Times New Roman" w:eastAsia="Times New Roman" w:cs="Times New Roman"/>
      <w:spacing w:val="3"/>
      <w:sz w:val="26"/>
      <w:szCs w:val="26"/>
    </w:rPr>
  </w:style>
  <w:style w:type="paragraph" w:styleId="14">
    <w:name w:val="Название1"/>
    <w:basedOn w:val="Normal"/>
    <w:qFormat/>
    <w:pPr>
      <w:spacing w:before="120" w:after="120"/>
      <w:ind w:firstLine="720"/>
    </w:pPr>
    <w:rPr>
      <w:i/>
      <w:iCs/>
    </w:rPr>
  </w:style>
  <w:style w:type="paragraph" w:styleId="21">
    <w:name w:val="Указатель2"/>
    <w:basedOn w:val="Normal"/>
    <w:qFormat/>
    <w:pPr>
      <w:ind w:firstLine="720"/>
    </w:pPr>
    <w:rPr>
      <w:rFonts w:ascii="Arial" w:hAnsi="Arial"/>
    </w:rPr>
  </w:style>
  <w:style w:type="paragraph" w:styleId="22">
    <w:name w:val="Название2"/>
    <w:basedOn w:val="Normal"/>
    <w:qFormat/>
    <w:pPr>
      <w:spacing w:before="120" w:after="120"/>
      <w:ind w:firstLine="720"/>
    </w:pPr>
    <w:rPr>
      <w:rFonts w:ascii="Arial" w:hAnsi="Arial"/>
      <w:i/>
      <w:iCs/>
      <w:sz w:val="20"/>
    </w:rPr>
  </w:style>
  <w:style w:type="paragraph" w:styleId="33">
    <w:name w:val="Указатель3"/>
    <w:basedOn w:val="Normal"/>
    <w:qFormat/>
    <w:pPr>
      <w:ind w:firstLine="720"/>
    </w:pPr>
    <w:rPr/>
  </w:style>
  <w:style w:type="paragraph" w:styleId="15">
    <w:name w:val="Название объекта1"/>
    <w:basedOn w:val="Normal"/>
    <w:qFormat/>
    <w:pPr>
      <w:spacing w:before="120" w:after="120"/>
      <w:ind w:firstLine="720"/>
    </w:pPr>
    <w:rPr>
      <w:i/>
      <w:iCs/>
    </w:rPr>
  </w:style>
  <w:style w:type="paragraph" w:styleId="42">
    <w:name w:val="Указатель4"/>
    <w:basedOn w:val="Normal"/>
    <w:qFormat/>
    <w:pPr>
      <w:ind w:firstLine="720"/>
    </w:pPr>
    <w:rPr/>
  </w:style>
  <w:style w:type="paragraph" w:styleId="Style29">
    <w:name w:val="Название объекта"/>
    <w:basedOn w:val="Normal"/>
    <w:qFormat/>
    <w:pPr>
      <w:spacing w:before="120" w:after="120"/>
      <w:ind w:firstLine="720"/>
    </w:pPr>
    <w:rPr>
      <w:i/>
      <w:iCs/>
    </w:rPr>
  </w:style>
  <w:style w:type="paragraph" w:styleId="Style30">
    <w:name w:val="Заголовок ЭР (левое окно)"/>
    <w:qFormat/>
    <w:pPr>
      <w:keepNext w:val="true"/>
      <w:widowControl/>
      <w:suppressAutoHyphens w:val="true"/>
      <w:bidi w:val="0"/>
      <w:spacing w:before="240" w:after="120"/>
      <w:ind w:firstLine="720"/>
      <w:jc w:val="center"/>
    </w:pPr>
    <w:rPr>
      <w:rFonts w:ascii="Times New Roman" w:hAnsi="Times New Roman" w:eastAsia="Calibri" w:cs="Tahoma"/>
      <w:b/>
      <w:color w:val="auto"/>
      <w:kern w:val="0"/>
      <w:sz w:val="28"/>
      <w:szCs w:val="28"/>
      <w:lang w:val="ru-RU" w:eastAsia="en-US" w:bidi="ar-SA"/>
    </w:rPr>
  </w:style>
  <w:style w:type="paragraph" w:styleId="Style31">
    <w:name w:val="Информация об изменениях"/>
    <w:basedOn w:val="Normal"/>
    <w:qFormat/>
    <w:pPr>
      <w:shd w:fill="EAEFED"/>
      <w:spacing w:before="180" w:after="0"/>
      <w:ind w:left="360" w:right="360" w:hanging="0"/>
    </w:pPr>
    <w:rPr>
      <w:color w:val="353842"/>
      <w:sz w:val="20"/>
      <w:shd w:fill="EAEFED" w:val="clear"/>
    </w:rPr>
  </w:style>
  <w:style w:type="paragraph" w:styleId="Style32">
    <w:name w:val="Не вступил в силу"/>
    <w:basedOn w:val="Normal"/>
    <w:qFormat/>
    <w:pPr>
      <w:ind w:left="139" w:hanging="139"/>
    </w:pPr>
    <w:rPr/>
  </w:style>
  <w:style w:type="paragraph" w:styleId="Style33">
    <w:name w:val="Информация о версии"/>
    <w:qFormat/>
    <w:pPr>
      <w:widowControl/>
      <w:shd w:fill="F0F0F0"/>
      <w:suppressAutoHyphens w:val="true"/>
      <w:bidi w:val="0"/>
      <w:spacing w:before="75" w:after="0"/>
      <w:jc w:val="left"/>
    </w:pPr>
    <w:rPr>
      <w:rFonts w:ascii="Calibri" w:hAnsi="Calibri" w:eastAsia="Calibri" w:cs="Tahoma"/>
      <w:i/>
      <w:color w:val="353842"/>
      <w:kern w:val="0"/>
      <w:sz w:val="22"/>
      <w:szCs w:val="22"/>
      <w:shd w:fill="F0F0F0" w:val="clear"/>
      <w:lang w:val="ru-RU" w:eastAsia="en-US" w:bidi="ar-SA"/>
    </w:rPr>
  </w:style>
  <w:style w:type="paragraph" w:styleId="Style34">
    <w:name w:val="Прижатый влево"/>
    <w:basedOn w:val="Normal"/>
    <w:qFormat/>
    <w:pPr/>
    <w:rPr/>
  </w:style>
  <w:style w:type="paragraph" w:styleId="Style35">
    <w:name w:val="Заголовок статьи"/>
    <w:basedOn w:val="Normal"/>
    <w:qFormat/>
    <w:pPr>
      <w:ind w:left="1612" w:hanging="892"/>
    </w:pPr>
    <w:rPr/>
  </w:style>
  <w:style w:type="paragraph" w:styleId="Style36">
    <w:name w:val="Комментарий"/>
    <w:qFormat/>
    <w:pPr>
      <w:widowControl/>
      <w:shd w:fill="F0F0F0"/>
      <w:suppressAutoHyphens w:val="true"/>
      <w:bidi w:val="0"/>
      <w:spacing w:before="75" w:after="0"/>
      <w:jc w:val="left"/>
    </w:pPr>
    <w:rPr>
      <w:rFonts w:ascii="Calibri" w:hAnsi="Calibri" w:eastAsia="Calibri" w:cs="Tahoma"/>
      <w:i/>
      <w:color w:val="353842"/>
      <w:kern w:val="0"/>
      <w:sz w:val="22"/>
      <w:szCs w:val="22"/>
      <w:shd w:fill="F0F0F0" w:val="clear"/>
      <w:lang w:val="ru-RU" w:eastAsia="en-US" w:bidi="ar-SA"/>
    </w:rPr>
  </w:style>
  <w:style w:type="paragraph" w:styleId="Textreference">
    <w:name w:val="Text (reference)"/>
    <w:basedOn w:val="Normal"/>
    <w:qFormat/>
    <w:pPr>
      <w:ind w:left="170" w:right="170" w:hanging="0"/>
    </w:pPr>
    <w:rPr/>
  </w:style>
  <w:style w:type="paragraph" w:styleId="Style37">
    <w:name w:val="Утратил силу"/>
    <w:basedOn w:val="Normal"/>
    <w:qFormat/>
    <w:pPr>
      <w:ind w:firstLine="720"/>
    </w:pPr>
    <w:rPr>
      <w:strike/>
      <w:color w:val="666600"/>
    </w:rPr>
  </w:style>
  <w:style w:type="paragraph" w:styleId="OEM">
    <w:name w:val="Нормальный (OEM)"/>
    <w:qFormat/>
    <w:pPr>
      <w:widowControl/>
      <w:suppressAutoHyphens w:val="false"/>
      <w:bidi w:val="0"/>
      <w:spacing w:before="0" w:after="0"/>
      <w:jc w:val="left"/>
    </w:pPr>
    <w:rPr>
      <w:rFonts w:ascii="Courier New" w:hAnsi="Courier New" w:eastAsia="Symbol" w:cs="Wingdings"/>
      <w:color w:val="auto"/>
      <w:kern w:val="0"/>
      <w:sz w:val="22"/>
      <w:szCs w:val="22"/>
      <w:lang w:val="ru-RU" w:eastAsia="en-US" w:bidi="ar-SA"/>
    </w:rPr>
  </w:style>
  <w:style w:type="paragraph" w:styleId="Style38">
    <w:name w:val="Нормальный"/>
    <w:basedOn w:val="Normal"/>
    <w:qFormat/>
    <w:pPr>
      <w:ind w:firstLine="720"/>
    </w:pPr>
    <w:rPr/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jc w:val="both"/>
    </w:pPr>
    <w:rPr>
      <w:rFonts w:ascii="Courier New" w:hAnsi="Courier New" w:eastAsia="Symbol" w:cs="Wingdings"/>
      <w:color w:val="auto"/>
      <w:kern w:val="2"/>
      <w:sz w:val="24"/>
      <w:szCs w:val="24"/>
      <w:lang w:val="ru-RU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0" w:cs="Mangal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16" w:customStyle="1">
    <w:name w:val="Нет списка1"/>
    <w:qFormat/>
    <w:rsid w:val="00fa0705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Application>LibreOffice/7.2.5.2$Windows_X86_64 LibreOffice_project/499f9727c189e6ef3471021d6132d4c694f357e5</Application>
  <AppVersion>15.0000</AppVersion>
  <Pages>4</Pages>
  <Words>725</Words>
  <Characters>5273</Characters>
  <CharactersWithSpaces>7446</CharactersWithSpaces>
  <Paragraphs>79</Paragraphs>
  <Company>Администрация Тамбовской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Селицкая Т Ю</dc:creator>
  <dc:description/>
  <dc:language>ru-RU</dc:language>
  <cp:lastModifiedBy/>
  <cp:lastPrinted>2026-02-02T10:01:50Z</cp:lastPrinted>
  <dcterms:modified xsi:type="dcterms:W3CDTF">2026-02-02T10:02:11Z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