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Normal"/>
        <w:rPr>
          <w:color w:val="auto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color w:val="auto"/>
          <w:sz w:val="28"/>
          <w:szCs w:val="28"/>
        </w:rPr>
        <w:t>05.06.2026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                             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г. Рассказово                                 № </w:t>
      </w:r>
      <w:r>
        <w:rPr>
          <w:rFonts w:cs="Times New Roman" w:ascii="Times New Roman" w:hAnsi="Times New Roman"/>
          <w:color w:val="auto"/>
          <w:sz w:val="28"/>
          <w:szCs w:val="28"/>
        </w:rPr>
        <w:t>905</w:t>
      </w:r>
    </w:p>
    <w:p>
      <w:pPr>
        <w:pStyle w:val="Normal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</w:p>
    <w:p>
      <w:pPr>
        <w:pStyle w:val="Standard"/>
        <w:spacing w:lineRule="exact" w:line="240" w:before="0" w:after="0"/>
        <w:jc w:val="both"/>
        <w:rPr>
          <w:rFonts w:ascii="Times New Roman" w:hAnsi="Times New Roman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О внесении изменения в Порядок проведения экспертизы проектов административных регламентов предоставления муниципальных услуг, утвержденный постановлением администрации города от 14.10.2025 №1738</w:t>
      </w:r>
    </w:p>
    <w:p>
      <w:pPr>
        <w:pStyle w:val="Standard"/>
        <w:spacing w:lineRule="exact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Standard"/>
        <w:spacing w:lineRule="exact" w:line="240" w:before="0" w:after="0"/>
        <w:jc w:val="both"/>
        <w:rPr>
          <w:rFonts w:ascii="Times New Roman" w:hAnsi="Times New Roman"/>
        </w:rPr>
      </w:pPr>
      <w:r>
        <w:rPr/>
      </w:r>
    </w:p>
    <w:p>
      <w:pPr>
        <w:pStyle w:val="Normal"/>
        <w:spacing w:lineRule="exact" w:line="240" w:before="0" w:after="0"/>
        <w:jc w:val="both"/>
        <w:rPr>
          <w:rFonts w:eastAsia="Times New Roman" w:cs="Times New Roman"/>
          <w:color w:val="auto"/>
          <w:lang w:eastAsia="ru-RU"/>
        </w:rPr>
      </w:pPr>
      <w:r>
        <w:rPr>
          <w:rFonts w:eastAsia="Times New Roman" w:cs="Times New Roman"/>
          <w:color w:val="auto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ab/>
        <w:t>А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дминистрация</w:t>
      </w:r>
      <w:r>
        <w:rPr>
          <w:rFonts w:eastAsia="Times New Roman" w:cs="Times New Roman" w:ascii="Times New Roman" w:hAnsi="Times New Roman"/>
          <w:i w:val="false"/>
          <w:iCs w:val="false"/>
          <w:color w:val="auto"/>
          <w:sz w:val="28"/>
          <w:szCs w:val="28"/>
          <w:lang w:eastAsia="ru-RU"/>
        </w:rPr>
        <w:t xml:space="preserve"> города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постановляет:</w:t>
      </w:r>
    </w:p>
    <w:p>
      <w:pPr>
        <w:pStyle w:val="Standard"/>
        <w:spacing w:lineRule="auto" w:line="240"/>
        <w:ind w:firstLine="709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eastAsia="ru-RU"/>
        </w:rPr>
        <w:t xml:space="preserve">1. В пункте 10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 xml:space="preserve">Порядка проведения экспертизы проектов административных регламентов предоставления муниципальных услуг, утвержденного постановлением администрации города от 14.10.2025 №1738 цифры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«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10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»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 xml:space="preserve"> заменить цифрой 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«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7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»</w:t>
      </w:r>
      <w:r>
        <w:rPr>
          <w:rFonts w:eastAsia="Times New Roman" w:cs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.</w:t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eastAsia="SimSun" w:cs="Mangal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</w:rPr>
        <w:t xml:space="preserve">2.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val="ru-RU" w:eastAsia="ru-RU"/>
        </w:rPr>
        <w:t xml:space="preserve">ru) и разместить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 xml:space="preserve">на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официальном сайте Администрации города Рассказово Тамбовской области (g31.tmbreg.ru) в информационно-телекоммуникационной сети «Интернет».</w:t>
      </w:r>
    </w:p>
    <w:p>
      <w:pPr>
        <w:pStyle w:val="Normal"/>
        <w:spacing w:lineRule="auto" w:line="240"/>
        <w:ind w:hanging="0"/>
        <w:jc w:val="both"/>
        <w:rPr>
          <w:rFonts w:eastAsia="Calibri" w:cs="Calibri"/>
          <w:b w:val="false"/>
          <w:i w:val="false"/>
          <w:strike w:val="false"/>
          <w:dstrike w:val="false"/>
          <w:color w:val="auto"/>
          <w:u w:val="none"/>
          <w:lang w:eastAsia="ru-RU"/>
        </w:rPr>
      </w:pPr>
      <w:r>
        <w:rPr>
          <w:rFonts w:eastAsia="Calibri" w:cs="Calibri"/>
          <w:b w:val="false"/>
          <w:i w:val="false"/>
          <w:strike w:val="false"/>
          <w:dstrike w:val="false"/>
          <w:color w:val="auto"/>
          <w:u w:val="none"/>
          <w:lang w:eastAsia="ru-RU"/>
        </w:rPr>
      </w:r>
    </w:p>
    <w:p>
      <w:pPr>
        <w:pStyle w:val="Normal"/>
        <w:spacing w:lineRule="auto" w:line="240" w:before="0" w:after="0"/>
        <w:ind w:hanging="0" w:left="0"/>
        <w:jc w:val="both"/>
        <w:rPr>
          <w:rFonts w:ascii="Times New Roman" w:hAnsi="Times New Roman" w:eastAsia="Calibri" w:cs="Calibri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hanging="0" w:left="0"/>
        <w:jc w:val="both"/>
        <w:rPr/>
      </w:pPr>
      <w:r>
        <w:rPr>
          <w:rStyle w:val="Hyperlink"/>
          <w:rFonts w:eastAsia="Calibri" w:cs="Calibri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Глава города</w:t>
        <w:tab/>
        <w:tab/>
        <w:tab/>
        <w:tab/>
        <w:tab/>
        <w:tab/>
        <w:tab/>
        <w:tab/>
      </w:r>
    </w:p>
    <w:p>
      <w:pPr>
        <w:pStyle w:val="Normal"/>
        <w:bidi w:val="0"/>
        <w:spacing w:lineRule="exact" w:line="283" w:before="0" w:after="0"/>
        <w:ind w:hanging="0" w:left="0"/>
        <w:jc w:val="both"/>
        <w:rPr/>
      </w:pPr>
      <w:r>
        <w:rPr>
          <w:rStyle w:val="Hyperlink"/>
          <w:rFonts w:eastAsia="Calibri" w:cs="Calibri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ab/>
      </w:r>
      <w:r>
        <w:rPr>
          <w:rStyle w:val="Hyperlink"/>
          <w:rFonts w:eastAsia="Calibri" w:cs="Calibri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  <w:t>В.С.Соколова</w:t>
      </w:r>
    </w:p>
    <w:p>
      <w:pPr>
        <w:pStyle w:val="Normal"/>
        <w:bidi w:val="0"/>
        <w:spacing w:lineRule="exact" w:line="283" w:before="0" w:after="0"/>
        <w:ind w:hanging="0" w:left="0"/>
        <w:jc w:val="both"/>
        <w:rPr>
          <w:rStyle w:val="Hyperlink"/>
          <w:color w:val="auto"/>
        </w:rPr>
      </w:pPr>
      <w:r>
        <w:rPr>
          <w:color w:val="auto"/>
        </w:rPr>
      </w:r>
    </w:p>
    <w:p>
      <w:pPr>
        <w:pStyle w:val="Normal"/>
        <w:bidi w:val="0"/>
        <w:spacing w:lineRule="exact" w:line="283" w:before="0" w:after="0"/>
        <w:ind w:hanging="0" w:left="0"/>
        <w:jc w:val="right"/>
        <w:rPr>
          <w:rStyle w:val="Hyperlink"/>
          <w:rFonts w:ascii="Times New Roman" w:hAnsi="Times New Roman" w:eastAsia="Calibri" w:cs="Calibri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auto"/>
          <w:sz w:val="28"/>
          <w:szCs w:val="28"/>
          <w:u w:val="none"/>
          <w:lang w:eastAsia="ru-RU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814" w:right="567" w:gutter="0" w:header="709" w:top="1247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846030696"/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qFormat/>
    <w:rsid w:val="00001792"/>
    <w:rPr>
      <w:color w:themeColor="hyperlink" w:val="0563C1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85688"/>
    <w:rPr/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085688"/>
    <w:rPr/>
  </w:style>
  <w:style w:type="character" w:styleId="1" w:customStyle="1">
    <w:name w:val="Заголовок 1 Знак"/>
    <w:basedOn w:val="DefaultParagraphFont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3">
    <w:name w:val="Основной шрифт абзаца3"/>
    <w:qFormat/>
    <w:rPr/>
  </w:style>
  <w:style w:type="character" w:styleId="Style15">
    <w:name w:val="Цветовое выделение для Текст"/>
    <w:qFormat/>
    <w:rPr>
      <w:sz w:val="24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hanging="0" w:left="720"/>
    </w:pPr>
    <w:rPr>
      <w:rFonts w:ascii="Calibri" w:hAnsi="Calibri" w:eastAsia="Calibri" w:cs="Calibri"/>
    </w:rPr>
  </w:style>
  <w:style w:type="paragraph" w:styleId="user2">
    <w:name w:val="Колонтитулы (user)"/>
    <w:basedOn w:val="Normal"/>
    <w:qFormat/>
    <w:pPr/>
    <w:rPr/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uiPriority w:val="99"/>
    <w:unhideWhenUsed/>
    <w:rsid w:val="0008568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semiHidden/>
    <w:unhideWhenUsed/>
    <w:rsid w:val="0008568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Application>LibreOffice/25.8.6.2$Windows_X86_64 LibreOffice_project/b4b39682cd9868fa725bc664aff94278d315bd04</Application>
  <AppVersion>15.0000</AppVersion>
  <Pages>1</Pages>
  <Words>101</Words>
  <Characters>736</Characters>
  <CharactersWithSpaces>906</CharactersWithSpaces>
  <Paragraphs>11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2025-10-14T09:21:00Z</dcterms:created>
  <dc:creator>user-1</dc:creator>
  <dc:description/>
  <dc:language>ru-RU</dc:language>
  <cp:lastModifiedBy/>
  <cp:lastPrinted>2024-09-10T07:22:00Z</cp:lastPrinted>
  <dcterms:modified xsi:type="dcterms:W3CDTF">2026-06-05T14:51:58Z</dcterms:modified>
  <cp:revision>172</cp:revision>
  <dc:subject/>
  <dc:title>Постановление администрации города Рассказово Тамбовской области от 11.12.2023 N 2376(ред. от 23.06.2025)"Об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