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61286" w:rsidRPr="00CF31D7" w:rsidRDefault="00DC672F" w:rsidP="00CF31D7">
      <w:pPr>
        <w:pStyle w:val="2"/>
        <w:jc w:val="right"/>
        <w:rPr>
          <w:rFonts w:ascii="Times New Roman" w:eastAsia="Times New Roman" w:hAnsi="Times New Roman"/>
          <w:b w:val="0"/>
          <w:sz w:val="20"/>
          <w:szCs w:val="20"/>
        </w:rPr>
      </w:pPr>
      <w:bookmarkStart w:id="0" w:name="_GoBack"/>
      <w:bookmarkEnd w:id="0"/>
      <w:r>
        <w:rPr>
          <w:rFonts w:ascii="Times New Roman" w:eastAsia="Times New Roman" w:hAnsi="Times New Roman"/>
        </w:rPr>
        <w:t xml:space="preserve">    </w:t>
      </w:r>
    </w:p>
    <w:p w:rsidR="000F3A67" w:rsidRPr="00561286" w:rsidRDefault="00DC672F" w:rsidP="00561286">
      <w:pPr>
        <w:pStyle w:val="2"/>
        <w:jc w:val="center"/>
        <w:rPr>
          <w:rFonts w:ascii="Times New Roman" w:eastAsia="Times New Roman" w:hAnsi="Times New Roman"/>
        </w:rPr>
      </w:pPr>
      <w:r>
        <w:rPr>
          <w:rFonts w:ascii="Times New Roman" w:eastAsia="Times New Roman" w:hAnsi="Times New Roman"/>
        </w:rPr>
        <w:t xml:space="preserve">   </w:t>
      </w:r>
      <w:r w:rsidR="00DF51A0">
        <w:rPr>
          <w:rFonts w:ascii="Times New Roman" w:eastAsia="Times New Roman" w:hAnsi="Times New Roman"/>
          <w:noProof/>
        </w:rPr>
        <w:drawing>
          <wp:inline distT="0" distB="0" distL="0" distR="0" wp14:anchorId="54236546" wp14:editId="6CF10C76">
            <wp:extent cx="533400" cy="666750"/>
            <wp:effectExtent l="0" t="0" r="0" b="0"/>
            <wp:docPr id="1" name="Графический объект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9">
                      <a:lum/>
                      <a:alphaModFix/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33400" cy="666750"/>
                    </a:xfrm>
                    <a:prstGeom prst="rect">
                      <a:avLst/>
                    </a:prstGeom>
                    <a:ln>
                      <a:noFill/>
                      <a:prstDash/>
                    </a:ln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/>
        </w:rPr>
        <w:t xml:space="preserve">                     </w:t>
      </w:r>
      <w:r w:rsidR="000F3A67">
        <w:rPr>
          <w:rFonts w:ascii="Times New Roman" w:eastAsia="Times New Roman" w:hAnsi="Times New Roman"/>
          <w:sz w:val="28"/>
        </w:rPr>
        <w:t xml:space="preserve"> </w:t>
      </w:r>
    </w:p>
    <w:p w:rsidR="00561286" w:rsidRDefault="000F3A67" w:rsidP="00DF51A0">
      <w:pPr>
        <w:pStyle w:val="Standard"/>
        <w:jc w:val="center"/>
        <w:rPr>
          <w:rFonts w:ascii="Times New Roman" w:eastAsia="Times New Roman" w:hAnsi="Times New Roman"/>
          <w:b/>
          <w:sz w:val="28"/>
        </w:rPr>
      </w:pPr>
      <w:r w:rsidRPr="000F3A67">
        <w:rPr>
          <w:rFonts w:ascii="Times New Roman" w:eastAsia="Times New Roman" w:hAnsi="Times New Roman"/>
          <w:b/>
          <w:sz w:val="28"/>
        </w:rPr>
        <w:t xml:space="preserve">СОВЕТ ДЕПУТАТОВ </w:t>
      </w:r>
    </w:p>
    <w:p w:rsidR="00561286" w:rsidRDefault="000F3A67" w:rsidP="00DF51A0">
      <w:pPr>
        <w:pStyle w:val="Standard"/>
        <w:jc w:val="center"/>
        <w:rPr>
          <w:rFonts w:ascii="Times New Roman" w:eastAsia="Times New Roman" w:hAnsi="Times New Roman"/>
          <w:b/>
          <w:bCs/>
          <w:sz w:val="28"/>
        </w:rPr>
      </w:pPr>
      <w:r w:rsidRPr="000F3A67">
        <w:rPr>
          <w:rFonts w:ascii="Times New Roman" w:eastAsia="Times New Roman" w:hAnsi="Times New Roman"/>
          <w:b/>
          <w:sz w:val="28"/>
        </w:rPr>
        <w:t>РАССКАЗОВСКОГО МУНИЦИПАЛЬНОГО</w:t>
      </w:r>
      <w:r>
        <w:rPr>
          <w:rFonts w:ascii="Times New Roman" w:eastAsia="Times New Roman" w:hAnsi="Times New Roman"/>
          <w:sz w:val="28"/>
        </w:rPr>
        <w:t xml:space="preserve"> </w:t>
      </w:r>
      <w:r>
        <w:rPr>
          <w:rFonts w:ascii="Times New Roman" w:eastAsia="Times New Roman" w:hAnsi="Times New Roman"/>
          <w:b/>
          <w:bCs/>
          <w:sz w:val="28"/>
        </w:rPr>
        <w:t xml:space="preserve">ОКРУГА </w:t>
      </w:r>
    </w:p>
    <w:p w:rsidR="00DF51A0" w:rsidRPr="00B0607F" w:rsidRDefault="00DF51A0" w:rsidP="00DF51A0">
      <w:pPr>
        <w:pStyle w:val="Standard"/>
        <w:jc w:val="center"/>
        <w:rPr>
          <w:rFonts w:ascii="Times New Roman" w:eastAsia="Times New Roman" w:hAnsi="Times New Roman"/>
          <w:b/>
          <w:bCs/>
          <w:sz w:val="28"/>
        </w:rPr>
      </w:pPr>
      <w:r w:rsidRPr="00B0607F">
        <w:rPr>
          <w:rFonts w:ascii="Times New Roman" w:eastAsia="Times New Roman" w:hAnsi="Times New Roman"/>
          <w:b/>
          <w:bCs/>
          <w:sz w:val="28"/>
        </w:rPr>
        <w:t>ТАМБОВСКОЙ ОБЛАСТИ</w:t>
      </w:r>
    </w:p>
    <w:p w:rsidR="00DF51A0" w:rsidRPr="00B0607F" w:rsidRDefault="000F3A67" w:rsidP="00DF51A0">
      <w:pPr>
        <w:pStyle w:val="Standard"/>
        <w:jc w:val="center"/>
        <w:rPr>
          <w:rFonts w:ascii="Times New Roman" w:eastAsia="Times New Roman" w:hAnsi="Times New Roman"/>
          <w:b/>
          <w:bCs/>
          <w:sz w:val="28"/>
        </w:rPr>
      </w:pPr>
      <w:r>
        <w:rPr>
          <w:rFonts w:ascii="Times New Roman" w:eastAsia="Times New Roman" w:hAnsi="Times New Roman"/>
          <w:b/>
          <w:bCs/>
          <w:sz w:val="28"/>
        </w:rPr>
        <w:t>первы</w:t>
      </w:r>
      <w:r w:rsidR="00DF51A0" w:rsidRPr="00B0607F">
        <w:rPr>
          <w:rFonts w:ascii="Times New Roman" w:eastAsia="Times New Roman" w:hAnsi="Times New Roman"/>
          <w:b/>
          <w:bCs/>
          <w:sz w:val="28"/>
        </w:rPr>
        <w:t xml:space="preserve">й созыв – заседание </w:t>
      </w:r>
      <w:r w:rsidR="00561286">
        <w:rPr>
          <w:rFonts w:ascii="Times New Roman" w:eastAsia="Times New Roman" w:hAnsi="Times New Roman"/>
          <w:b/>
          <w:bCs/>
          <w:sz w:val="28"/>
        </w:rPr>
        <w:t xml:space="preserve">сорок </w:t>
      </w:r>
      <w:r w:rsidR="0016312C">
        <w:rPr>
          <w:rFonts w:ascii="Times New Roman" w:eastAsia="Times New Roman" w:hAnsi="Times New Roman"/>
          <w:b/>
          <w:bCs/>
          <w:sz w:val="28"/>
        </w:rPr>
        <w:t>девятое</w:t>
      </w:r>
    </w:p>
    <w:p w:rsidR="00DF51A0" w:rsidRDefault="00DF51A0" w:rsidP="00DF51A0">
      <w:pPr>
        <w:pStyle w:val="3"/>
        <w:pBdr>
          <w:bottom w:val="single" w:sz="8" w:space="1" w:color="000000"/>
        </w:pBdr>
        <w:jc w:val="center"/>
        <w:rPr>
          <w:rFonts w:ascii="Times New Roman" w:eastAsia="Times New Roman" w:hAnsi="Times New Roman"/>
          <w:color w:val="auto"/>
          <w:sz w:val="32"/>
        </w:rPr>
      </w:pPr>
      <w:r w:rsidRPr="00B0607F">
        <w:rPr>
          <w:rFonts w:ascii="Times New Roman" w:eastAsia="Times New Roman" w:hAnsi="Times New Roman"/>
          <w:color w:val="auto"/>
          <w:sz w:val="32"/>
        </w:rPr>
        <w:t>Р Е Ш Е Н И Е</w:t>
      </w:r>
    </w:p>
    <w:p w:rsidR="000F3A67" w:rsidRPr="000F3A67" w:rsidRDefault="00F27E85" w:rsidP="000F3A67">
      <w:r>
        <w:t>25</w:t>
      </w:r>
      <w:r w:rsidR="007538FC">
        <w:t xml:space="preserve"> </w:t>
      </w:r>
      <w:r w:rsidR="0016312C">
        <w:t xml:space="preserve">сентября </w:t>
      </w:r>
      <w:r w:rsidR="007538FC">
        <w:t>2026 года                    г. Рассказово                                         №</w:t>
      </w:r>
      <w:r w:rsidR="00C72375">
        <w:t xml:space="preserve"> 621</w:t>
      </w:r>
    </w:p>
    <w:p w:rsidR="0016312C" w:rsidRPr="0016312C" w:rsidRDefault="003110F2" w:rsidP="0016312C">
      <w:pPr>
        <w:pStyle w:val="Standard"/>
      </w:pPr>
      <w:r>
        <w:rPr>
          <w:rFonts w:ascii="Times New Roman" w:eastAsia="Times New Roman" w:hAnsi="Times New Roman"/>
          <w:sz w:val="28"/>
        </w:rPr>
        <w:tab/>
        <w:t xml:space="preserve">         </w:t>
      </w:r>
      <w:r>
        <w:rPr>
          <w:rFonts w:ascii="Times New Roman" w:eastAsia="Times New Roman" w:hAnsi="Times New Roman"/>
          <w:sz w:val="28"/>
        </w:rPr>
        <w:tab/>
        <w:t xml:space="preserve">       </w:t>
      </w:r>
    </w:p>
    <w:p w:rsidR="001F2CC1" w:rsidRDefault="008555CA" w:rsidP="001F2CC1">
      <w:pPr>
        <w:suppressAutoHyphens/>
        <w:overflowPunct w:val="0"/>
        <w:autoSpaceDE w:val="0"/>
        <w:jc w:val="center"/>
        <w:rPr>
          <w:b/>
          <w:bCs/>
          <w:color w:val="000000"/>
          <w:kern w:val="2"/>
          <w:szCs w:val="28"/>
          <w:lang w:eastAsia="zh-CN"/>
        </w:rPr>
      </w:pPr>
      <w:r>
        <w:rPr>
          <w:b/>
          <w:bCs/>
          <w:color w:val="000000"/>
          <w:kern w:val="2"/>
          <w:szCs w:val="28"/>
          <w:lang w:eastAsia="zh-CN"/>
        </w:rPr>
        <w:t>Об избрании председателя Совета депутатов</w:t>
      </w:r>
    </w:p>
    <w:p w:rsidR="00CF31D7" w:rsidRDefault="008555CA" w:rsidP="001F2CC1">
      <w:pPr>
        <w:suppressAutoHyphens/>
        <w:overflowPunct w:val="0"/>
        <w:autoSpaceDE w:val="0"/>
        <w:jc w:val="center"/>
        <w:rPr>
          <w:b/>
          <w:bCs/>
          <w:color w:val="000000"/>
          <w:kern w:val="2"/>
          <w:szCs w:val="28"/>
          <w:lang w:eastAsia="zh-CN"/>
        </w:rPr>
      </w:pPr>
      <w:r>
        <w:rPr>
          <w:b/>
          <w:bCs/>
          <w:color w:val="000000"/>
          <w:kern w:val="2"/>
          <w:szCs w:val="28"/>
          <w:lang w:eastAsia="zh-CN"/>
        </w:rPr>
        <w:t>Рассказовского муниципального округа Тамбовской области</w:t>
      </w:r>
    </w:p>
    <w:p w:rsidR="008555CA" w:rsidRDefault="008555CA" w:rsidP="00853277">
      <w:pPr>
        <w:suppressAutoHyphens/>
        <w:overflowPunct w:val="0"/>
        <w:autoSpaceDE w:val="0"/>
        <w:jc w:val="both"/>
        <w:rPr>
          <w:b/>
          <w:bCs/>
          <w:color w:val="000000"/>
          <w:kern w:val="2"/>
          <w:szCs w:val="28"/>
          <w:lang w:eastAsia="zh-CN"/>
        </w:rPr>
      </w:pPr>
    </w:p>
    <w:p w:rsidR="008555CA" w:rsidRDefault="008555CA" w:rsidP="00853277">
      <w:pPr>
        <w:suppressAutoHyphens/>
        <w:overflowPunct w:val="0"/>
        <w:autoSpaceDE w:val="0"/>
        <w:jc w:val="both"/>
        <w:rPr>
          <w:b/>
          <w:bCs/>
          <w:color w:val="000000"/>
          <w:kern w:val="2"/>
          <w:szCs w:val="28"/>
          <w:lang w:eastAsia="zh-CN"/>
        </w:rPr>
      </w:pPr>
    </w:p>
    <w:p w:rsidR="008555CA" w:rsidRDefault="008555CA" w:rsidP="008555CA">
      <w:pPr>
        <w:ind w:firstLine="851"/>
        <w:jc w:val="both"/>
        <w:rPr>
          <w:szCs w:val="28"/>
        </w:rPr>
      </w:pPr>
      <w:r w:rsidRPr="008555CA">
        <w:rPr>
          <w:szCs w:val="28"/>
        </w:rPr>
        <w:t xml:space="preserve">Рассмотрев результаты открытого голосования по выборам председателя Совета депутатов </w:t>
      </w:r>
      <w:r>
        <w:rPr>
          <w:szCs w:val="28"/>
        </w:rPr>
        <w:t>Рассказовского</w:t>
      </w:r>
      <w:r w:rsidRPr="008555CA">
        <w:rPr>
          <w:szCs w:val="28"/>
        </w:rPr>
        <w:t xml:space="preserve"> муниципального округа Тамбовской области,  в соответствии с частью 8 статьи 15 Федерального закона от 20.03.2025 № 33-ФЗ «Об общих принципах организации местного самоуправления в единой системе публичной власти», статьёй </w:t>
      </w:r>
      <w:r>
        <w:rPr>
          <w:szCs w:val="28"/>
        </w:rPr>
        <w:t xml:space="preserve">8 </w:t>
      </w:r>
      <w:r w:rsidRPr="008555CA">
        <w:rPr>
          <w:szCs w:val="28"/>
        </w:rPr>
        <w:t xml:space="preserve">Устава </w:t>
      </w:r>
      <w:r>
        <w:rPr>
          <w:szCs w:val="28"/>
        </w:rPr>
        <w:t>Рассказовского</w:t>
      </w:r>
      <w:r w:rsidRPr="008555CA">
        <w:rPr>
          <w:szCs w:val="28"/>
        </w:rPr>
        <w:t xml:space="preserve"> муниципального округа Тамбовской области, </w:t>
      </w:r>
    </w:p>
    <w:p w:rsidR="008555CA" w:rsidRDefault="008555CA" w:rsidP="008555CA">
      <w:pPr>
        <w:suppressAutoHyphens/>
        <w:overflowPunct w:val="0"/>
        <w:autoSpaceDE w:val="0"/>
        <w:jc w:val="center"/>
        <w:rPr>
          <w:bCs/>
          <w:kern w:val="2"/>
          <w:szCs w:val="28"/>
          <w:lang w:eastAsia="zh-CN"/>
        </w:rPr>
      </w:pPr>
    </w:p>
    <w:p w:rsidR="008555CA" w:rsidRPr="00CF31D7" w:rsidRDefault="008555CA" w:rsidP="008555CA">
      <w:pPr>
        <w:suppressAutoHyphens/>
        <w:overflowPunct w:val="0"/>
        <w:autoSpaceDE w:val="0"/>
        <w:jc w:val="center"/>
        <w:rPr>
          <w:b/>
          <w:bCs/>
          <w:color w:val="000000"/>
          <w:kern w:val="2"/>
          <w:szCs w:val="28"/>
          <w:lang w:eastAsia="zh-CN"/>
        </w:rPr>
      </w:pPr>
      <w:r w:rsidRPr="00CF31D7">
        <w:rPr>
          <w:bCs/>
          <w:kern w:val="2"/>
          <w:szCs w:val="28"/>
          <w:lang w:eastAsia="zh-CN"/>
        </w:rPr>
        <w:t xml:space="preserve">Совет депутатов Рассказовского муниципального округа </w:t>
      </w:r>
      <w:r w:rsidRPr="00CF31D7">
        <w:rPr>
          <w:b/>
          <w:bCs/>
          <w:kern w:val="2"/>
          <w:szCs w:val="28"/>
          <w:lang w:eastAsia="zh-CN"/>
        </w:rPr>
        <w:t>РЕШИЛ:</w:t>
      </w:r>
    </w:p>
    <w:p w:rsidR="008555CA" w:rsidRDefault="008555CA" w:rsidP="008555CA">
      <w:pPr>
        <w:ind w:firstLine="851"/>
        <w:jc w:val="both"/>
        <w:rPr>
          <w:szCs w:val="28"/>
        </w:rPr>
      </w:pPr>
    </w:p>
    <w:p w:rsidR="008555CA" w:rsidRPr="008555CA" w:rsidRDefault="003C495D" w:rsidP="003C495D">
      <w:pPr>
        <w:suppressAutoHyphens/>
        <w:overflowPunct w:val="0"/>
        <w:autoSpaceDE w:val="0"/>
        <w:jc w:val="both"/>
        <w:rPr>
          <w:b/>
          <w:bCs/>
          <w:color w:val="000000"/>
          <w:kern w:val="2"/>
          <w:szCs w:val="28"/>
          <w:lang w:eastAsia="zh-CN"/>
        </w:rPr>
      </w:pPr>
      <w:r>
        <w:rPr>
          <w:szCs w:val="24"/>
        </w:rPr>
        <w:t xml:space="preserve">          1. </w:t>
      </w:r>
      <w:r w:rsidR="008555CA" w:rsidRPr="008555CA">
        <w:rPr>
          <w:szCs w:val="24"/>
        </w:rPr>
        <w:t xml:space="preserve">Избрать председателем </w:t>
      </w:r>
      <w:r w:rsidR="008555CA" w:rsidRPr="008555CA">
        <w:rPr>
          <w:szCs w:val="28"/>
        </w:rPr>
        <w:t xml:space="preserve">Совета депутатов Рассказовского муниципального округа Тамбовской области первого созыва </w:t>
      </w:r>
      <w:r>
        <w:rPr>
          <w:szCs w:val="28"/>
        </w:rPr>
        <w:t>Филонова Михаила Вячеславовича.</w:t>
      </w:r>
    </w:p>
    <w:p w:rsidR="00CF31D7" w:rsidRPr="008555CA" w:rsidRDefault="00CF31D7" w:rsidP="008555CA">
      <w:pPr>
        <w:suppressAutoHyphens/>
        <w:spacing w:before="100"/>
        <w:jc w:val="both"/>
        <w:rPr>
          <w:szCs w:val="28"/>
          <w:shd w:val="clear" w:color="auto" w:fill="FFFFFF"/>
          <w:lang w:eastAsia="zh-CN"/>
        </w:rPr>
      </w:pPr>
      <w:r w:rsidRPr="00CF31D7">
        <w:rPr>
          <w:szCs w:val="28"/>
          <w:shd w:val="clear" w:color="auto" w:fill="FFFFFF"/>
          <w:lang w:eastAsia="zh-CN"/>
        </w:rPr>
        <w:t xml:space="preserve">     </w:t>
      </w:r>
      <w:r w:rsidR="008555CA">
        <w:rPr>
          <w:bCs/>
          <w:color w:val="000000"/>
          <w:kern w:val="2"/>
          <w:szCs w:val="28"/>
        </w:rPr>
        <w:t xml:space="preserve">     </w:t>
      </w:r>
      <w:r w:rsidRPr="00CF31D7">
        <w:rPr>
          <w:rFonts w:eastAsia="Calibri"/>
          <w:color w:val="000000"/>
          <w:kern w:val="2"/>
          <w:szCs w:val="28"/>
          <w:lang w:eastAsia="zh-CN"/>
        </w:rPr>
        <w:t>2.</w:t>
      </w:r>
      <w:r w:rsidR="003C495D">
        <w:rPr>
          <w:rFonts w:eastAsia="Calibri"/>
          <w:color w:val="000000"/>
          <w:kern w:val="2"/>
          <w:szCs w:val="28"/>
          <w:lang w:eastAsia="zh-CN"/>
        </w:rPr>
        <w:t xml:space="preserve">  </w:t>
      </w:r>
      <w:r w:rsidRPr="00CF31D7">
        <w:rPr>
          <w:rFonts w:eastAsia="Calibri"/>
          <w:color w:val="000000"/>
          <w:kern w:val="2"/>
          <w:szCs w:val="28"/>
          <w:lang w:eastAsia="zh-CN"/>
        </w:rPr>
        <w:t xml:space="preserve"> </w:t>
      </w:r>
      <w:r w:rsidR="0016312C">
        <w:rPr>
          <w:bCs/>
          <w:color w:val="000000"/>
          <w:kern w:val="2"/>
          <w:szCs w:val="28"/>
          <w:lang w:eastAsia="zh-CN"/>
        </w:rPr>
        <w:t>Н</w:t>
      </w:r>
      <w:r w:rsidRPr="00CF31D7">
        <w:rPr>
          <w:bCs/>
          <w:color w:val="000000"/>
          <w:kern w:val="2"/>
          <w:szCs w:val="28"/>
          <w:lang w:eastAsia="zh-CN"/>
        </w:rPr>
        <w:t xml:space="preserve">астоящее решение </w:t>
      </w:r>
      <w:r w:rsidR="0016312C">
        <w:rPr>
          <w:bCs/>
          <w:color w:val="000000"/>
          <w:kern w:val="2"/>
          <w:szCs w:val="28"/>
          <w:lang w:eastAsia="zh-CN"/>
        </w:rPr>
        <w:t xml:space="preserve">вступает в силу со дня его принятия и подлежит официальному опубликованию </w:t>
      </w:r>
      <w:r w:rsidRPr="00CF31D7">
        <w:rPr>
          <w:bCs/>
          <w:color w:val="000000"/>
          <w:kern w:val="2"/>
          <w:szCs w:val="28"/>
          <w:lang w:eastAsia="zh-CN"/>
        </w:rPr>
        <w:t>в сетевом издании «</w:t>
      </w:r>
      <w:r w:rsidR="0016312C">
        <w:rPr>
          <w:bCs/>
          <w:color w:val="000000"/>
          <w:kern w:val="2"/>
          <w:szCs w:val="28"/>
          <w:lang w:eastAsia="zh-CN"/>
        </w:rPr>
        <w:t xml:space="preserve">Региональное информационное агентство </w:t>
      </w:r>
      <w:r w:rsidRPr="00CF31D7">
        <w:rPr>
          <w:bCs/>
          <w:color w:val="000000"/>
          <w:kern w:val="2"/>
          <w:szCs w:val="28"/>
          <w:lang w:eastAsia="zh-CN"/>
        </w:rPr>
        <w:t>«ТОП68» (</w:t>
      </w:r>
      <w:hyperlink r:id="rId10" w:history="1">
        <w:r w:rsidRPr="00CF31D7">
          <w:rPr>
            <w:bCs/>
            <w:color w:val="000000"/>
            <w:kern w:val="2"/>
            <w:szCs w:val="28"/>
            <w:u w:val="single"/>
            <w:lang w:val="en-US" w:eastAsia="zh-CN"/>
          </w:rPr>
          <w:t>www</w:t>
        </w:r>
        <w:r w:rsidRPr="00CF31D7">
          <w:rPr>
            <w:bCs/>
            <w:color w:val="000000"/>
            <w:kern w:val="2"/>
            <w:szCs w:val="28"/>
            <w:u w:val="single"/>
            <w:lang w:eastAsia="zh-CN"/>
          </w:rPr>
          <w:t>.</w:t>
        </w:r>
        <w:r w:rsidRPr="00CF31D7">
          <w:rPr>
            <w:bCs/>
            <w:color w:val="000000"/>
            <w:kern w:val="2"/>
            <w:szCs w:val="28"/>
            <w:u w:val="single"/>
            <w:lang w:val="en-US" w:eastAsia="zh-CN"/>
          </w:rPr>
          <w:t>top</w:t>
        </w:r>
        <w:r w:rsidRPr="00CF31D7">
          <w:rPr>
            <w:bCs/>
            <w:color w:val="000000"/>
            <w:kern w:val="2"/>
            <w:szCs w:val="28"/>
            <w:u w:val="single"/>
            <w:lang w:eastAsia="zh-CN"/>
          </w:rPr>
          <w:t>68.</w:t>
        </w:r>
        <w:r w:rsidRPr="00CF31D7">
          <w:rPr>
            <w:bCs/>
            <w:color w:val="000000"/>
            <w:kern w:val="2"/>
            <w:szCs w:val="28"/>
            <w:u w:val="single"/>
            <w:lang w:val="en-US" w:eastAsia="zh-CN"/>
          </w:rPr>
          <w:t>ru</w:t>
        </w:r>
      </w:hyperlink>
      <w:r w:rsidRPr="00CF31D7">
        <w:rPr>
          <w:bCs/>
          <w:color w:val="000000"/>
          <w:kern w:val="2"/>
          <w:szCs w:val="28"/>
          <w:lang w:eastAsia="zh-CN"/>
        </w:rPr>
        <w:t xml:space="preserve">, свидетельство ЭЛ </w:t>
      </w:r>
      <w:r w:rsidR="00FA5249">
        <w:rPr>
          <w:bCs/>
          <w:color w:val="000000"/>
          <w:kern w:val="2"/>
          <w:szCs w:val="28"/>
          <w:lang w:eastAsia="zh-CN"/>
        </w:rPr>
        <w:t xml:space="preserve">           </w:t>
      </w:r>
      <w:r w:rsidRPr="00CF31D7">
        <w:rPr>
          <w:bCs/>
          <w:color w:val="000000"/>
          <w:kern w:val="2"/>
          <w:szCs w:val="28"/>
          <w:lang w:eastAsia="zh-CN"/>
        </w:rPr>
        <w:t xml:space="preserve">№ ФС77-74008 от 29.10.2018) </w:t>
      </w:r>
      <w:r w:rsidR="0016312C" w:rsidRPr="00CF31D7">
        <w:rPr>
          <w:bCs/>
          <w:color w:val="000000"/>
          <w:kern w:val="2"/>
          <w:szCs w:val="28"/>
          <w:lang w:eastAsia="zh-CN"/>
        </w:rPr>
        <w:t xml:space="preserve">в информационно-телекоммуникационной сети «Интернет» </w:t>
      </w:r>
      <w:r w:rsidRPr="00CF31D7">
        <w:rPr>
          <w:bCs/>
          <w:color w:val="000000"/>
          <w:kern w:val="2"/>
          <w:szCs w:val="28"/>
          <w:lang w:eastAsia="zh-CN"/>
        </w:rPr>
        <w:t>и разме</w:t>
      </w:r>
      <w:r w:rsidR="0016312C">
        <w:rPr>
          <w:bCs/>
          <w:color w:val="000000"/>
          <w:kern w:val="2"/>
          <w:szCs w:val="28"/>
          <w:lang w:eastAsia="zh-CN"/>
        </w:rPr>
        <w:t>щению</w:t>
      </w:r>
      <w:r w:rsidRPr="00CF31D7">
        <w:rPr>
          <w:bCs/>
          <w:color w:val="000000"/>
          <w:kern w:val="2"/>
          <w:szCs w:val="28"/>
          <w:lang w:eastAsia="zh-CN"/>
        </w:rPr>
        <w:t xml:space="preserve"> на официальном сайте администрации Рассказовского муниципального округа</w:t>
      </w:r>
      <w:r w:rsidR="00FA5249">
        <w:rPr>
          <w:bCs/>
          <w:color w:val="000000"/>
          <w:kern w:val="2"/>
          <w:szCs w:val="28"/>
          <w:lang w:eastAsia="zh-CN"/>
        </w:rPr>
        <w:t xml:space="preserve"> </w:t>
      </w:r>
      <w:r w:rsidR="00FA5249" w:rsidRPr="00CF31D7">
        <w:rPr>
          <w:bCs/>
          <w:color w:val="000000"/>
          <w:kern w:val="2"/>
          <w:szCs w:val="28"/>
          <w:lang w:eastAsia="zh-CN"/>
        </w:rPr>
        <w:t>(</w:t>
      </w:r>
      <w:hyperlink r:id="rId11" w:history="1">
        <w:r w:rsidR="00FA5249" w:rsidRPr="00CF31D7">
          <w:rPr>
            <w:bCs/>
            <w:color w:val="000000"/>
            <w:kern w:val="2"/>
            <w:szCs w:val="28"/>
            <w:u w:val="single"/>
            <w:lang w:eastAsia="zh-CN"/>
          </w:rPr>
          <w:t>https://r31.tmbreg.ru</w:t>
        </w:r>
      </w:hyperlink>
      <w:r w:rsidR="00FA5249" w:rsidRPr="00CF31D7">
        <w:rPr>
          <w:bCs/>
          <w:color w:val="000000"/>
          <w:kern w:val="2"/>
          <w:szCs w:val="28"/>
          <w:lang w:eastAsia="zh-CN"/>
        </w:rPr>
        <w:t>)</w:t>
      </w:r>
      <w:r w:rsidRPr="00CF31D7">
        <w:rPr>
          <w:bCs/>
          <w:color w:val="000000"/>
          <w:kern w:val="2"/>
          <w:szCs w:val="28"/>
          <w:lang w:eastAsia="zh-CN"/>
        </w:rPr>
        <w:t xml:space="preserve"> в информационно-телекоммуникационной сети «Интернет».</w:t>
      </w:r>
    </w:p>
    <w:p w:rsidR="0016312C" w:rsidRDefault="0016312C" w:rsidP="00CF31D7">
      <w:pPr>
        <w:widowControl w:val="0"/>
        <w:jc w:val="both"/>
        <w:rPr>
          <w:bCs/>
          <w:szCs w:val="28"/>
          <w:lang w:eastAsia="zh-CN"/>
        </w:rPr>
      </w:pPr>
    </w:p>
    <w:p w:rsidR="008555CA" w:rsidRDefault="008555CA" w:rsidP="00CF31D7">
      <w:pPr>
        <w:widowControl w:val="0"/>
        <w:jc w:val="both"/>
        <w:rPr>
          <w:bCs/>
          <w:szCs w:val="28"/>
          <w:lang w:eastAsia="zh-CN"/>
        </w:rPr>
      </w:pPr>
    </w:p>
    <w:p w:rsidR="00853277" w:rsidRPr="00CF31D7" w:rsidRDefault="00853277" w:rsidP="00CF31D7">
      <w:pPr>
        <w:widowControl w:val="0"/>
        <w:jc w:val="both"/>
        <w:rPr>
          <w:bCs/>
          <w:szCs w:val="28"/>
          <w:lang w:eastAsia="zh-CN"/>
        </w:rPr>
      </w:pPr>
    </w:p>
    <w:p w:rsidR="0016312C" w:rsidRDefault="008555CA" w:rsidP="00CF31D7">
      <w:pPr>
        <w:widowControl w:val="0"/>
        <w:jc w:val="both"/>
        <w:rPr>
          <w:color w:val="000009"/>
          <w:spacing w:val="-2"/>
          <w:szCs w:val="28"/>
          <w:lang w:eastAsia="en-US"/>
        </w:rPr>
      </w:pPr>
      <w:r>
        <w:rPr>
          <w:color w:val="000009"/>
          <w:spacing w:val="-2"/>
          <w:szCs w:val="28"/>
          <w:lang w:eastAsia="en-US"/>
        </w:rPr>
        <w:t xml:space="preserve">Председательствующий                                                               </w:t>
      </w:r>
      <w:r w:rsidR="003C495D">
        <w:rPr>
          <w:color w:val="000009"/>
          <w:spacing w:val="-2"/>
          <w:szCs w:val="28"/>
          <w:lang w:eastAsia="en-US"/>
        </w:rPr>
        <w:t>Е.М. Афанасьева</w:t>
      </w:r>
    </w:p>
    <w:p w:rsidR="00CF31D7" w:rsidRPr="00CF31D7" w:rsidRDefault="00CF31D7" w:rsidP="00CF31D7">
      <w:pPr>
        <w:widowControl w:val="0"/>
        <w:jc w:val="both"/>
        <w:rPr>
          <w:color w:val="000009"/>
          <w:spacing w:val="-2"/>
          <w:szCs w:val="28"/>
          <w:lang w:eastAsia="en-US"/>
        </w:rPr>
      </w:pPr>
      <w:r w:rsidRPr="00CF31D7">
        <w:rPr>
          <w:color w:val="000009"/>
          <w:spacing w:val="-2"/>
          <w:szCs w:val="28"/>
          <w:lang w:eastAsia="en-US"/>
        </w:rPr>
        <w:t xml:space="preserve"> </w:t>
      </w:r>
    </w:p>
    <w:p w:rsidR="00CF31D7" w:rsidRPr="00CF31D7" w:rsidRDefault="00CF31D7" w:rsidP="00CF31D7">
      <w:pPr>
        <w:widowControl w:val="0"/>
        <w:jc w:val="both"/>
        <w:rPr>
          <w:bCs/>
          <w:lang w:eastAsia="zh-CN"/>
        </w:rPr>
      </w:pPr>
    </w:p>
    <w:p w:rsidR="00CF31D7" w:rsidRPr="00CF31D7" w:rsidRDefault="00CF31D7" w:rsidP="00CF31D7">
      <w:pPr>
        <w:widowControl w:val="0"/>
        <w:jc w:val="both"/>
        <w:rPr>
          <w:bCs/>
          <w:lang w:eastAsia="zh-CN"/>
        </w:rPr>
      </w:pPr>
    </w:p>
    <w:p w:rsidR="00CF31D7" w:rsidRPr="00CF31D7" w:rsidRDefault="00CF31D7" w:rsidP="00CF31D7">
      <w:pPr>
        <w:widowControl w:val="0"/>
        <w:jc w:val="both"/>
        <w:rPr>
          <w:bCs/>
          <w:lang w:eastAsia="zh-CN"/>
        </w:rPr>
      </w:pPr>
    </w:p>
    <w:p w:rsidR="00CF31D7" w:rsidRPr="00CF31D7" w:rsidRDefault="00CF31D7" w:rsidP="00CF31D7">
      <w:pPr>
        <w:widowControl w:val="0"/>
        <w:jc w:val="both"/>
        <w:rPr>
          <w:bCs/>
          <w:lang w:eastAsia="zh-CN"/>
        </w:rPr>
      </w:pPr>
    </w:p>
    <w:p w:rsidR="00B52B37" w:rsidRDefault="008D75EE" w:rsidP="006F1B7F">
      <w:pPr>
        <w:widowControl w:val="0"/>
        <w:suppressAutoHyphens/>
        <w:autoSpaceDN w:val="0"/>
        <w:ind w:firstLine="720"/>
        <w:jc w:val="right"/>
        <w:textAlignment w:val="baseline"/>
        <w:rPr>
          <w:kern w:val="3"/>
          <w:sz w:val="26"/>
          <w:szCs w:val="24"/>
          <w:lang w:bidi="hi-IN"/>
        </w:rPr>
      </w:pPr>
      <w:r>
        <w:rPr>
          <w:kern w:val="3"/>
          <w:sz w:val="26"/>
          <w:szCs w:val="24"/>
          <w:lang w:bidi="hi-IN"/>
        </w:rPr>
        <w:lastRenderedPageBreak/>
        <w:t xml:space="preserve">    </w:t>
      </w:r>
    </w:p>
    <w:sectPr w:rsidR="00B52B37" w:rsidSect="00D32DD4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1906" w:h="16838" w:code="9"/>
      <w:pgMar w:top="0" w:right="850" w:bottom="1134" w:left="1701" w:header="708" w:footer="708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92C30" w:rsidRDefault="00192C30" w:rsidP="00A76F98">
      <w:r>
        <w:separator/>
      </w:r>
    </w:p>
  </w:endnote>
  <w:endnote w:type="continuationSeparator" w:id="0">
    <w:p w:rsidR="00192C30" w:rsidRDefault="00192C30" w:rsidP="00A76F9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D6505" w:rsidRDefault="000D6505">
    <w:pPr>
      <w:pStyle w:val="ae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D6505" w:rsidRDefault="000D6505">
    <w:pPr>
      <w:pStyle w:val="ae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D6505" w:rsidRDefault="000D6505">
    <w:pPr>
      <w:pStyle w:val="ae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92C30" w:rsidRDefault="00192C30" w:rsidP="00A76F98">
      <w:r>
        <w:separator/>
      </w:r>
    </w:p>
  </w:footnote>
  <w:footnote w:type="continuationSeparator" w:id="0">
    <w:p w:rsidR="00192C30" w:rsidRDefault="00192C30" w:rsidP="00A76F9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D6505" w:rsidRDefault="000D6505">
    <w:pPr>
      <w:pStyle w:val="ac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76F98" w:rsidRDefault="00A76F98">
    <w:pPr>
      <w:pStyle w:val="ac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D6505" w:rsidRDefault="000D6505">
    <w:pPr>
      <w:pStyle w:val="ac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323C60"/>
    <w:multiLevelType w:val="hybridMultilevel"/>
    <w:tmpl w:val="378C4B2C"/>
    <w:lvl w:ilvl="0" w:tplc="28A807DE">
      <w:start w:val="1"/>
      <w:numFmt w:val="decimal"/>
      <w:lvlText w:val="%1."/>
      <w:lvlJc w:val="left"/>
      <w:pPr>
        <w:ind w:left="73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55" w:hanging="360"/>
      </w:pPr>
    </w:lvl>
    <w:lvl w:ilvl="2" w:tplc="0419001B" w:tentative="1">
      <w:start w:val="1"/>
      <w:numFmt w:val="lowerRoman"/>
      <w:lvlText w:val="%3."/>
      <w:lvlJc w:val="right"/>
      <w:pPr>
        <w:ind w:left="2175" w:hanging="180"/>
      </w:pPr>
    </w:lvl>
    <w:lvl w:ilvl="3" w:tplc="0419000F" w:tentative="1">
      <w:start w:val="1"/>
      <w:numFmt w:val="decimal"/>
      <w:lvlText w:val="%4."/>
      <w:lvlJc w:val="left"/>
      <w:pPr>
        <w:ind w:left="2895" w:hanging="360"/>
      </w:pPr>
    </w:lvl>
    <w:lvl w:ilvl="4" w:tplc="04190019" w:tentative="1">
      <w:start w:val="1"/>
      <w:numFmt w:val="lowerLetter"/>
      <w:lvlText w:val="%5."/>
      <w:lvlJc w:val="left"/>
      <w:pPr>
        <w:ind w:left="3615" w:hanging="360"/>
      </w:pPr>
    </w:lvl>
    <w:lvl w:ilvl="5" w:tplc="0419001B" w:tentative="1">
      <w:start w:val="1"/>
      <w:numFmt w:val="lowerRoman"/>
      <w:lvlText w:val="%6."/>
      <w:lvlJc w:val="right"/>
      <w:pPr>
        <w:ind w:left="4335" w:hanging="180"/>
      </w:pPr>
    </w:lvl>
    <w:lvl w:ilvl="6" w:tplc="0419000F" w:tentative="1">
      <w:start w:val="1"/>
      <w:numFmt w:val="decimal"/>
      <w:lvlText w:val="%7."/>
      <w:lvlJc w:val="left"/>
      <w:pPr>
        <w:ind w:left="5055" w:hanging="360"/>
      </w:pPr>
    </w:lvl>
    <w:lvl w:ilvl="7" w:tplc="04190019" w:tentative="1">
      <w:start w:val="1"/>
      <w:numFmt w:val="lowerLetter"/>
      <w:lvlText w:val="%8."/>
      <w:lvlJc w:val="left"/>
      <w:pPr>
        <w:ind w:left="5775" w:hanging="360"/>
      </w:pPr>
    </w:lvl>
    <w:lvl w:ilvl="8" w:tplc="0419001B" w:tentative="1">
      <w:start w:val="1"/>
      <w:numFmt w:val="lowerRoman"/>
      <w:lvlText w:val="%9."/>
      <w:lvlJc w:val="right"/>
      <w:pPr>
        <w:ind w:left="6495" w:hanging="180"/>
      </w:pPr>
    </w:lvl>
  </w:abstractNum>
  <w:abstractNum w:abstractNumId="1">
    <w:nsid w:val="11B32D69"/>
    <w:multiLevelType w:val="hybridMultilevel"/>
    <w:tmpl w:val="ADB8EE64"/>
    <w:lvl w:ilvl="0" w:tplc="F438981A">
      <w:start w:val="1"/>
      <w:numFmt w:val="decimal"/>
      <w:lvlText w:val="%1."/>
      <w:lvlJc w:val="left"/>
      <w:pPr>
        <w:ind w:left="1406" w:hanging="555"/>
      </w:pPr>
      <w:rPr>
        <w:b w:val="0"/>
      </w:rPr>
    </w:lvl>
    <w:lvl w:ilvl="1" w:tplc="04190019">
      <w:start w:val="1"/>
      <w:numFmt w:val="lowerLetter"/>
      <w:lvlText w:val="%2."/>
      <w:lvlJc w:val="left"/>
      <w:pPr>
        <w:ind w:left="1931" w:hanging="360"/>
      </w:pPr>
    </w:lvl>
    <w:lvl w:ilvl="2" w:tplc="0419001B">
      <w:start w:val="1"/>
      <w:numFmt w:val="lowerRoman"/>
      <w:lvlText w:val="%3."/>
      <w:lvlJc w:val="right"/>
      <w:pPr>
        <w:ind w:left="2651" w:hanging="180"/>
      </w:pPr>
    </w:lvl>
    <w:lvl w:ilvl="3" w:tplc="0419000F">
      <w:start w:val="1"/>
      <w:numFmt w:val="decimal"/>
      <w:lvlText w:val="%4."/>
      <w:lvlJc w:val="left"/>
      <w:pPr>
        <w:ind w:left="3371" w:hanging="360"/>
      </w:pPr>
    </w:lvl>
    <w:lvl w:ilvl="4" w:tplc="04190019">
      <w:start w:val="1"/>
      <w:numFmt w:val="lowerLetter"/>
      <w:lvlText w:val="%5."/>
      <w:lvlJc w:val="left"/>
      <w:pPr>
        <w:ind w:left="4091" w:hanging="360"/>
      </w:pPr>
    </w:lvl>
    <w:lvl w:ilvl="5" w:tplc="0419001B">
      <w:start w:val="1"/>
      <w:numFmt w:val="lowerRoman"/>
      <w:lvlText w:val="%6."/>
      <w:lvlJc w:val="right"/>
      <w:pPr>
        <w:ind w:left="4811" w:hanging="180"/>
      </w:pPr>
    </w:lvl>
    <w:lvl w:ilvl="6" w:tplc="0419000F">
      <w:start w:val="1"/>
      <w:numFmt w:val="decimal"/>
      <w:lvlText w:val="%7."/>
      <w:lvlJc w:val="left"/>
      <w:pPr>
        <w:ind w:left="5531" w:hanging="360"/>
      </w:pPr>
    </w:lvl>
    <w:lvl w:ilvl="7" w:tplc="04190019">
      <w:start w:val="1"/>
      <w:numFmt w:val="lowerLetter"/>
      <w:lvlText w:val="%8."/>
      <w:lvlJc w:val="left"/>
      <w:pPr>
        <w:ind w:left="6251" w:hanging="360"/>
      </w:pPr>
    </w:lvl>
    <w:lvl w:ilvl="8" w:tplc="0419001B">
      <w:start w:val="1"/>
      <w:numFmt w:val="lowerRoman"/>
      <w:lvlText w:val="%9."/>
      <w:lvlJc w:val="right"/>
      <w:pPr>
        <w:ind w:left="6971" w:hanging="180"/>
      </w:pPr>
    </w:lvl>
  </w:abstractNum>
  <w:abstractNum w:abstractNumId="2">
    <w:nsid w:val="1C7C054E"/>
    <w:multiLevelType w:val="multilevel"/>
    <w:tmpl w:val="480A2542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7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3">
    <w:nsid w:val="3C4A1BBE"/>
    <w:multiLevelType w:val="hybridMultilevel"/>
    <w:tmpl w:val="0798AA7C"/>
    <w:lvl w:ilvl="0" w:tplc="0419000F">
      <w:start w:val="1"/>
      <w:numFmt w:val="decimal"/>
      <w:lvlText w:val="%1."/>
      <w:lvlJc w:val="left"/>
      <w:pPr>
        <w:ind w:left="3090" w:hanging="360"/>
      </w:pPr>
    </w:lvl>
    <w:lvl w:ilvl="1" w:tplc="04190019" w:tentative="1">
      <w:start w:val="1"/>
      <w:numFmt w:val="lowerLetter"/>
      <w:lvlText w:val="%2."/>
      <w:lvlJc w:val="left"/>
      <w:pPr>
        <w:ind w:left="3810" w:hanging="360"/>
      </w:pPr>
    </w:lvl>
    <w:lvl w:ilvl="2" w:tplc="0419001B" w:tentative="1">
      <w:start w:val="1"/>
      <w:numFmt w:val="lowerRoman"/>
      <w:lvlText w:val="%3."/>
      <w:lvlJc w:val="right"/>
      <w:pPr>
        <w:ind w:left="4530" w:hanging="180"/>
      </w:pPr>
    </w:lvl>
    <w:lvl w:ilvl="3" w:tplc="0419000F" w:tentative="1">
      <w:start w:val="1"/>
      <w:numFmt w:val="decimal"/>
      <w:lvlText w:val="%4."/>
      <w:lvlJc w:val="left"/>
      <w:pPr>
        <w:ind w:left="5250" w:hanging="360"/>
      </w:pPr>
    </w:lvl>
    <w:lvl w:ilvl="4" w:tplc="04190019" w:tentative="1">
      <w:start w:val="1"/>
      <w:numFmt w:val="lowerLetter"/>
      <w:lvlText w:val="%5."/>
      <w:lvlJc w:val="left"/>
      <w:pPr>
        <w:ind w:left="5970" w:hanging="360"/>
      </w:pPr>
    </w:lvl>
    <w:lvl w:ilvl="5" w:tplc="0419001B" w:tentative="1">
      <w:start w:val="1"/>
      <w:numFmt w:val="lowerRoman"/>
      <w:lvlText w:val="%6."/>
      <w:lvlJc w:val="right"/>
      <w:pPr>
        <w:ind w:left="6690" w:hanging="180"/>
      </w:pPr>
    </w:lvl>
    <w:lvl w:ilvl="6" w:tplc="0419000F" w:tentative="1">
      <w:start w:val="1"/>
      <w:numFmt w:val="decimal"/>
      <w:lvlText w:val="%7."/>
      <w:lvlJc w:val="left"/>
      <w:pPr>
        <w:ind w:left="7410" w:hanging="360"/>
      </w:pPr>
    </w:lvl>
    <w:lvl w:ilvl="7" w:tplc="04190019" w:tentative="1">
      <w:start w:val="1"/>
      <w:numFmt w:val="lowerLetter"/>
      <w:lvlText w:val="%8."/>
      <w:lvlJc w:val="left"/>
      <w:pPr>
        <w:ind w:left="8130" w:hanging="360"/>
      </w:pPr>
    </w:lvl>
    <w:lvl w:ilvl="8" w:tplc="0419001B" w:tentative="1">
      <w:start w:val="1"/>
      <w:numFmt w:val="lowerRoman"/>
      <w:lvlText w:val="%9."/>
      <w:lvlJc w:val="right"/>
      <w:pPr>
        <w:ind w:left="8850" w:hanging="180"/>
      </w:pPr>
    </w:lvl>
  </w:abstractNum>
  <w:abstractNum w:abstractNumId="4">
    <w:nsid w:val="5FB15FA4"/>
    <w:multiLevelType w:val="multilevel"/>
    <w:tmpl w:val="3C9CA9FC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19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6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3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3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00" w:hanging="2160"/>
      </w:pPr>
      <w:rPr>
        <w:rFonts w:hint="default"/>
      </w:rPr>
    </w:lvl>
  </w:abstractNum>
  <w:abstractNum w:abstractNumId="5">
    <w:nsid w:val="6524755D"/>
    <w:multiLevelType w:val="multilevel"/>
    <w:tmpl w:val="95D812A6"/>
    <w:lvl w:ilvl="0">
      <w:start w:val="1"/>
      <w:numFmt w:val="decimal"/>
      <w:lvlText w:val="%1."/>
      <w:lvlJc w:val="left"/>
      <w:pPr>
        <w:ind w:left="705" w:hanging="70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num w:numId="1">
    <w:abstractNumId w:val="4"/>
  </w:num>
  <w:num w:numId="2">
    <w:abstractNumId w:val="0"/>
  </w:num>
  <w:num w:numId="3">
    <w:abstractNumId w:val="5"/>
  </w:num>
  <w:num w:numId="4">
    <w:abstractNumId w:val="2"/>
  </w:num>
  <w:num w:numId="5">
    <w:abstractNumId w:val="3"/>
  </w:num>
  <w:num w:numId="6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C70C5"/>
    <w:rsid w:val="00011750"/>
    <w:rsid w:val="00027E4B"/>
    <w:rsid w:val="000332EE"/>
    <w:rsid w:val="00034791"/>
    <w:rsid w:val="00037EA5"/>
    <w:rsid w:val="000A0F9C"/>
    <w:rsid w:val="000A30E5"/>
    <w:rsid w:val="000A3B33"/>
    <w:rsid w:val="000A40FE"/>
    <w:rsid w:val="000A4D1C"/>
    <w:rsid w:val="000A5DAA"/>
    <w:rsid w:val="000B10AC"/>
    <w:rsid w:val="000B6605"/>
    <w:rsid w:val="000D60CC"/>
    <w:rsid w:val="000D6505"/>
    <w:rsid w:val="000F13BF"/>
    <w:rsid w:val="000F3A67"/>
    <w:rsid w:val="000F495A"/>
    <w:rsid w:val="000F718C"/>
    <w:rsid w:val="00122DA8"/>
    <w:rsid w:val="00126915"/>
    <w:rsid w:val="0016312C"/>
    <w:rsid w:val="001633FB"/>
    <w:rsid w:val="00187CF4"/>
    <w:rsid w:val="00192C30"/>
    <w:rsid w:val="001B1A6F"/>
    <w:rsid w:val="001C24A2"/>
    <w:rsid w:val="001C29C5"/>
    <w:rsid w:val="001C49FC"/>
    <w:rsid w:val="001D725A"/>
    <w:rsid w:val="001E5822"/>
    <w:rsid w:val="001F0622"/>
    <w:rsid w:val="001F2CC1"/>
    <w:rsid w:val="001F3569"/>
    <w:rsid w:val="001F3794"/>
    <w:rsid w:val="00200FD6"/>
    <w:rsid w:val="002044DE"/>
    <w:rsid w:val="00217358"/>
    <w:rsid w:val="00231883"/>
    <w:rsid w:val="00246485"/>
    <w:rsid w:val="002661AD"/>
    <w:rsid w:val="00271131"/>
    <w:rsid w:val="00272F46"/>
    <w:rsid w:val="002A0B19"/>
    <w:rsid w:val="002D6AC6"/>
    <w:rsid w:val="002E7698"/>
    <w:rsid w:val="00310AEE"/>
    <w:rsid w:val="00310B22"/>
    <w:rsid w:val="003110F2"/>
    <w:rsid w:val="00313B97"/>
    <w:rsid w:val="00341669"/>
    <w:rsid w:val="00353497"/>
    <w:rsid w:val="00360041"/>
    <w:rsid w:val="00360E7A"/>
    <w:rsid w:val="00374DE1"/>
    <w:rsid w:val="003838DF"/>
    <w:rsid w:val="003A12EA"/>
    <w:rsid w:val="003C495D"/>
    <w:rsid w:val="00410AB4"/>
    <w:rsid w:val="00427CCB"/>
    <w:rsid w:val="00430BA5"/>
    <w:rsid w:val="00432462"/>
    <w:rsid w:val="00433928"/>
    <w:rsid w:val="0049147B"/>
    <w:rsid w:val="004A1600"/>
    <w:rsid w:val="004A16BA"/>
    <w:rsid w:val="004A3B79"/>
    <w:rsid w:val="004B5064"/>
    <w:rsid w:val="004E2B94"/>
    <w:rsid w:val="004F793F"/>
    <w:rsid w:val="0050018F"/>
    <w:rsid w:val="00501062"/>
    <w:rsid w:val="0053294E"/>
    <w:rsid w:val="00534BFE"/>
    <w:rsid w:val="00542080"/>
    <w:rsid w:val="00554E66"/>
    <w:rsid w:val="00561286"/>
    <w:rsid w:val="005748B7"/>
    <w:rsid w:val="00583783"/>
    <w:rsid w:val="00590BE6"/>
    <w:rsid w:val="005A3EB0"/>
    <w:rsid w:val="005F0941"/>
    <w:rsid w:val="00610D80"/>
    <w:rsid w:val="0061260F"/>
    <w:rsid w:val="006243FD"/>
    <w:rsid w:val="00634643"/>
    <w:rsid w:val="006349A3"/>
    <w:rsid w:val="0063609E"/>
    <w:rsid w:val="0064574C"/>
    <w:rsid w:val="00672BF5"/>
    <w:rsid w:val="0067505E"/>
    <w:rsid w:val="00682DD9"/>
    <w:rsid w:val="006843C9"/>
    <w:rsid w:val="006874A1"/>
    <w:rsid w:val="00694199"/>
    <w:rsid w:val="006A239B"/>
    <w:rsid w:val="006A6CDA"/>
    <w:rsid w:val="006B15AD"/>
    <w:rsid w:val="006D0117"/>
    <w:rsid w:val="006D5181"/>
    <w:rsid w:val="006E0475"/>
    <w:rsid w:val="006F1B7F"/>
    <w:rsid w:val="006F4744"/>
    <w:rsid w:val="006F486D"/>
    <w:rsid w:val="006F490A"/>
    <w:rsid w:val="00746330"/>
    <w:rsid w:val="00751BE5"/>
    <w:rsid w:val="007538FC"/>
    <w:rsid w:val="0078055F"/>
    <w:rsid w:val="00793BB5"/>
    <w:rsid w:val="007A641E"/>
    <w:rsid w:val="007B5DD3"/>
    <w:rsid w:val="007C48B5"/>
    <w:rsid w:val="007C53B4"/>
    <w:rsid w:val="007E1FF3"/>
    <w:rsid w:val="008005D3"/>
    <w:rsid w:val="008045E0"/>
    <w:rsid w:val="0080754A"/>
    <w:rsid w:val="00813A2A"/>
    <w:rsid w:val="0081640D"/>
    <w:rsid w:val="008210E4"/>
    <w:rsid w:val="00853277"/>
    <w:rsid w:val="008555CA"/>
    <w:rsid w:val="00855738"/>
    <w:rsid w:val="00860EEC"/>
    <w:rsid w:val="0087440F"/>
    <w:rsid w:val="008767FD"/>
    <w:rsid w:val="00892F8C"/>
    <w:rsid w:val="008A22EF"/>
    <w:rsid w:val="008B0EA7"/>
    <w:rsid w:val="008D1ABA"/>
    <w:rsid w:val="008D75EE"/>
    <w:rsid w:val="008E63E0"/>
    <w:rsid w:val="009006D2"/>
    <w:rsid w:val="00904BA0"/>
    <w:rsid w:val="00911C64"/>
    <w:rsid w:val="009142D0"/>
    <w:rsid w:val="009157E3"/>
    <w:rsid w:val="00933E62"/>
    <w:rsid w:val="009364DF"/>
    <w:rsid w:val="0094388E"/>
    <w:rsid w:val="00944898"/>
    <w:rsid w:val="00950666"/>
    <w:rsid w:val="0096178C"/>
    <w:rsid w:val="00961B81"/>
    <w:rsid w:val="00962B8A"/>
    <w:rsid w:val="00965C4E"/>
    <w:rsid w:val="00996E5B"/>
    <w:rsid w:val="009A13EF"/>
    <w:rsid w:val="009B278B"/>
    <w:rsid w:val="009B4887"/>
    <w:rsid w:val="009B69CA"/>
    <w:rsid w:val="009C0BC4"/>
    <w:rsid w:val="009C420C"/>
    <w:rsid w:val="009D7F12"/>
    <w:rsid w:val="009E3593"/>
    <w:rsid w:val="009F68B9"/>
    <w:rsid w:val="00A00AD7"/>
    <w:rsid w:val="00A1325D"/>
    <w:rsid w:val="00A15040"/>
    <w:rsid w:val="00A216C0"/>
    <w:rsid w:val="00A2697A"/>
    <w:rsid w:val="00A501BE"/>
    <w:rsid w:val="00A60B83"/>
    <w:rsid w:val="00A76F98"/>
    <w:rsid w:val="00A953FE"/>
    <w:rsid w:val="00AA031B"/>
    <w:rsid w:val="00AA533E"/>
    <w:rsid w:val="00AA63E5"/>
    <w:rsid w:val="00AA739F"/>
    <w:rsid w:val="00AB3D1E"/>
    <w:rsid w:val="00AB7D7F"/>
    <w:rsid w:val="00AD0045"/>
    <w:rsid w:val="00AE428B"/>
    <w:rsid w:val="00AE507F"/>
    <w:rsid w:val="00AE5A4F"/>
    <w:rsid w:val="00AF4FE7"/>
    <w:rsid w:val="00B00E3C"/>
    <w:rsid w:val="00B07E67"/>
    <w:rsid w:val="00B12968"/>
    <w:rsid w:val="00B262F3"/>
    <w:rsid w:val="00B4389D"/>
    <w:rsid w:val="00B44702"/>
    <w:rsid w:val="00B52B37"/>
    <w:rsid w:val="00B569CB"/>
    <w:rsid w:val="00B81534"/>
    <w:rsid w:val="00B91F4D"/>
    <w:rsid w:val="00BA054A"/>
    <w:rsid w:val="00BE2514"/>
    <w:rsid w:val="00BE5D3E"/>
    <w:rsid w:val="00BE6B22"/>
    <w:rsid w:val="00BF3CCF"/>
    <w:rsid w:val="00BF463E"/>
    <w:rsid w:val="00C56AB9"/>
    <w:rsid w:val="00C601C0"/>
    <w:rsid w:val="00C72375"/>
    <w:rsid w:val="00C72B6B"/>
    <w:rsid w:val="00C8001D"/>
    <w:rsid w:val="00C8258A"/>
    <w:rsid w:val="00C9219A"/>
    <w:rsid w:val="00C95738"/>
    <w:rsid w:val="00CA52F4"/>
    <w:rsid w:val="00CB4B4A"/>
    <w:rsid w:val="00CC10AD"/>
    <w:rsid w:val="00CD6EB6"/>
    <w:rsid w:val="00CE1395"/>
    <w:rsid w:val="00CE37E1"/>
    <w:rsid w:val="00CE7631"/>
    <w:rsid w:val="00CF31D7"/>
    <w:rsid w:val="00D02EE1"/>
    <w:rsid w:val="00D03442"/>
    <w:rsid w:val="00D06B1E"/>
    <w:rsid w:val="00D06C2F"/>
    <w:rsid w:val="00D1585B"/>
    <w:rsid w:val="00D25397"/>
    <w:rsid w:val="00D32DD4"/>
    <w:rsid w:val="00D3300B"/>
    <w:rsid w:val="00D779D2"/>
    <w:rsid w:val="00DA0DE6"/>
    <w:rsid w:val="00DB05D1"/>
    <w:rsid w:val="00DB1FD7"/>
    <w:rsid w:val="00DB4902"/>
    <w:rsid w:val="00DB6D95"/>
    <w:rsid w:val="00DC44DD"/>
    <w:rsid w:val="00DC672F"/>
    <w:rsid w:val="00DD323A"/>
    <w:rsid w:val="00DF51A0"/>
    <w:rsid w:val="00E06B29"/>
    <w:rsid w:val="00E1384D"/>
    <w:rsid w:val="00E13C91"/>
    <w:rsid w:val="00E23376"/>
    <w:rsid w:val="00E271CC"/>
    <w:rsid w:val="00E35C1F"/>
    <w:rsid w:val="00E545CC"/>
    <w:rsid w:val="00E7008D"/>
    <w:rsid w:val="00E83901"/>
    <w:rsid w:val="00E86282"/>
    <w:rsid w:val="00EA76EB"/>
    <w:rsid w:val="00EC4FFA"/>
    <w:rsid w:val="00EC6FFA"/>
    <w:rsid w:val="00EC70C5"/>
    <w:rsid w:val="00ED34B1"/>
    <w:rsid w:val="00EE305A"/>
    <w:rsid w:val="00EF2CAB"/>
    <w:rsid w:val="00F03799"/>
    <w:rsid w:val="00F04E18"/>
    <w:rsid w:val="00F228E4"/>
    <w:rsid w:val="00F22C49"/>
    <w:rsid w:val="00F27E85"/>
    <w:rsid w:val="00F44024"/>
    <w:rsid w:val="00F53868"/>
    <w:rsid w:val="00F7791C"/>
    <w:rsid w:val="00F80DBC"/>
    <w:rsid w:val="00FA49A9"/>
    <w:rsid w:val="00FA5249"/>
    <w:rsid w:val="00FA6159"/>
    <w:rsid w:val="00FD26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F51A0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534BFE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DF51A0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DF51A0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DF51A0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DF51A0"/>
    <w:rPr>
      <w:rFonts w:asciiTheme="majorHAnsi" w:eastAsiaTheme="majorEastAsia" w:hAnsiTheme="majorHAnsi" w:cstheme="majorBidi"/>
      <w:b/>
      <w:bCs/>
      <w:color w:val="4F81BD" w:themeColor="accent1"/>
      <w:sz w:val="28"/>
      <w:szCs w:val="20"/>
      <w:lang w:eastAsia="ru-RU"/>
    </w:rPr>
  </w:style>
  <w:style w:type="character" w:styleId="a3">
    <w:name w:val="Hyperlink"/>
    <w:uiPriority w:val="99"/>
    <w:semiHidden/>
    <w:unhideWhenUsed/>
    <w:rsid w:val="00DF51A0"/>
    <w:rPr>
      <w:color w:val="0000FF"/>
      <w:u w:val="single"/>
    </w:rPr>
  </w:style>
  <w:style w:type="paragraph" w:styleId="a4">
    <w:name w:val="No Spacing"/>
    <w:uiPriority w:val="1"/>
    <w:qFormat/>
    <w:rsid w:val="00DF51A0"/>
    <w:pPr>
      <w:spacing w:after="0" w:line="240" w:lineRule="auto"/>
    </w:pPr>
  </w:style>
  <w:style w:type="paragraph" w:customStyle="1" w:styleId="Standard">
    <w:name w:val="Standard"/>
    <w:rsid w:val="00DF51A0"/>
    <w:pPr>
      <w:widowControl w:val="0"/>
      <w:suppressAutoHyphens/>
      <w:autoSpaceDN w:val="0"/>
      <w:spacing w:after="0" w:line="240" w:lineRule="auto"/>
    </w:pPr>
    <w:rPr>
      <w:rFonts w:ascii="Arial" w:eastAsia="SimSun" w:hAnsi="Arial" w:cs="Mangal"/>
      <w:kern w:val="3"/>
      <w:sz w:val="24"/>
      <w:szCs w:val="24"/>
      <w:lang w:eastAsia="zh-CN" w:bidi="hi-IN"/>
    </w:rPr>
  </w:style>
  <w:style w:type="paragraph" w:customStyle="1" w:styleId="ConsPlusDocList">
    <w:name w:val="ConsPlusDocList"/>
    <w:next w:val="Standard"/>
    <w:rsid w:val="00DF51A0"/>
    <w:pPr>
      <w:widowControl w:val="0"/>
      <w:suppressAutoHyphens/>
      <w:autoSpaceDE w:val="0"/>
      <w:autoSpaceDN w:val="0"/>
      <w:spacing w:after="0" w:line="240" w:lineRule="auto"/>
    </w:pPr>
    <w:rPr>
      <w:rFonts w:ascii="Arial" w:eastAsia="Arial" w:hAnsi="Arial" w:cs="Arial"/>
      <w:kern w:val="3"/>
      <w:sz w:val="20"/>
      <w:szCs w:val="20"/>
      <w:lang w:eastAsia="zh-CN" w:bidi="hi-IN"/>
    </w:rPr>
  </w:style>
  <w:style w:type="paragraph" w:styleId="a5">
    <w:name w:val="Title"/>
    <w:basedOn w:val="Standard"/>
    <w:next w:val="a6"/>
    <w:link w:val="a7"/>
    <w:qFormat/>
    <w:rsid w:val="00DF51A0"/>
    <w:pPr>
      <w:widowControl/>
      <w:jc w:val="center"/>
    </w:pPr>
    <w:rPr>
      <w:rFonts w:ascii="Times New Roman" w:eastAsia="Times New Roman" w:hAnsi="Times New Roman" w:cs="Times New Roman"/>
      <w:b/>
      <w:bCs/>
      <w:sz w:val="28"/>
      <w:szCs w:val="36"/>
      <w:lang w:eastAsia="ru-RU" w:bidi="ar-SA"/>
    </w:rPr>
  </w:style>
  <w:style w:type="character" w:customStyle="1" w:styleId="a7">
    <w:name w:val="Название Знак"/>
    <w:basedOn w:val="a0"/>
    <w:link w:val="a5"/>
    <w:rsid w:val="00DF51A0"/>
    <w:rPr>
      <w:rFonts w:ascii="Times New Roman" w:eastAsia="Times New Roman" w:hAnsi="Times New Roman" w:cs="Times New Roman"/>
      <w:b/>
      <w:bCs/>
      <w:kern w:val="3"/>
      <w:sz w:val="28"/>
      <w:szCs w:val="36"/>
      <w:lang w:eastAsia="ru-RU"/>
    </w:rPr>
  </w:style>
  <w:style w:type="paragraph" w:customStyle="1" w:styleId="Heading">
    <w:name w:val="Heading"/>
    <w:uiPriority w:val="99"/>
    <w:rsid w:val="00DF51A0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lang w:eastAsia="ru-RU"/>
    </w:rPr>
  </w:style>
  <w:style w:type="paragraph" w:styleId="a6">
    <w:name w:val="Subtitle"/>
    <w:basedOn w:val="a"/>
    <w:next w:val="a"/>
    <w:link w:val="a8"/>
    <w:uiPriority w:val="11"/>
    <w:qFormat/>
    <w:rsid w:val="00DF51A0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8">
    <w:name w:val="Подзаголовок Знак"/>
    <w:basedOn w:val="a0"/>
    <w:link w:val="a6"/>
    <w:uiPriority w:val="11"/>
    <w:rsid w:val="00DF51A0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DF51A0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DF51A0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534BF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paragraph" w:styleId="ab">
    <w:name w:val="List Paragraph"/>
    <w:basedOn w:val="a"/>
    <w:uiPriority w:val="34"/>
    <w:qFormat/>
    <w:rsid w:val="008767FD"/>
    <w:pPr>
      <w:ind w:left="720"/>
      <w:contextualSpacing/>
    </w:pPr>
  </w:style>
  <w:style w:type="paragraph" w:styleId="ac">
    <w:name w:val="header"/>
    <w:basedOn w:val="a"/>
    <w:link w:val="ad"/>
    <w:uiPriority w:val="99"/>
    <w:unhideWhenUsed/>
    <w:rsid w:val="00A76F98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basedOn w:val="a0"/>
    <w:link w:val="ac"/>
    <w:uiPriority w:val="99"/>
    <w:rsid w:val="00A76F98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e">
    <w:name w:val="footer"/>
    <w:basedOn w:val="a"/>
    <w:link w:val="af"/>
    <w:uiPriority w:val="99"/>
    <w:unhideWhenUsed/>
    <w:rsid w:val="00A76F98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basedOn w:val="a0"/>
    <w:link w:val="ae"/>
    <w:uiPriority w:val="99"/>
    <w:rsid w:val="00A76F98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f0">
    <w:name w:val="Normal (Web)"/>
    <w:basedOn w:val="a"/>
    <w:uiPriority w:val="99"/>
    <w:unhideWhenUsed/>
    <w:rsid w:val="001C24A2"/>
    <w:pPr>
      <w:spacing w:before="100" w:beforeAutospacing="1" w:after="119"/>
    </w:pPr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F51A0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534BFE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DF51A0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DF51A0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DF51A0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DF51A0"/>
    <w:rPr>
      <w:rFonts w:asciiTheme="majorHAnsi" w:eastAsiaTheme="majorEastAsia" w:hAnsiTheme="majorHAnsi" w:cstheme="majorBidi"/>
      <w:b/>
      <w:bCs/>
      <w:color w:val="4F81BD" w:themeColor="accent1"/>
      <w:sz w:val="28"/>
      <w:szCs w:val="20"/>
      <w:lang w:eastAsia="ru-RU"/>
    </w:rPr>
  </w:style>
  <w:style w:type="character" w:styleId="a3">
    <w:name w:val="Hyperlink"/>
    <w:uiPriority w:val="99"/>
    <w:semiHidden/>
    <w:unhideWhenUsed/>
    <w:rsid w:val="00DF51A0"/>
    <w:rPr>
      <w:color w:val="0000FF"/>
      <w:u w:val="single"/>
    </w:rPr>
  </w:style>
  <w:style w:type="paragraph" w:styleId="a4">
    <w:name w:val="No Spacing"/>
    <w:uiPriority w:val="1"/>
    <w:qFormat/>
    <w:rsid w:val="00DF51A0"/>
    <w:pPr>
      <w:spacing w:after="0" w:line="240" w:lineRule="auto"/>
    </w:pPr>
  </w:style>
  <w:style w:type="paragraph" w:customStyle="1" w:styleId="Standard">
    <w:name w:val="Standard"/>
    <w:rsid w:val="00DF51A0"/>
    <w:pPr>
      <w:widowControl w:val="0"/>
      <w:suppressAutoHyphens/>
      <w:autoSpaceDN w:val="0"/>
      <w:spacing w:after="0" w:line="240" w:lineRule="auto"/>
    </w:pPr>
    <w:rPr>
      <w:rFonts w:ascii="Arial" w:eastAsia="SimSun" w:hAnsi="Arial" w:cs="Mangal"/>
      <w:kern w:val="3"/>
      <w:sz w:val="24"/>
      <w:szCs w:val="24"/>
      <w:lang w:eastAsia="zh-CN" w:bidi="hi-IN"/>
    </w:rPr>
  </w:style>
  <w:style w:type="paragraph" w:customStyle="1" w:styleId="ConsPlusDocList">
    <w:name w:val="ConsPlusDocList"/>
    <w:next w:val="Standard"/>
    <w:rsid w:val="00DF51A0"/>
    <w:pPr>
      <w:widowControl w:val="0"/>
      <w:suppressAutoHyphens/>
      <w:autoSpaceDE w:val="0"/>
      <w:autoSpaceDN w:val="0"/>
      <w:spacing w:after="0" w:line="240" w:lineRule="auto"/>
    </w:pPr>
    <w:rPr>
      <w:rFonts w:ascii="Arial" w:eastAsia="Arial" w:hAnsi="Arial" w:cs="Arial"/>
      <w:kern w:val="3"/>
      <w:sz w:val="20"/>
      <w:szCs w:val="20"/>
      <w:lang w:eastAsia="zh-CN" w:bidi="hi-IN"/>
    </w:rPr>
  </w:style>
  <w:style w:type="paragraph" w:styleId="a5">
    <w:name w:val="Title"/>
    <w:basedOn w:val="Standard"/>
    <w:next w:val="a6"/>
    <w:link w:val="a7"/>
    <w:qFormat/>
    <w:rsid w:val="00DF51A0"/>
    <w:pPr>
      <w:widowControl/>
      <w:jc w:val="center"/>
    </w:pPr>
    <w:rPr>
      <w:rFonts w:ascii="Times New Roman" w:eastAsia="Times New Roman" w:hAnsi="Times New Roman" w:cs="Times New Roman"/>
      <w:b/>
      <w:bCs/>
      <w:sz w:val="28"/>
      <w:szCs w:val="36"/>
      <w:lang w:eastAsia="ru-RU" w:bidi="ar-SA"/>
    </w:rPr>
  </w:style>
  <w:style w:type="character" w:customStyle="1" w:styleId="a7">
    <w:name w:val="Название Знак"/>
    <w:basedOn w:val="a0"/>
    <w:link w:val="a5"/>
    <w:rsid w:val="00DF51A0"/>
    <w:rPr>
      <w:rFonts w:ascii="Times New Roman" w:eastAsia="Times New Roman" w:hAnsi="Times New Roman" w:cs="Times New Roman"/>
      <w:b/>
      <w:bCs/>
      <w:kern w:val="3"/>
      <w:sz w:val="28"/>
      <w:szCs w:val="36"/>
      <w:lang w:eastAsia="ru-RU"/>
    </w:rPr>
  </w:style>
  <w:style w:type="paragraph" w:customStyle="1" w:styleId="Heading">
    <w:name w:val="Heading"/>
    <w:uiPriority w:val="99"/>
    <w:rsid w:val="00DF51A0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lang w:eastAsia="ru-RU"/>
    </w:rPr>
  </w:style>
  <w:style w:type="paragraph" w:styleId="a6">
    <w:name w:val="Subtitle"/>
    <w:basedOn w:val="a"/>
    <w:next w:val="a"/>
    <w:link w:val="a8"/>
    <w:uiPriority w:val="11"/>
    <w:qFormat/>
    <w:rsid w:val="00DF51A0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8">
    <w:name w:val="Подзаголовок Знак"/>
    <w:basedOn w:val="a0"/>
    <w:link w:val="a6"/>
    <w:uiPriority w:val="11"/>
    <w:rsid w:val="00DF51A0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DF51A0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DF51A0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534BF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paragraph" w:styleId="ab">
    <w:name w:val="List Paragraph"/>
    <w:basedOn w:val="a"/>
    <w:uiPriority w:val="34"/>
    <w:qFormat/>
    <w:rsid w:val="008767FD"/>
    <w:pPr>
      <w:ind w:left="720"/>
      <w:contextualSpacing/>
    </w:pPr>
  </w:style>
  <w:style w:type="paragraph" w:styleId="ac">
    <w:name w:val="header"/>
    <w:basedOn w:val="a"/>
    <w:link w:val="ad"/>
    <w:uiPriority w:val="99"/>
    <w:unhideWhenUsed/>
    <w:rsid w:val="00A76F98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basedOn w:val="a0"/>
    <w:link w:val="ac"/>
    <w:uiPriority w:val="99"/>
    <w:rsid w:val="00A76F98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e">
    <w:name w:val="footer"/>
    <w:basedOn w:val="a"/>
    <w:link w:val="af"/>
    <w:uiPriority w:val="99"/>
    <w:unhideWhenUsed/>
    <w:rsid w:val="00A76F98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basedOn w:val="a0"/>
    <w:link w:val="ae"/>
    <w:uiPriority w:val="99"/>
    <w:rsid w:val="00A76F98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f0">
    <w:name w:val="Normal (Web)"/>
    <w:basedOn w:val="a"/>
    <w:uiPriority w:val="99"/>
    <w:unhideWhenUsed/>
    <w:rsid w:val="001C24A2"/>
    <w:pPr>
      <w:spacing w:before="100" w:beforeAutospacing="1" w:after="119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876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48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20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044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769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959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449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864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791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692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328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793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051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292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685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120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503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695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371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771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697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714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534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047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948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769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273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038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708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479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684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934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529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929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760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495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304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116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600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722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579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974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436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334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101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056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239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341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182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634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922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numbering" Target="numbering.xml"/><Relationship Id="rId16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s://r31.tmbreg.ru/" TargetMode="External"/><Relationship Id="rId5" Type="http://schemas.openxmlformats.org/officeDocument/2006/relationships/settings" Target="settings.xml"/><Relationship Id="rId15" Type="http://schemas.openxmlformats.org/officeDocument/2006/relationships/footer" Target="footer2.xml"/><Relationship Id="rId10" Type="http://schemas.openxmlformats.org/officeDocument/2006/relationships/hyperlink" Target="http://www.top68.ru/" TargetMode="External"/><Relationship Id="rId19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9AC0B96-E470-4B4A-9AAA-4CA5A0AF013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243</Words>
  <Characters>1389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4</cp:revision>
  <cp:lastPrinted>2026-09-25T14:21:00Z</cp:lastPrinted>
  <dcterms:created xsi:type="dcterms:W3CDTF">2026-09-25T05:52:00Z</dcterms:created>
  <dcterms:modified xsi:type="dcterms:W3CDTF">2026-09-25T14:21:00Z</dcterms:modified>
</cp:coreProperties>
</file>